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71" w:rsidRDefault="000B1371" w:rsidP="000B1371">
      <w:pPr>
        <w:pStyle w:val="FR1"/>
        <w:tabs>
          <w:tab w:val="left" w:pos="5420"/>
        </w:tabs>
        <w:spacing w:before="0"/>
        <w:ind w:left="0" w:right="0"/>
        <w:rPr>
          <w:sz w:val="26"/>
          <w:szCs w:val="26"/>
        </w:rPr>
      </w:pPr>
      <w:r>
        <w:rPr>
          <w:sz w:val="26"/>
          <w:szCs w:val="26"/>
        </w:rPr>
        <w:t>Правительство Российской Федерации</w:t>
      </w:r>
    </w:p>
    <w:p w:rsidR="000B1371" w:rsidRDefault="000B1371" w:rsidP="000B1371">
      <w:pPr>
        <w:pStyle w:val="FR1"/>
        <w:tabs>
          <w:tab w:val="left" w:pos="5420"/>
        </w:tabs>
        <w:spacing w:before="0"/>
        <w:ind w:left="0" w:right="0"/>
        <w:rPr>
          <w:sz w:val="26"/>
          <w:szCs w:val="26"/>
        </w:rPr>
      </w:pPr>
    </w:p>
    <w:p w:rsidR="000B1371" w:rsidRDefault="000B1371" w:rsidP="000B1371">
      <w:pPr>
        <w:pStyle w:val="FR1"/>
        <w:tabs>
          <w:tab w:val="left" w:pos="5420"/>
        </w:tabs>
        <w:spacing w:before="0"/>
        <w:ind w:left="0" w:right="0"/>
        <w:rPr>
          <w:color w:val="000000"/>
          <w:sz w:val="26"/>
          <w:szCs w:val="26"/>
        </w:rPr>
      </w:pPr>
      <w:r>
        <w:rPr>
          <w:color w:val="000000"/>
          <w:sz w:val="26"/>
          <w:szCs w:val="26"/>
        </w:rPr>
        <w:t xml:space="preserve">Федеральное государственное автономное образовательное учреждение </w:t>
      </w:r>
    </w:p>
    <w:p w:rsidR="000B1371" w:rsidRDefault="000B1371" w:rsidP="000B1371">
      <w:pPr>
        <w:pStyle w:val="FR1"/>
        <w:tabs>
          <w:tab w:val="left" w:pos="5420"/>
        </w:tabs>
        <w:spacing w:before="0"/>
        <w:ind w:left="0" w:right="0"/>
        <w:rPr>
          <w:color w:val="000000"/>
          <w:sz w:val="26"/>
          <w:szCs w:val="26"/>
        </w:rPr>
      </w:pPr>
      <w:r>
        <w:rPr>
          <w:color w:val="000000"/>
          <w:sz w:val="26"/>
          <w:szCs w:val="26"/>
        </w:rPr>
        <w:t>высшего профессионального образования</w:t>
      </w:r>
    </w:p>
    <w:p w:rsidR="000B1371" w:rsidRDefault="000B1371" w:rsidP="000B1371">
      <w:pPr>
        <w:pStyle w:val="FR1"/>
        <w:spacing w:before="0"/>
        <w:ind w:left="0" w:right="-6"/>
        <w:rPr>
          <w:sz w:val="26"/>
          <w:szCs w:val="26"/>
        </w:rPr>
      </w:pPr>
      <w:r>
        <w:rPr>
          <w:sz w:val="26"/>
          <w:szCs w:val="26"/>
        </w:rPr>
        <w:t xml:space="preserve"> «Национальный исследовательский университет </w:t>
      </w:r>
      <w:r>
        <w:rPr>
          <w:sz w:val="26"/>
          <w:szCs w:val="26"/>
        </w:rPr>
        <w:br/>
        <w:t>«Высшая школа экономики»</w:t>
      </w:r>
    </w:p>
    <w:p w:rsidR="000B1371" w:rsidRDefault="000B1371" w:rsidP="000B1371">
      <w:pPr>
        <w:rPr>
          <w:sz w:val="26"/>
          <w:szCs w:val="26"/>
        </w:rPr>
      </w:pPr>
    </w:p>
    <w:p w:rsidR="000B1371" w:rsidRDefault="000B1371" w:rsidP="000B1371">
      <w:pPr>
        <w:pStyle w:val="6"/>
        <w:jc w:val="center"/>
        <w:rPr>
          <w:sz w:val="26"/>
          <w:szCs w:val="26"/>
        </w:rPr>
      </w:pPr>
      <w:r>
        <w:rPr>
          <w:sz w:val="26"/>
          <w:szCs w:val="26"/>
        </w:rPr>
        <w:t>Факультет «Государственного и муниципального управления»</w:t>
      </w:r>
      <w:bookmarkStart w:id="0" w:name="_GoBack"/>
      <w:bookmarkEnd w:id="0"/>
    </w:p>
    <w:p w:rsidR="00915F9E" w:rsidRPr="00915F9E" w:rsidRDefault="00915F9E" w:rsidP="00915F9E">
      <w:pPr>
        <w:jc w:val="center"/>
        <w:rPr>
          <w:rFonts w:ascii="Times New Roman" w:hAnsi="Times New Roman" w:cs="Times New Roman"/>
          <w:b/>
          <w:sz w:val="26"/>
          <w:szCs w:val="26"/>
        </w:rPr>
      </w:pPr>
      <w:r w:rsidRPr="00915F9E">
        <w:rPr>
          <w:rFonts w:ascii="Times New Roman" w:hAnsi="Times New Roman" w:cs="Times New Roman"/>
          <w:b/>
          <w:sz w:val="26"/>
          <w:szCs w:val="26"/>
        </w:rPr>
        <w:t>Кафедра экономики города и муниципального управления</w:t>
      </w:r>
    </w:p>
    <w:p w:rsidR="000B1371" w:rsidRDefault="000B1371" w:rsidP="000B1371">
      <w:pPr>
        <w:autoSpaceDE w:val="0"/>
        <w:autoSpaceDN w:val="0"/>
        <w:adjustRightInd w:val="0"/>
        <w:jc w:val="center"/>
        <w:rPr>
          <w:sz w:val="26"/>
          <w:szCs w:val="26"/>
        </w:rPr>
      </w:pPr>
    </w:p>
    <w:p w:rsidR="000B1371" w:rsidRDefault="000B1371" w:rsidP="000B1371">
      <w:pPr>
        <w:pStyle w:val="6"/>
        <w:jc w:val="center"/>
        <w:rPr>
          <w:sz w:val="26"/>
          <w:szCs w:val="26"/>
        </w:rPr>
      </w:pPr>
      <w:r>
        <w:rPr>
          <w:sz w:val="26"/>
          <w:szCs w:val="26"/>
        </w:rPr>
        <w:t xml:space="preserve">ДИССЕРТАЦИЯ НА СОИСКАНИЕ СТЕПЕНИ МАГИСТРА </w:t>
      </w:r>
    </w:p>
    <w:p w:rsidR="000B1371" w:rsidRDefault="000B1371" w:rsidP="000B1371">
      <w:pPr>
        <w:pStyle w:val="6"/>
        <w:jc w:val="center"/>
        <w:rPr>
          <w:sz w:val="26"/>
          <w:szCs w:val="26"/>
        </w:rPr>
      </w:pPr>
      <w:r>
        <w:rPr>
          <w:sz w:val="26"/>
          <w:szCs w:val="26"/>
        </w:rPr>
        <w:t>ПО НАПРАВЛЕНИЮ</w:t>
      </w:r>
    </w:p>
    <w:p w:rsidR="000B1371" w:rsidRPr="00FF387E" w:rsidRDefault="000B1371" w:rsidP="000B1371">
      <w:pPr>
        <w:pStyle w:val="6"/>
        <w:jc w:val="center"/>
        <w:rPr>
          <w:b w:val="0"/>
          <w:sz w:val="26"/>
          <w:szCs w:val="26"/>
        </w:rPr>
      </w:pPr>
      <w:r>
        <w:rPr>
          <w:sz w:val="26"/>
          <w:szCs w:val="26"/>
        </w:rPr>
        <w:t xml:space="preserve"> «ГОСУДАР</w:t>
      </w:r>
      <w:r w:rsidR="009342B9">
        <w:rPr>
          <w:sz w:val="26"/>
          <w:szCs w:val="26"/>
        </w:rPr>
        <w:t>СТ</w:t>
      </w:r>
      <w:r>
        <w:rPr>
          <w:sz w:val="26"/>
          <w:szCs w:val="26"/>
        </w:rPr>
        <w:t>ВЕННОЕ И МУНИЦИПАЛЬНОЕ УПРАВЛЕНИЕ»</w:t>
      </w:r>
    </w:p>
    <w:p w:rsidR="000B1371" w:rsidRDefault="000B1371" w:rsidP="000B1371">
      <w:pPr>
        <w:autoSpaceDE w:val="0"/>
        <w:autoSpaceDN w:val="0"/>
        <w:adjustRightInd w:val="0"/>
        <w:rPr>
          <w:b/>
          <w:bCs/>
          <w:sz w:val="26"/>
          <w:szCs w:val="26"/>
        </w:rPr>
      </w:pPr>
    </w:p>
    <w:p w:rsidR="000B1371" w:rsidRDefault="000B1371" w:rsidP="000B1371">
      <w:pPr>
        <w:pStyle w:val="2"/>
        <w:spacing w:after="0" w:line="360" w:lineRule="auto"/>
        <w:jc w:val="center"/>
        <w:rPr>
          <w:rFonts w:ascii="Times New Roman" w:hAnsi="Times New Roman"/>
          <w:sz w:val="28"/>
          <w:szCs w:val="28"/>
        </w:rPr>
      </w:pPr>
      <w:r>
        <w:rPr>
          <w:rFonts w:ascii="Times New Roman" w:hAnsi="Times New Roman"/>
          <w:sz w:val="28"/>
          <w:szCs w:val="28"/>
        </w:rPr>
        <w:t>На тему «Подходы к разработке нормативов градостроительного проектирования в российских городах»</w:t>
      </w:r>
    </w:p>
    <w:p w:rsidR="000B1371" w:rsidRDefault="000B1371" w:rsidP="000B1371">
      <w:pPr>
        <w:pStyle w:val="2"/>
        <w:spacing w:after="0" w:line="360" w:lineRule="auto"/>
        <w:jc w:val="center"/>
        <w:rPr>
          <w:rFonts w:ascii="Times New Roman" w:hAnsi="Times New Roman"/>
          <w:sz w:val="28"/>
          <w:szCs w:val="28"/>
        </w:rPr>
      </w:pPr>
    </w:p>
    <w:p w:rsidR="00F33FA6" w:rsidRDefault="00F33FA6" w:rsidP="000B1371">
      <w:pPr>
        <w:pStyle w:val="2"/>
        <w:spacing w:after="0" w:line="360" w:lineRule="auto"/>
        <w:jc w:val="center"/>
        <w:rPr>
          <w:rFonts w:ascii="Times New Roman" w:hAnsi="Times New Roman"/>
          <w:sz w:val="28"/>
          <w:szCs w:val="28"/>
        </w:rPr>
      </w:pPr>
    </w:p>
    <w:p w:rsidR="000B1371" w:rsidRDefault="000B1371" w:rsidP="000B1371">
      <w:pPr>
        <w:tabs>
          <w:tab w:val="left" w:pos="8820"/>
        </w:tabs>
        <w:spacing w:after="0"/>
        <w:ind w:left="4956" w:right="818"/>
        <w:rPr>
          <w:rFonts w:ascii="Times New Roman" w:hAnsi="Times New Roman"/>
          <w:sz w:val="28"/>
          <w:szCs w:val="28"/>
        </w:rPr>
      </w:pPr>
      <w:r>
        <w:rPr>
          <w:rFonts w:ascii="Times New Roman" w:hAnsi="Times New Roman"/>
          <w:sz w:val="28"/>
          <w:szCs w:val="28"/>
        </w:rPr>
        <w:t>Студент группы № 761</w:t>
      </w:r>
    </w:p>
    <w:p w:rsidR="000B1371" w:rsidRDefault="000B1371" w:rsidP="000B1371">
      <w:pPr>
        <w:tabs>
          <w:tab w:val="left" w:pos="8820"/>
        </w:tabs>
        <w:spacing w:after="0"/>
        <w:ind w:left="4956" w:right="816"/>
        <w:rPr>
          <w:rFonts w:ascii="Times New Roman" w:hAnsi="Times New Roman"/>
          <w:sz w:val="28"/>
          <w:szCs w:val="28"/>
        </w:rPr>
      </w:pPr>
      <w:r>
        <w:rPr>
          <w:rFonts w:ascii="Times New Roman" w:hAnsi="Times New Roman"/>
          <w:sz w:val="28"/>
          <w:szCs w:val="28"/>
        </w:rPr>
        <w:t>Мингазутдинова Лилия Ильдусовна</w:t>
      </w:r>
    </w:p>
    <w:p w:rsidR="000B1371" w:rsidRDefault="000B1371" w:rsidP="000B1371">
      <w:pPr>
        <w:tabs>
          <w:tab w:val="left" w:pos="8820"/>
        </w:tabs>
        <w:spacing w:after="0"/>
        <w:ind w:left="4956" w:right="816"/>
        <w:rPr>
          <w:rFonts w:ascii="Times New Roman" w:hAnsi="Times New Roman"/>
          <w:sz w:val="28"/>
          <w:szCs w:val="28"/>
        </w:rPr>
      </w:pPr>
    </w:p>
    <w:p w:rsidR="000B1371" w:rsidRDefault="000B1371" w:rsidP="000B1371">
      <w:pPr>
        <w:tabs>
          <w:tab w:val="left" w:pos="8820"/>
        </w:tabs>
        <w:spacing w:after="0"/>
        <w:ind w:left="4956" w:right="818"/>
        <w:rPr>
          <w:rFonts w:ascii="Times New Roman" w:hAnsi="Times New Roman"/>
          <w:sz w:val="28"/>
          <w:szCs w:val="28"/>
        </w:rPr>
      </w:pPr>
      <w:r>
        <w:rPr>
          <w:rFonts w:ascii="Times New Roman" w:hAnsi="Times New Roman"/>
          <w:sz w:val="28"/>
          <w:szCs w:val="28"/>
        </w:rPr>
        <w:t>Научный руководитель:</w:t>
      </w:r>
    </w:p>
    <w:p w:rsidR="00915F9E" w:rsidRDefault="00915F9E" w:rsidP="00915F9E">
      <w:pPr>
        <w:tabs>
          <w:tab w:val="left" w:pos="8820"/>
        </w:tabs>
        <w:spacing w:after="0"/>
        <w:ind w:left="4956" w:right="818"/>
        <w:rPr>
          <w:rFonts w:ascii="Times New Roman" w:hAnsi="Times New Roman"/>
          <w:sz w:val="28"/>
          <w:szCs w:val="28"/>
        </w:rPr>
      </w:pPr>
      <w:r>
        <w:rPr>
          <w:rFonts w:ascii="Times New Roman" w:hAnsi="Times New Roman"/>
          <w:sz w:val="28"/>
          <w:szCs w:val="28"/>
        </w:rPr>
        <w:t xml:space="preserve">Кандидат </w:t>
      </w:r>
      <w:r w:rsidR="007C3B4B">
        <w:rPr>
          <w:rFonts w:ascii="Times New Roman" w:hAnsi="Times New Roman"/>
          <w:sz w:val="28"/>
          <w:szCs w:val="28"/>
        </w:rPr>
        <w:t>архитектуры</w:t>
      </w:r>
      <w:r>
        <w:rPr>
          <w:rFonts w:ascii="Times New Roman" w:hAnsi="Times New Roman"/>
          <w:sz w:val="28"/>
          <w:szCs w:val="28"/>
        </w:rPr>
        <w:t>,</w:t>
      </w:r>
    </w:p>
    <w:p w:rsidR="00915F9E" w:rsidRDefault="00915F9E" w:rsidP="000B1371">
      <w:pPr>
        <w:tabs>
          <w:tab w:val="left" w:pos="8820"/>
        </w:tabs>
        <w:spacing w:after="0"/>
        <w:ind w:left="4956" w:right="818"/>
        <w:rPr>
          <w:rFonts w:ascii="Times New Roman" w:hAnsi="Times New Roman"/>
          <w:sz w:val="28"/>
          <w:szCs w:val="28"/>
        </w:rPr>
      </w:pPr>
      <w:r>
        <w:rPr>
          <w:rFonts w:ascii="Times New Roman" w:hAnsi="Times New Roman"/>
          <w:sz w:val="28"/>
          <w:szCs w:val="28"/>
        </w:rPr>
        <w:t>Доцент</w:t>
      </w:r>
    </w:p>
    <w:p w:rsidR="000B1371" w:rsidRDefault="000B1371" w:rsidP="000B1371">
      <w:pPr>
        <w:tabs>
          <w:tab w:val="left" w:pos="8820"/>
        </w:tabs>
        <w:spacing w:after="0"/>
        <w:ind w:left="4956" w:right="818"/>
        <w:rPr>
          <w:rFonts w:ascii="Times New Roman" w:hAnsi="Times New Roman"/>
          <w:sz w:val="28"/>
          <w:szCs w:val="28"/>
        </w:rPr>
      </w:pPr>
      <w:r>
        <w:rPr>
          <w:rFonts w:ascii="Times New Roman" w:hAnsi="Times New Roman"/>
          <w:sz w:val="28"/>
          <w:szCs w:val="28"/>
        </w:rPr>
        <w:t>Трутнев Эдуард Константинович</w:t>
      </w:r>
    </w:p>
    <w:p w:rsidR="000B1371" w:rsidRDefault="000B1371" w:rsidP="000B1371">
      <w:pPr>
        <w:tabs>
          <w:tab w:val="left" w:pos="8820"/>
        </w:tabs>
        <w:spacing w:after="0"/>
        <w:ind w:left="4956" w:right="818"/>
        <w:rPr>
          <w:rFonts w:ascii="Times New Roman" w:hAnsi="Times New Roman"/>
          <w:sz w:val="28"/>
          <w:szCs w:val="28"/>
        </w:rPr>
      </w:pPr>
    </w:p>
    <w:p w:rsidR="000B1371" w:rsidRDefault="000B1371" w:rsidP="000B1371">
      <w:pPr>
        <w:tabs>
          <w:tab w:val="left" w:pos="8820"/>
        </w:tabs>
        <w:spacing w:after="0"/>
        <w:ind w:left="4956" w:right="818"/>
        <w:rPr>
          <w:rFonts w:ascii="Times New Roman" w:hAnsi="Times New Roman"/>
          <w:sz w:val="28"/>
          <w:szCs w:val="28"/>
        </w:rPr>
      </w:pPr>
      <w:r>
        <w:rPr>
          <w:rFonts w:ascii="Times New Roman" w:hAnsi="Times New Roman"/>
          <w:sz w:val="28"/>
          <w:szCs w:val="28"/>
        </w:rPr>
        <w:t>Рецензент:</w:t>
      </w:r>
    </w:p>
    <w:p w:rsidR="00915F9E" w:rsidRDefault="00915F9E" w:rsidP="000B1371">
      <w:pPr>
        <w:tabs>
          <w:tab w:val="left" w:pos="8820"/>
        </w:tabs>
        <w:spacing w:after="0"/>
        <w:ind w:left="4956" w:right="818"/>
        <w:rPr>
          <w:rFonts w:ascii="Times New Roman" w:hAnsi="Times New Roman"/>
          <w:sz w:val="28"/>
          <w:szCs w:val="28"/>
        </w:rPr>
      </w:pPr>
      <w:r>
        <w:rPr>
          <w:rFonts w:ascii="Times New Roman" w:hAnsi="Times New Roman"/>
          <w:sz w:val="28"/>
          <w:szCs w:val="28"/>
        </w:rPr>
        <w:t xml:space="preserve">Кандидат </w:t>
      </w:r>
      <w:r w:rsidR="00ED49CB" w:rsidRPr="00ED49CB">
        <w:rPr>
          <w:rFonts w:ascii="Times New Roman" w:hAnsi="Times New Roman"/>
          <w:sz w:val="28"/>
          <w:szCs w:val="28"/>
        </w:rPr>
        <w:t>экон</w:t>
      </w:r>
      <w:r w:rsidR="00ED49CB">
        <w:rPr>
          <w:rFonts w:ascii="Times New Roman" w:hAnsi="Times New Roman"/>
          <w:sz w:val="28"/>
          <w:szCs w:val="28"/>
        </w:rPr>
        <w:t>.</w:t>
      </w:r>
      <w:r w:rsidR="00ED49CB" w:rsidRPr="00ED49CB">
        <w:rPr>
          <w:rFonts w:ascii="Times New Roman" w:hAnsi="Times New Roman"/>
          <w:sz w:val="28"/>
          <w:szCs w:val="28"/>
        </w:rPr>
        <w:t xml:space="preserve"> </w:t>
      </w:r>
      <w:r>
        <w:rPr>
          <w:rFonts w:ascii="Times New Roman" w:hAnsi="Times New Roman"/>
          <w:sz w:val="28"/>
          <w:szCs w:val="28"/>
        </w:rPr>
        <w:t>наук,</w:t>
      </w:r>
    </w:p>
    <w:p w:rsidR="00915F9E" w:rsidRDefault="00915F9E" w:rsidP="000B1371">
      <w:pPr>
        <w:tabs>
          <w:tab w:val="left" w:pos="8820"/>
        </w:tabs>
        <w:spacing w:after="0"/>
        <w:ind w:left="4956" w:right="818"/>
        <w:rPr>
          <w:rFonts w:ascii="Times New Roman" w:hAnsi="Times New Roman"/>
          <w:sz w:val="28"/>
          <w:szCs w:val="28"/>
        </w:rPr>
      </w:pPr>
      <w:r>
        <w:rPr>
          <w:rFonts w:ascii="Times New Roman" w:hAnsi="Times New Roman"/>
          <w:sz w:val="28"/>
          <w:szCs w:val="28"/>
        </w:rPr>
        <w:t>Доцент</w:t>
      </w:r>
    </w:p>
    <w:p w:rsidR="000B1371" w:rsidRDefault="000B1371" w:rsidP="000B1371">
      <w:pPr>
        <w:tabs>
          <w:tab w:val="left" w:pos="8820"/>
        </w:tabs>
        <w:spacing w:after="0"/>
        <w:ind w:left="4956" w:right="818"/>
        <w:rPr>
          <w:rFonts w:ascii="Times New Roman" w:hAnsi="Times New Roman"/>
          <w:sz w:val="28"/>
          <w:szCs w:val="28"/>
        </w:rPr>
      </w:pPr>
      <w:r>
        <w:rPr>
          <w:rFonts w:ascii="Times New Roman" w:hAnsi="Times New Roman"/>
          <w:sz w:val="28"/>
          <w:szCs w:val="28"/>
        </w:rPr>
        <w:t xml:space="preserve">Сафарова Мария </w:t>
      </w:r>
    </w:p>
    <w:p w:rsidR="000B1371" w:rsidRDefault="000B1371" w:rsidP="000B1371">
      <w:pPr>
        <w:tabs>
          <w:tab w:val="left" w:pos="8820"/>
        </w:tabs>
        <w:spacing w:after="0"/>
        <w:ind w:left="4956" w:right="818"/>
        <w:rPr>
          <w:rFonts w:ascii="Times New Roman" w:hAnsi="Times New Roman"/>
          <w:sz w:val="28"/>
          <w:szCs w:val="28"/>
        </w:rPr>
      </w:pPr>
      <w:r>
        <w:rPr>
          <w:rFonts w:ascii="Times New Roman" w:hAnsi="Times New Roman"/>
          <w:sz w:val="28"/>
          <w:szCs w:val="28"/>
        </w:rPr>
        <w:t>Динаровна</w:t>
      </w:r>
    </w:p>
    <w:p w:rsidR="000B1371" w:rsidRDefault="000B1371" w:rsidP="000B1371">
      <w:pPr>
        <w:tabs>
          <w:tab w:val="left" w:pos="8820"/>
        </w:tabs>
        <w:spacing w:after="0"/>
        <w:ind w:left="4956" w:right="818"/>
        <w:rPr>
          <w:rFonts w:ascii="Times New Roman" w:hAnsi="Times New Roman"/>
          <w:sz w:val="28"/>
          <w:szCs w:val="28"/>
        </w:rPr>
      </w:pPr>
    </w:p>
    <w:p w:rsidR="000B1371" w:rsidRDefault="000B1371" w:rsidP="000B1371">
      <w:pPr>
        <w:tabs>
          <w:tab w:val="left" w:pos="8820"/>
        </w:tabs>
        <w:spacing w:after="0"/>
        <w:ind w:left="4956" w:right="818"/>
        <w:rPr>
          <w:rFonts w:ascii="Times New Roman" w:hAnsi="Times New Roman"/>
          <w:sz w:val="28"/>
          <w:szCs w:val="28"/>
        </w:rPr>
      </w:pPr>
    </w:p>
    <w:p w:rsidR="000B1371" w:rsidRPr="00F2576B" w:rsidRDefault="000B1371" w:rsidP="000B1371">
      <w:pPr>
        <w:autoSpaceDE w:val="0"/>
        <w:autoSpaceDN w:val="0"/>
        <w:adjustRightInd w:val="0"/>
        <w:jc w:val="center"/>
        <w:rPr>
          <w:rFonts w:ascii="Times New Roman" w:hAnsi="Times New Roman"/>
          <w:sz w:val="28"/>
          <w:szCs w:val="28"/>
        </w:rPr>
      </w:pPr>
      <w:r>
        <w:rPr>
          <w:rFonts w:ascii="Times New Roman" w:hAnsi="Times New Roman"/>
          <w:sz w:val="28"/>
          <w:szCs w:val="28"/>
        </w:rPr>
        <w:t>Москва, 2013</w:t>
      </w:r>
    </w:p>
    <w:p w:rsidR="00140A9A" w:rsidRPr="00C679E1" w:rsidRDefault="00140A9A" w:rsidP="00140A9A">
      <w:pPr>
        <w:tabs>
          <w:tab w:val="left" w:pos="2790"/>
        </w:tabs>
        <w:spacing w:after="0"/>
        <w:jc w:val="center"/>
        <w:rPr>
          <w:rFonts w:ascii="Times New Roman" w:hAnsi="Times New Roman" w:cs="Times New Roman"/>
          <w:sz w:val="28"/>
          <w:szCs w:val="28"/>
        </w:rPr>
      </w:pPr>
      <w:r w:rsidRPr="00C679E1">
        <w:rPr>
          <w:rFonts w:ascii="Times New Roman" w:hAnsi="Times New Roman" w:cs="Times New Roman"/>
          <w:sz w:val="28"/>
          <w:szCs w:val="28"/>
        </w:rPr>
        <w:lastRenderedPageBreak/>
        <w:t>Содержание: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55"/>
        <w:gridCol w:w="816"/>
      </w:tblGrid>
      <w:tr w:rsidR="00140A9A" w:rsidTr="00D86615">
        <w:tc>
          <w:tcPr>
            <w:tcW w:w="8755" w:type="dxa"/>
          </w:tcPr>
          <w:p w:rsidR="00140A9A" w:rsidRPr="00C679E1" w:rsidRDefault="00140A9A" w:rsidP="00DF7470">
            <w:pPr>
              <w:pStyle w:val="a8"/>
              <w:tabs>
                <w:tab w:val="left" w:pos="284"/>
              </w:tabs>
              <w:spacing w:line="324" w:lineRule="auto"/>
              <w:ind w:left="0"/>
              <w:contextualSpacing w:val="0"/>
              <w:jc w:val="both"/>
              <w:rPr>
                <w:rFonts w:ascii="Times New Roman" w:hAnsi="Times New Roman" w:cs="Times New Roman"/>
                <w:sz w:val="28"/>
                <w:szCs w:val="28"/>
              </w:rPr>
            </w:pPr>
            <w:r w:rsidRPr="00C679E1">
              <w:rPr>
                <w:rFonts w:ascii="Times New Roman" w:hAnsi="Times New Roman" w:cs="Times New Roman"/>
                <w:sz w:val="28"/>
                <w:szCs w:val="28"/>
              </w:rPr>
              <w:t>Ведение</w:t>
            </w:r>
          </w:p>
        </w:tc>
        <w:tc>
          <w:tcPr>
            <w:tcW w:w="816" w:type="dxa"/>
          </w:tcPr>
          <w:p w:rsidR="00140A9A" w:rsidRPr="001769DA" w:rsidRDefault="001769DA" w:rsidP="001769DA">
            <w:pPr>
              <w:tabs>
                <w:tab w:val="left" w:pos="2790"/>
              </w:tabs>
              <w:spacing w:line="324" w:lineRule="auto"/>
              <w:jc w:val="center"/>
              <w:rPr>
                <w:rFonts w:ascii="Times New Roman" w:hAnsi="Times New Roman" w:cs="Times New Roman"/>
                <w:sz w:val="28"/>
                <w:szCs w:val="28"/>
              </w:rPr>
            </w:pPr>
            <w:r w:rsidRPr="001769DA">
              <w:rPr>
                <w:rFonts w:ascii="Times New Roman" w:hAnsi="Times New Roman" w:cs="Times New Roman"/>
                <w:sz w:val="28"/>
                <w:szCs w:val="28"/>
              </w:rPr>
              <w:t>3</w:t>
            </w:r>
          </w:p>
        </w:tc>
      </w:tr>
      <w:tr w:rsidR="00140A9A" w:rsidTr="00D86615">
        <w:tc>
          <w:tcPr>
            <w:tcW w:w="8755" w:type="dxa"/>
          </w:tcPr>
          <w:p w:rsidR="00140A9A" w:rsidRPr="00C679E1" w:rsidRDefault="00140A9A" w:rsidP="00DF7470">
            <w:pPr>
              <w:pStyle w:val="a8"/>
              <w:numPr>
                <w:ilvl w:val="0"/>
                <w:numId w:val="1"/>
              </w:numPr>
              <w:tabs>
                <w:tab w:val="left" w:pos="284"/>
              </w:tabs>
              <w:spacing w:line="324" w:lineRule="auto"/>
              <w:ind w:left="0" w:firstLine="0"/>
              <w:contextualSpacing w:val="0"/>
              <w:jc w:val="both"/>
              <w:rPr>
                <w:rFonts w:ascii="Times New Roman" w:hAnsi="Times New Roman" w:cs="Times New Roman"/>
                <w:sz w:val="28"/>
                <w:szCs w:val="28"/>
              </w:rPr>
            </w:pPr>
            <w:r w:rsidRPr="00C679E1">
              <w:rPr>
                <w:rFonts w:ascii="Times New Roman" w:hAnsi="Times New Roman" w:cs="Times New Roman"/>
                <w:sz w:val="28"/>
                <w:szCs w:val="28"/>
              </w:rPr>
              <w:t>НОРМАТИВЫ ГРАДОСТРОИТЕЛЬНОГО ПРОЕКТИРОВАНИЯ В СИСТЕМЕ УПРАВЛЕНИЯ ГРАДОСТРОИТЕЛЬНЫМ РАЗВИТИЕМ</w:t>
            </w:r>
          </w:p>
        </w:tc>
        <w:tc>
          <w:tcPr>
            <w:tcW w:w="816" w:type="dxa"/>
          </w:tcPr>
          <w:p w:rsidR="00140A9A" w:rsidRDefault="00140A9A" w:rsidP="001769DA">
            <w:pPr>
              <w:tabs>
                <w:tab w:val="left" w:pos="2790"/>
              </w:tabs>
              <w:spacing w:line="324" w:lineRule="auto"/>
              <w:jc w:val="center"/>
              <w:rPr>
                <w:rFonts w:ascii="Times New Roman" w:hAnsi="Times New Roman" w:cs="Times New Roman"/>
                <w:sz w:val="24"/>
                <w:szCs w:val="24"/>
              </w:rPr>
            </w:pPr>
          </w:p>
          <w:p w:rsidR="001769DA" w:rsidRPr="007D3D22" w:rsidRDefault="007D3D22" w:rsidP="001769DA">
            <w:pPr>
              <w:tabs>
                <w:tab w:val="left" w:pos="2790"/>
              </w:tabs>
              <w:spacing w:line="32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p>
        </w:tc>
      </w:tr>
      <w:tr w:rsidR="00140A9A" w:rsidTr="00D86615">
        <w:tc>
          <w:tcPr>
            <w:tcW w:w="8755" w:type="dxa"/>
          </w:tcPr>
          <w:p w:rsidR="00140A9A" w:rsidRPr="00C679E1" w:rsidRDefault="009B0E91" w:rsidP="00DF7470">
            <w:pPr>
              <w:pStyle w:val="a8"/>
              <w:numPr>
                <w:ilvl w:val="1"/>
                <w:numId w:val="1"/>
              </w:numPr>
              <w:spacing w:line="324" w:lineRule="auto"/>
              <w:ind w:left="0" w:firstLine="709"/>
              <w:contextualSpacing w:val="0"/>
              <w:jc w:val="both"/>
              <w:rPr>
                <w:rFonts w:ascii="Times New Roman" w:hAnsi="Times New Roman" w:cs="Times New Roman"/>
                <w:sz w:val="28"/>
                <w:szCs w:val="28"/>
              </w:rPr>
            </w:pPr>
            <w:r w:rsidRPr="00C679E1">
              <w:rPr>
                <w:rFonts w:ascii="Times New Roman" w:hAnsi="Times New Roman" w:cs="Times New Roman"/>
                <w:sz w:val="28"/>
                <w:szCs w:val="28"/>
              </w:rPr>
              <w:t>Управление развитием урбанизированными территориями, градостроительное проектирование и градостроительное нормирование</w:t>
            </w:r>
          </w:p>
        </w:tc>
        <w:tc>
          <w:tcPr>
            <w:tcW w:w="816" w:type="dxa"/>
          </w:tcPr>
          <w:p w:rsidR="001769DA" w:rsidRDefault="001769DA" w:rsidP="001769DA">
            <w:pPr>
              <w:tabs>
                <w:tab w:val="left" w:pos="2790"/>
              </w:tabs>
              <w:spacing w:line="324" w:lineRule="auto"/>
              <w:jc w:val="center"/>
              <w:rPr>
                <w:rFonts w:ascii="Times New Roman" w:hAnsi="Times New Roman" w:cs="Times New Roman"/>
                <w:sz w:val="24"/>
                <w:szCs w:val="24"/>
              </w:rPr>
            </w:pPr>
          </w:p>
          <w:p w:rsidR="001769DA" w:rsidRDefault="001769DA" w:rsidP="001769DA">
            <w:pPr>
              <w:rPr>
                <w:rFonts w:ascii="Times New Roman" w:hAnsi="Times New Roman" w:cs="Times New Roman"/>
                <w:sz w:val="24"/>
                <w:szCs w:val="24"/>
              </w:rPr>
            </w:pPr>
          </w:p>
          <w:p w:rsidR="00140A9A" w:rsidRDefault="00140A9A" w:rsidP="001769DA">
            <w:pPr>
              <w:jc w:val="center"/>
              <w:rPr>
                <w:rFonts w:ascii="Times New Roman" w:hAnsi="Times New Roman" w:cs="Times New Roman"/>
                <w:sz w:val="24"/>
                <w:szCs w:val="24"/>
              </w:rPr>
            </w:pPr>
          </w:p>
          <w:p w:rsidR="001769DA" w:rsidRPr="007D3D22" w:rsidRDefault="007D3D22" w:rsidP="001769DA">
            <w:pPr>
              <w:jc w:val="center"/>
              <w:rPr>
                <w:rFonts w:ascii="Times New Roman" w:hAnsi="Times New Roman" w:cs="Times New Roman"/>
                <w:sz w:val="28"/>
                <w:szCs w:val="28"/>
                <w:lang w:val="en-US"/>
              </w:rPr>
            </w:pPr>
            <w:r>
              <w:rPr>
                <w:rFonts w:ascii="Times New Roman" w:hAnsi="Times New Roman" w:cs="Times New Roman"/>
                <w:sz w:val="28"/>
                <w:szCs w:val="28"/>
                <w:lang w:val="en-US"/>
              </w:rPr>
              <w:t>8</w:t>
            </w:r>
          </w:p>
        </w:tc>
      </w:tr>
      <w:tr w:rsidR="00140A9A" w:rsidTr="00D86615">
        <w:tc>
          <w:tcPr>
            <w:tcW w:w="8755" w:type="dxa"/>
          </w:tcPr>
          <w:p w:rsidR="00140A9A" w:rsidRPr="00C679E1" w:rsidRDefault="00140A9A" w:rsidP="00DF7470">
            <w:pPr>
              <w:pStyle w:val="ConsPlusNormal"/>
              <w:spacing w:line="324" w:lineRule="auto"/>
              <w:ind w:firstLine="709"/>
              <w:jc w:val="both"/>
              <w:rPr>
                <w:rFonts w:ascii="Times New Roman" w:hAnsi="Times New Roman" w:cs="Times New Roman"/>
                <w:b/>
                <w:sz w:val="28"/>
                <w:szCs w:val="28"/>
              </w:rPr>
            </w:pPr>
            <w:r w:rsidRPr="00C679E1">
              <w:rPr>
                <w:rFonts w:ascii="Times New Roman" w:hAnsi="Times New Roman" w:cs="Times New Roman"/>
                <w:sz w:val="28"/>
                <w:szCs w:val="28"/>
              </w:rPr>
              <w:t xml:space="preserve">1.2.  </w:t>
            </w:r>
            <w:r w:rsidR="009B0E91" w:rsidRPr="00C679E1">
              <w:rPr>
                <w:rFonts w:ascii="Times New Roman" w:hAnsi="Times New Roman" w:cs="Times New Roman"/>
                <w:sz w:val="28"/>
                <w:szCs w:val="28"/>
              </w:rPr>
              <w:t>Компоненты нормирования объектов градостроительной деятельности</w:t>
            </w:r>
          </w:p>
        </w:tc>
        <w:tc>
          <w:tcPr>
            <w:tcW w:w="816" w:type="dxa"/>
          </w:tcPr>
          <w:p w:rsidR="00140A9A" w:rsidRDefault="00140A9A" w:rsidP="001769DA">
            <w:pPr>
              <w:tabs>
                <w:tab w:val="left" w:pos="2790"/>
              </w:tabs>
              <w:spacing w:line="324" w:lineRule="auto"/>
              <w:jc w:val="center"/>
              <w:rPr>
                <w:rFonts w:ascii="Times New Roman" w:hAnsi="Times New Roman" w:cs="Times New Roman"/>
                <w:sz w:val="24"/>
                <w:szCs w:val="24"/>
              </w:rPr>
            </w:pPr>
          </w:p>
          <w:p w:rsidR="00306C54" w:rsidRPr="007D3D22" w:rsidRDefault="00306C54" w:rsidP="007D3D22">
            <w:pPr>
              <w:tabs>
                <w:tab w:val="left" w:pos="2790"/>
              </w:tabs>
              <w:spacing w:line="324" w:lineRule="auto"/>
              <w:jc w:val="center"/>
              <w:rPr>
                <w:rFonts w:ascii="Times New Roman" w:hAnsi="Times New Roman" w:cs="Times New Roman"/>
                <w:sz w:val="28"/>
                <w:szCs w:val="28"/>
                <w:lang w:val="en-US"/>
              </w:rPr>
            </w:pPr>
            <w:r w:rsidRPr="00306C54">
              <w:rPr>
                <w:rFonts w:ascii="Times New Roman" w:hAnsi="Times New Roman" w:cs="Times New Roman"/>
                <w:sz w:val="28"/>
                <w:szCs w:val="28"/>
              </w:rPr>
              <w:t>1</w:t>
            </w:r>
            <w:r w:rsidR="007D3D22">
              <w:rPr>
                <w:rFonts w:ascii="Times New Roman" w:hAnsi="Times New Roman" w:cs="Times New Roman"/>
                <w:sz w:val="28"/>
                <w:szCs w:val="28"/>
                <w:lang w:val="en-US"/>
              </w:rPr>
              <w:t>7</w:t>
            </w:r>
          </w:p>
        </w:tc>
      </w:tr>
      <w:tr w:rsidR="00140A9A" w:rsidTr="00D86615">
        <w:tc>
          <w:tcPr>
            <w:tcW w:w="8755" w:type="dxa"/>
          </w:tcPr>
          <w:p w:rsidR="00140A9A" w:rsidRPr="00C679E1" w:rsidRDefault="00140A9A" w:rsidP="00DF7470">
            <w:pPr>
              <w:tabs>
                <w:tab w:val="left" w:pos="2790"/>
              </w:tabs>
              <w:spacing w:line="324" w:lineRule="auto"/>
              <w:ind w:firstLine="709"/>
              <w:jc w:val="both"/>
              <w:rPr>
                <w:rFonts w:ascii="Times New Roman" w:hAnsi="Times New Roman" w:cs="Times New Roman"/>
                <w:sz w:val="28"/>
                <w:szCs w:val="28"/>
              </w:rPr>
            </w:pPr>
            <w:r w:rsidRPr="00C679E1">
              <w:rPr>
                <w:rFonts w:ascii="Times New Roman" w:hAnsi="Times New Roman" w:cs="Times New Roman"/>
                <w:sz w:val="28"/>
                <w:szCs w:val="28"/>
              </w:rPr>
              <w:t xml:space="preserve">1.3. </w:t>
            </w:r>
            <w:r w:rsidRPr="00C679E1">
              <w:rPr>
                <w:rFonts w:ascii="Times New Roman" w:hAnsi="Times New Roman" w:cs="Times New Roman"/>
                <w:color w:val="000000"/>
                <w:sz w:val="28"/>
                <w:szCs w:val="28"/>
                <w:shd w:val="clear" w:color="auto" w:fill="FFFFFF"/>
              </w:rPr>
              <w:t>Нормативы градостроительного проектирования: понятие, виды, область применения</w:t>
            </w:r>
          </w:p>
        </w:tc>
        <w:tc>
          <w:tcPr>
            <w:tcW w:w="816" w:type="dxa"/>
          </w:tcPr>
          <w:p w:rsidR="00140A9A" w:rsidRDefault="00140A9A" w:rsidP="001769DA">
            <w:pPr>
              <w:tabs>
                <w:tab w:val="left" w:pos="2790"/>
              </w:tabs>
              <w:spacing w:line="324" w:lineRule="auto"/>
              <w:jc w:val="center"/>
              <w:rPr>
                <w:rFonts w:ascii="Times New Roman" w:hAnsi="Times New Roman" w:cs="Times New Roman"/>
                <w:sz w:val="24"/>
                <w:szCs w:val="24"/>
              </w:rPr>
            </w:pPr>
          </w:p>
          <w:p w:rsidR="00306C54" w:rsidRPr="007D3D22" w:rsidRDefault="00306C54" w:rsidP="007D3D22">
            <w:pPr>
              <w:tabs>
                <w:tab w:val="left" w:pos="2790"/>
              </w:tabs>
              <w:spacing w:line="324" w:lineRule="auto"/>
              <w:jc w:val="center"/>
              <w:rPr>
                <w:rFonts w:ascii="Times New Roman" w:hAnsi="Times New Roman" w:cs="Times New Roman"/>
                <w:sz w:val="28"/>
                <w:szCs w:val="28"/>
                <w:lang w:val="en-US"/>
              </w:rPr>
            </w:pPr>
            <w:r w:rsidRPr="00306C54">
              <w:rPr>
                <w:rFonts w:ascii="Times New Roman" w:hAnsi="Times New Roman" w:cs="Times New Roman"/>
                <w:sz w:val="28"/>
                <w:szCs w:val="28"/>
              </w:rPr>
              <w:t>2</w:t>
            </w:r>
            <w:r w:rsidR="007D3D22">
              <w:rPr>
                <w:rFonts w:ascii="Times New Roman" w:hAnsi="Times New Roman" w:cs="Times New Roman"/>
                <w:sz w:val="28"/>
                <w:szCs w:val="28"/>
                <w:lang w:val="en-US"/>
              </w:rPr>
              <w:t>7</w:t>
            </w:r>
          </w:p>
        </w:tc>
      </w:tr>
      <w:tr w:rsidR="00140A9A" w:rsidTr="00D86615">
        <w:tc>
          <w:tcPr>
            <w:tcW w:w="8755" w:type="dxa"/>
          </w:tcPr>
          <w:p w:rsidR="00140A9A" w:rsidRPr="00C679E1" w:rsidRDefault="00140A9A" w:rsidP="00DF7470">
            <w:pPr>
              <w:spacing w:line="324" w:lineRule="auto"/>
              <w:jc w:val="both"/>
              <w:rPr>
                <w:rFonts w:ascii="Times New Roman" w:hAnsi="Times New Roman" w:cs="Times New Roman"/>
                <w:sz w:val="28"/>
                <w:szCs w:val="28"/>
              </w:rPr>
            </w:pPr>
            <w:r w:rsidRPr="00C679E1">
              <w:rPr>
                <w:rFonts w:ascii="Times New Roman" w:hAnsi="Times New Roman" w:cs="Times New Roman"/>
                <w:sz w:val="28"/>
                <w:szCs w:val="28"/>
              </w:rPr>
              <w:t>2. АНАЛИЗ ПОДХОДОВ К РАЗРАБОТКЕ НОРМАТИВОВ ГРАДОСТРОИТЕЛЬНОГО ПРОЕКТИРОВАНИЯ В РОССИЙСКИХ ГОРОДАХ</w:t>
            </w:r>
          </w:p>
        </w:tc>
        <w:tc>
          <w:tcPr>
            <w:tcW w:w="816" w:type="dxa"/>
          </w:tcPr>
          <w:p w:rsidR="00140A9A" w:rsidRDefault="00140A9A" w:rsidP="001769DA">
            <w:pPr>
              <w:tabs>
                <w:tab w:val="left" w:pos="2790"/>
              </w:tabs>
              <w:spacing w:line="324" w:lineRule="auto"/>
              <w:jc w:val="center"/>
              <w:rPr>
                <w:rFonts w:ascii="Times New Roman" w:hAnsi="Times New Roman" w:cs="Times New Roman"/>
                <w:sz w:val="24"/>
                <w:szCs w:val="24"/>
              </w:rPr>
            </w:pPr>
          </w:p>
          <w:p w:rsidR="00306C54" w:rsidRDefault="00306C54" w:rsidP="001769DA">
            <w:pPr>
              <w:tabs>
                <w:tab w:val="left" w:pos="2790"/>
              </w:tabs>
              <w:spacing w:line="324" w:lineRule="auto"/>
              <w:jc w:val="center"/>
              <w:rPr>
                <w:rFonts w:ascii="Times New Roman" w:hAnsi="Times New Roman" w:cs="Times New Roman"/>
                <w:sz w:val="24"/>
                <w:szCs w:val="24"/>
              </w:rPr>
            </w:pPr>
          </w:p>
          <w:p w:rsidR="00306C54" w:rsidRPr="007D3D22" w:rsidRDefault="00306C54" w:rsidP="007D3D22">
            <w:pPr>
              <w:tabs>
                <w:tab w:val="left" w:pos="2790"/>
              </w:tabs>
              <w:spacing w:line="324" w:lineRule="auto"/>
              <w:jc w:val="center"/>
              <w:rPr>
                <w:rFonts w:ascii="Times New Roman" w:hAnsi="Times New Roman" w:cs="Times New Roman"/>
                <w:sz w:val="28"/>
                <w:szCs w:val="28"/>
                <w:lang w:val="en-US"/>
              </w:rPr>
            </w:pPr>
            <w:r w:rsidRPr="00306C54">
              <w:rPr>
                <w:rFonts w:ascii="Times New Roman" w:hAnsi="Times New Roman" w:cs="Times New Roman"/>
                <w:sz w:val="28"/>
                <w:szCs w:val="28"/>
              </w:rPr>
              <w:t>3</w:t>
            </w:r>
            <w:r w:rsidR="007D3D22">
              <w:rPr>
                <w:rFonts w:ascii="Times New Roman" w:hAnsi="Times New Roman" w:cs="Times New Roman"/>
                <w:sz w:val="28"/>
                <w:szCs w:val="28"/>
                <w:lang w:val="en-US"/>
              </w:rPr>
              <w:t>6</w:t>
            </w:r>
          </w:p>
        </w:tc>
      </w:tr>
      <w:tr w:rsidR="00140A9A" w:rsidTr="00D86615">
        <w:tc>
          <w:tcPr>
            <w:tcW w:w="8755" w:type="dxa"/>
          </w:tcPr>
          <w:p w:rsidR="00140A9A" w:rsidRPr="00C679E1" w:rsidRDefault="00140A9A" w:rsidP="00DF7470">
            <w:pPr>
              <w:spacing w:line="324" w:lineRule="auto"/>
              <w:ind w:firstLine="709"/>
              <w:jc w:val="both"/>
              <w:rPr>
                <w:rFonts w:ascii="Times New Roman" w:hAnsi="Times New Roman" w:cs="Times New Roman"/>
                <w:sz w:val="28"/>
                <w:szCs w:val="28"/>
              </w:rPr>
            </w:pPr>
            <w:r w:rsidRPr="00C679E1">
              <w:rPr>
                <w:rFonts w:ascii="Times New Roman" w:hAnsi="Times New Roman" w:cs="Times New Roman"/>
                <w:sz w:val="28"/>
                <w:szCs w:val="28"/>
              </w:rPr>
              <w:t xml:space="preserve">2.1. </w:t>
            </w:r>
            <w:r w:rsidR="009B0E91" w:rsidRPr="00C679E1">
              <w:rPr>
                <w:rFonts w:ascii="Times New Roman" w:hAnsi="Times New Roman" w:cs="Times New Roman"/>
                <w:sz w:val="28"/>
                <w:szCs w:val="28"/>
              </w:rPr>
              <w:t>Характеристика различных подходов к разработке нормативов градостроительного проектирования в российских городах</w:t>
            </w:r>
          </w:p>
        </w:tc>
        <w:tc>
          <w:tcPr>
            <w:tcW w:w="816" w:type="dxa"/>
          </w:tcPr>
          <w:p w:rsidR="00140A9A" w:rsidRDefault="00140A9A" w:rsidP="001769DA">
            <w:pPr>
              <w:tabs>
                <w:tab w:val="left" w:pos="2790"/>
              </w:tabs>
              <w:spacing w:line="324" w:lineRule="auto"/>
              <w:jc w:val="center"/>
              <w:rPr>
                <w:rFonts w:ascii="Times New Roman" w:hAnsi="Times New Roman" w:cs="Times New Roman"/>
                <w:sz w:val="24"/>
                <w:szCs w:val="24"/>
              </w:rPr>
            </w:pPr>
          </w:p>
          <w:p w:rsidR="00306C54" w:rsidRPr="007D3D22" w:rsidRDefault="00306C54" w:rsidP="007D3D22">
            <w:pPr>
              <w:tabs>
                <w:tab w:val="left" w:pos="2790"/>
              </w:tabs>
              <w:spacing w:line="324" w:lineRule="auto"/>
              <w:jc w:val="center"/>
              <w:rPr>
                <w:rFonts w:ascii="Times New Roman" w:hAnsi="Times New Roman" w:cs="Times New Roman"/>
                <w:sz w:val="28"/>
                <w:szCs w:val="28"/>
                <w:lang w:val="en-US"/>
              </w:rPr>
            </w:pPr>
            <w:r w:rsidRPr="00306C54">
              <w:rPr>
                <w:rFonts w:ascii="Times New Roman" w:hAnsi="Times New Roman" w:cs="Times New Roman"/>
                <w:sz w:val="28"/>
                <w:szCs w:val="28"/>
              </w:rPr>
              <w:t>3</w:t>
            </w:r>
            <w:r w:rsidR="007D3D22">
              <w:rPr>
                <w:rFonts w:ascii="Times New Roman" w:hAnsi="Times New Roman" w:cs="Times New Roman"/>
                <w:sz w:val="28"/>
                <w:szCs w:val="28"/>
                <w:lang w:val="en-US"/>
              </w:rPr>
              <w:t>6</w:t>
            </w:r>
          </w:p>
        </w:tc>
      </w:tr>
      <w:tr w:rsidR="00140A9A" w:rsidTr="00D86615">
        <w:tc>
          <w:tcPr>
            <w:tcW w:w="8755" w:type="dxa"/>
          </w:tcPr>
          <w:p w:rsidR="00140A9A" w:rsidRPr="00C679E1" w:rsidRDefault="00140A9A" w:rsidP="00DF7470">
            <w:pPr>
              <w:spacing w:line="324" w:lineRule="auto"/>
              <w:ind w:firstLine="709"/>
              <w:jc w:val="both"/>
              <w:rPr>
                <w:rFonts w:ascii="Times New Roman" w:hAnsi="Times New Roman" w:cs="Times New Roman"/>
                <w:sz w:val="28"/>
                <w:szCs w:val="28"/>
              </w:rPr>
            </w:pPr>
            <w:r w:rsidRPr="00C679E1">
              <w:rPr>
                <w:rFonts w:ascii="Times New Roman" w:hAnsi="Times New Roman" w:cs="Times New Roman"/>
                <w:sz w:val="28"/>
                <w:szCs w:val="28"/>
              </w:rPr>
              <w:t xml:space="preserve">2.2. </w:t>
            </w:r>
            <w:r w:rsidR="009B0E91" w:rsidRPr="00C679E1">
              <w:rPr>
                <w:rFonts w:ascii="Times New Roman" w:hAnsi="Times New Roman" w:cs="Times New Roman"/>
                <w:sz w:val="28"/>
                <w:szCs w:val="28"/>
              </w:rPr>
              <w:t>Специфика региональных и местных нормативов градостроительного проектирования, их взаимосвязь в процессе управления развитием территорий с использованием института современного территориального градостроительного проектирования</w:t>
            </w:r>
          </w:p>
        </w:tc>
        <w:tc>
          <w:tcPr>
            <w:tcW w:w="816" w:type="dxa"/>
          </w:tcPr>
          <w:p w:rsidR="00140A9A" w:rsidRDefault="00140A9A" w:rsidP="001769DA">
            <w:pPr>
              <w:tabs>
                <w:tab w:val="left" w:pos="2790"/>
              </w:tabs>
              <w:spacing w:line="324" w:lineRule="auto"/>
              <w:jc w:val="center"/>
              <w:rPr>
                <w:rFonts w:ascii="Times New Roman" w:hAnsi="Times New Roman" w:cs="Times New Roman"/>
                <w:sz w:val="24"/>
                <w:szCs w:val="24"/>
              </w:rPr>
            </w:pPr>
          </w:p>
          <w:p w:rsidR="00306C54" w:rsidRDefault="00306C54" w:rsidP="001769DA">
            <w:pPr>
              <w:tabs>
                <w:tab w:val="left" w:pos="2790"/>
              </w:tabs>
              <w:spacing w:line="324" w:lineRule="auto"/>
              <w:jc w:val="center"/>
              <w:rPr>
                <w:rFonts w:ascii="Times New Roman" w:hAnsi="Times New Roman" w:cs="Times New Roman"/>
                <w:sz w:val="24"/>
                <w:szCs w:val="24"/>
              </w:rPr>
            </w:pPr>
          </w:p>
          <w:p w:rsidR="00306C54" w:rsidRDefault="00306C54" w:rsidP="001769DA">
            <w:pPr>
              <w:tabs>
                <w:tab w:val="left" w:pos="2790"/>
              </w:tabs>
              <w:spacing w:line="324" w:lineRule="auto"/>
              <w:jc w:val="center"/>
              <w:rPr>
                <w:rFonts w:ascii="Times New Roman" w:hAnsi="Times New Roman" w:cs="Times New Roman"/>
                <w:sz w:val="24"/>
                <w:szCs w:val="24"/>
              </w:rPr>
            </w:pPr>
          </w:p>
          <w:p w:rsidR="00306C54" w:rsidRPr="007D3D22" w:rsidRDefault="00306C54" w:rsidP="007D3D22">
            <w:pPr>
              <w:tabs>
                <w:tab w:val="left" w:pos="2790"/>
              </w:tabs>
              <w:spacing w:line="324" w:lineRule="auto"/>
              <w:jc w:val="center"/>
              <w:rPr>
                <w:rFonts w:ascii="Times New Roman" w:hAnsi="Times New Roman" w:cs="Times New Roman"/>
                <w:sz w:val="28"/>
                <w:szCs w:val="28"/>
                <w:lang w:val="en-US"/>
              </w:rPr>
            </w:pPr>
            <w:r w:rsidRPr="00306C54">
              <w:rPr>
                <w:rFonts w:ascii="Times New Roman" w:hAnsi="Times New Roman" w:cs="Times New Roman"/>
                <w:sz w:val="28"/>
                <w:szCs w:val="28"/>
              </w:rPr>
              <w:t>5</w:t>
            </w:r>
            <w:r w:rsidR="007D3D22">
              <w:rPr>
                <w:rFonts w:ascii="Times New Roman" w:hAnsi="Times New Roman" w:cs="Times New Roman"/>
                <w:sz w:val="28"/>
                <w:szCs w:val="28"/>
                <w:lang w:val="en-US"/>
              </w:rPr>
              <w:t>5</w:t>
            </w:r>
          </w:p>
        </w:tc>
      </w:tr>
      <w:tr w:rsidR="00140A9A" w:rsidTr="00D86615">
        <w:tc>
          <w:tcPr>
            <w:tcW w:w="8755" w:type="dxa"/>
          </w:tcPr>
          <w:p w:rsidR="00140A9A" w:rsidRPr="00C679E1" w:rsidRDefault="00140A9A" w:rsidP="00DF7470">
            <w:pPr>
              <w:pStyle w:val="a8"/>
              <w:spacing w:line="324" w:lineRule="auto"/>
              <w:ind w:left="0" w:firstLine="709"/>
              <w:contextualSpacing w:val="0"/>
              <w:jc w:val="both"/>
              <w:rPr>
                <w:rFonts w:ascii="Times New Roman" w:hAnsi="Times New Roman" w:cs="Times New Roman"/>
                <w:sz w:val="28"/>
                <w:szCs w:val="28"/>
              </w:rPr>
            </w:pPr>
            <w:r w:rsidRPr="00C679E1">
              <w:rPr>
                <w:rFonts w:ascii="Times New Roman" w:hAnsi="Times New Roman" w:cs="Times New Roman"/>
                <w:sz w:val="28"/>
                <w:szCs w:val="28"/>
              </w:rPr>
              <w:t xml:space="preserve">2.3. </w:t>
            </w:r>
            <w:r w:rsidR="009B0E91" w:rsidRPr="00C679E1">
              <w:rPr>
                <w:rFonts w:ascii="Times New Roman" w:hAnsi="Times New Roman" w:cs="Times New Roman"/>
                <w:sz w:val="28"/>
                <w:szCs w:val="28"/>
              </w:rPr>
              <w:t xml:space="preserve">Основные положения </w:t>
            </w:r>
            <w:r w:rsidR="0035403F" w:rsidRPr="00C679E1">
              <w:rPr>
                <w:rFonts w:ascii="Times New Roman" w:hAnsi="Times New Roman" w:cs="Times New Roman"/>
                <w:sz w:val="28"/>
                <w:szCs w:val="28"/>
              </w:rPr>
              <w:t>логической</w:t>
            </w:r>
            <w:r w:rsidR="009B0E91" w:rsidRPr="00C679E1">
              <w:rPr>
                <w:rFonts w:ascii="Times New Roman" w:hAnsi="Times New Roman" w:cs="Times New Roman"/>
                <w:sz w:val="28"/>
                <w:szCs w:val="28"/>
              </w:rPr>
              <w:t xml:space="preserve"> модели разработки нормативов градостроительного проектирования</w:t>
            </w:r>
          </w:p>
        </w:tc>
        <w:tc>
          <w:tcPr>
            <w:tcW w:w="816" w:type="dxa"/>
          </w:tcPr>
          <w:p w:rsidR="00140A9A" w:rsidRDefault="00140A9A" w:rsidP="001769DA">
            <w:pPr>
              <w:tabs>
                <w:tab w:val="left" w:pos="2790"/>
              </w:tabs>
              <w:spacing w:line="324" w:lineRule="auto"/>
              <w:jc w:val="center"/>
              <w:rPr>
                <w:rFonts w:ascii="Times New Roman" w:hAnsi="Times New Roman" w:cs="Times New Roman"/>
                <w:sz w:val="24"/>
                <w:szCs w:val="24"/>
              </w:rPr>
            </w:pPr>
          </w:p>
          <w:p w:rsidR="00306C54" w:rsidRPr="007D3D22" w:rsidRDefault="006F43D8" w:rsidP="007D3D22">
            <w:pPr>
              <w:tabs>
                <w:tab w:val="left" w:pos="2790"/>
              </w:tabs>
              <w:spacing w:line="324" w:lineRule="auto"/>
              <w:jc w:val="center"/>
              <w:rPr>
                <w:rFonts w:ascii="Times New Roman" w:hAnsi="Times New Roman" w:cs="Times New Roman"/>
                <w:sz w:val="28"/>
                <w:szCs w:val="28"/>
                <w:lang w:val="en-US"/>
              </w:rPr>
            </w:pPr>
            <w:r>
              <w:rPr>
                <w:rFonts w:ascii="Times New Roman" w:hAnsi="Times New Roman" w:cs="Times New Roman"/>
                <w:sz w:val="28"/>
                <w:szCs w:val="28"/>
              </w:rPr>
              <w:t>6</w:t>
            </w:r>
            <w:r w:rsidR="007D3D22">
              <w:rPr>
                <w:rFonts w:ascii="Times New Roman" w:hAnsi="Times New Roman" w:cs="Times New Roman"/>
                <w:sz w:val="28"/>
                <w:szCs w:val="28"/>
                <w:lang w:val="en-US"/>
              </w:rPr>
              <w:t>2</w:t>
            </w:r>
          </w:p>
        </w:tc>
      </w:tr>
      <w:tr w:rsidR="00140A9A" w:rsidTr="00D86615">
        <w:tc>
          <w:tcPr>
            <w:tcW w:w="8755" w:type="dxa"/>
          </w:tcPr>
          <w:p w:rsidR="00140A9A" w:rsidRPr="00C679E1" w:rsidRDefault="00140A9A" w:rsidP="00DF7470">
            <w:pPr>
              <w:spacing w:line="324" w:lineRule="auto"/>
              <w:jc w:val="both"/>
              <w:rPr>
                <w:rFonts w:ascii="Times New Roman" w:hAnsi="Times New Roman" w:cs="Times New Roman"/>
                <w:sz w:val="28"/>
                <w:szCs w:val="28"/>
              </w:rPr>
            </w:pPr>
            <w:r w:rsidRPr="00C679E1">
              <w:rPr>
                <w:rFonts w:ascii="Times New Roman" w:hAnsi="Times New Roman" w:cs="Times New Roman"/>
                <w:sz w:val="28"/>
                <w:szCs w:val="28"/>
              </w:rPr>
              <w:t xml:space="preserve">3. </w:t>
            </w:r>
            <w:r w:rsidR="009B0E91" w:rsidRPr="00C679E1">
              <w:rPr>
                <w:rFonts w:ascii="Times New Roman" w:hAnsi="Times New Roman" w:cs="Times New Roman"/>
                <w:sz w:val="28"/>
                <w:szCs w:val="28"/>
              </w:rPr>
              <w:t xml:space="preserve">ПРИНЦИПЫ ФОРМИРОВАНИЯ И </w:t>
            </w:r>
            <w:r w:rsidRPr="00C679E1">
              <w:rPr>
                <w:rFonts w:ascii="Times New Roman" w:hAnsi="Times New Roman" w:cs="Times New Roman"/>
                <w:sz w:val="28"/>
                <w:szCs w:val="28"/>
              </w:rPr>
              <w:t xml:space="preserve">РЕКОМЕНДАЦИИ </w:t>
            </w:r>
            <w:r w:rsidR="009B0E91" w:rsidRPr="00C679E1">
              <w:rPr>
                <w:rFonts w:ascii="Times New Roman" w:hAnsi="Times New Roman" w:cs="Times New Roman"/>
                <w:sz w:val="28"/>
                <w:szCs w:val="28"/>
              </w:rPr>
              <w:t xml:space="preserve">ПО </w:t>
            </w:r>
            <w:r w:rsidRPr="00C679E1">
              <w:rPr>
                <w:rFonts w:ascii="Times New Roman" w:hAnsi="Times New Roman" w:cs="Times New Roman"/>
                <w:sz w:val="28"/>
                <w:szCs w:val="28"/>
              </w:rPr>
              <w:t xml:space="preserve"> РАЗРАБОТКЕ</w:t>
            </w:r>
            <w:r w:rsidR="009B0E91" w:rsidRPr="00C679E1">
              <w:rPr>
                <w:rFonts w:ascii="Times New Roman" w:hAnsi="Times New Roman" w:cs="Times New Roman"/>
                <w:sz w:val="28"/>
                <w:szCs w:val="28"/>
              </w:rPr>
              <w:t xml:space="preserve"> МЕСТНЫХ </w:t>
            </w:r>
            <w:r w:rsidR="00F33FA6">
              <w:rPr>
                <w:rFonts w:ascii="Times New Roman" w:hAnsi="Times New Roman" w:cs="Times New Roman"/>
                <w:sz w:val="28"/>
                <w:szCs w:val="28"/>
              </w:rPr>
              <w:t xml:space="preserve">НОРМАТИВОВ </w:t>
            </w:r>
            <w:r w:rsidRPr="00C679E1">
              <w:rPr>
                <w:rFonts w:ascii="Times New Roman" w:hAnsi="Times New Roman" w:cs="Times New Roman"/>
                <w:sz w:val="28"/>
                <w:szCs w:val="28"/>
              </w:rPr>
              <w:t>ГРАДОСТРОИТЕЛЬНОГО ПРОЕКТИРОВАНИЯ В РОССИЙСКИХ ГОРОДАХ</w:t>
            </w:r>
          </w:p>
        </w:tc>
        <w:tc>
          <w:tcPr>
            <w:tcW w:w="816" w:type="dxa"/>
          </w:tcPr>
          <w:p w:rsidR="00140A9A" w:rsidRDefault="00140A9A" w:rsidP="001769DA">
            <w:pPr>
              <w:tabs>
                <w:tab w:val="left" w:pos="2790"/>
              </w:tabs>
              <w:spacing w:line="324" w:lineRule="auto"/>
              <w:jc w:val="center"/>
              <w:rPr>
                <w:rFonts w:ascii="Times New Roman" w:hAnsi="Times New Roman" w:cs="Times New Roman"/>
                <w:sz w:val="24"/>
                <w:szCs w:val="24"/>
              </w:rPr>
            </w:pPr>
          </w:p>
          <w:p w:rsidR="006F43D8" w:rsidRDefault="006F43D8" w:rsidP="001769DA">
            <w:pPr>
              <w:tabs>
                <w:tab w:val="left" w:pos="2790"/>
              </w:tabs>
              <w:spacing w:line="324" w:lineRule="auto"/>
              <w:jc w:val="center"/>
              <w:rPr>
                <w:rFonts w:ascii="Times New Roman" w:hAnsi="Times New Roman" w:cs="Times New Roman"/>
                <w:sz w:val="24"/>
                <w:szCs w:val="24"/>
              </w:rPr>
            </w:pPr>
          </w:p>
          <w:p w:rsidR="006F43D8" w:rsidRDefault="006F43D8" w:rsidP="001769DA">
            <w:pPr>
              <w:tabs>
                <w:tab w:val="left" w:pos="2790"/>
              </w:tabs>
              <w:spacing w:line="324" w:lineRule="auto"/>
              <w:jc w:val="center"/>
              <w:rPr>
                <w:rFonts w:ascii="Times New Roman" w:hAnsi="Times New Roman" w:cs="Times New Roman"/>
                <w:sz w:val="24"/>
                <w:szCs w:val="24"/>
              </w:rPr>
            </w:pPr>
          </w:p>
          <w:p w:rsidR="006F43D8" w:rsidRPr="007D3D22" w:rsidRDefault="006F43D8" w:rsidP="007D3D22">
            <w:pPr>
              <w:tabs>
                <w:tab w:val="left" w:pos="2790"/>
              </w:tabs>
              <w:spacing w:line="324" w:lineRule="auto"/>
              <w:jc w:val="center"/>
              <w:rPr>
                <w:rFonts w:ascii="Times New Roman" w:hAnsi="Times New Roman" w:cs="Times New Roman"/>
                <w:sz w:val="28"/>
                <w:szCs w:val="28"/>
                <w:lang w:val="en-US"/>
              </w:rPr>
            </w:pPr>
            <w:r>
              <w:rPr>
                <w:rFonts w:ascii="Times New Roman" w:hAnsi="Times New Roman" w:cs="Times New Roman"/>
                <w:sz w:val="28"/>
                <w:szCs w:val="28"/>
              </w:rPr>
              <w:t>7</w:t>
            </w:r>
            <w:r w:rsidR="007D3D22">
              <w:rPr>
                <w:rFonts w:ascii="Times New Roman" w:hAnsi="Times New Roman" w:cs="Times New Roman"/>
                <w:sz w:val="28"/>
                <w:szCs w:val="28"/>
                <w:lang w:val="en-US"/>
              </w:rPr>
              <w:t>2</w:t>
            </w:r>
          </w:p>
        </w:tc>
      </w:tr>
      <w:tr w:rsidR="009B0E91" w:rsidTr="00D86615">
        <w:tc>
          <w:tcPr>
            <w:tcW w:w="8755" w:type="dxa"/>
          </w:tcPr>
          <w:p w:rsidR="009B0E91" w:rsidRPr="00C679E1" w:rsidRDefault="009B0E91" w:rsidP="00DF7470">
            <w:pPr>
              <w:spacing w:line="324" w:lineRule="auto"/>
              <w:ind w:firstLine="709"/>
              <w:jc w:val="both"/>
              <w:rPr>
                <w:rFonts w:ascii="Times New Roman" w:hAnsi="Times New Roman" w:cs="Times New Roman"/>
                <w:sz w:val="28"/>
                <w:szCs w:val="28"/>
              </w:rPr>
            </w:pPr>
            <w:r w:rsidRPr="00C679E1">
              <w:rPr>
                <w:rFonts w:ascii="Times New Roman" w:hAnsi="Times New Roman" w:cs="Times New Roman"/>
                <w:sz w:val="28"/>
                <w:szCs w:val="28"/>
              </w:rPr>
              <w:t>3.1. Принципы формирования местных нормативов градостроительного проектирования</w:t>
            </w:r>
          </w:p>
        </w:tc>
        <w:tc>
          <w:tcPr>
            <w:tcW w:w="816" w:type="dxa"/>
          </w:tcPr>
          <w:p w:rsidR="009B0E91" w:rsidRDefault="009B0E91" w:rsidP="001769DA">
            <w:pPr>
              <w:tabs>
                <w:tab w:val="left" w:pos="2790"/>
              </w:tabs>
              <w:spacing w:line="324" w:lineRule="auto"/>
              <w:jc w:val="center"/>
              <w:rPr>
                <w:rFonts w:ascii="Times New Roman" w:hAnsi="Times New Roman" w:cs="Times New Roman"/>
                <w:sz w:val="24"/>
                <w:szCs w:val="24"/>
              </w:rPr>
            </w:pPr>
          </w:p>
          <w:p w:rsidR="006F43D8" w:rsidRPr="007D3D22" w:rsidRDefault="006F43D8" w:rsidP="007D3D22">
            <w:pPr>
              <w:tabs>
                <w:tab w:val="left" w:pos="2790"/>
              </w:tabs>
              <w:spacing w:line="324" w:lineRule="auto"/>
              <w:jc w:val="center"/>
              <w:rPr>
                <w:rFonts w:ascii="Times New Roman" w:hAnsi="Times New Roman" w:cs="Times New Roman"/>
                <w:sz w:val="28"/>
                <w:szCs w:val="28"/>
                <w:lang w:val="en-US"/>
              </w:rPr>
            </w:pPr>
            <w:r>
              <w:rPr>
                <w:rFonts w:ascii="Times New Roman" w:hAnsi="Times New Roman" w:cs="Times New Roman"/>
                <w:sz w:val="28"/>
                <w:szCs w:val="28"/>
              </w:rPr>
              <w:t>7</w:t>
            </w:r>
            <w:r w:rsidR="007D3D22">
              <w:rPr>
                <w:rFonts w:ascii="Times New Roman" w:hAnsi="Times New Roman" w:cs="Times New Roman"/>
                <w:sz w:val="28"/>
                <w:szCs w:val="28"/>
                <w:lang w:val="en-US"/>
              </w:rPr>
              <w:t>2</w:t>
            </w:r>
          </w:p>
        </w:tc>
      </w:tr>
      <w:tr w:rsidR="009B0E91" w:rsidTr="00D86615">
        <w:tc>
          <w:tcPr>
            <w:tcW w:w="8755" w:type="dxa"/>
          </w:tcPr>
          <w:p w:rsidR="009B0E91" w:rsidRPr="00C679E1" w:rsidRDefault="009B0E91" w:rsidP="00DF7470">
            <w:pPr>
              <w:spacing w:line="324" w:lineRule="auto"/>
              <w:ind w:firstLine="709"/>
              <w:jc w:val="both"/>
              <w:rPr>
                <w:rFonts w:ascii="Times New Roman" w:hAnsi="Times New Roman" w:cs="Times New Roman"/>
                <w:sz w:val="28"/>
                <w:szCs w:val="28"/>
              </w:rPr>
            </w:pPr>
            <w:r w:rsidRPr="00C679E1">
              <w:rPr>
                <w:rFonts w:ascii="Times New Roman" w:hAnsi="Times New Roman" w:cs="Times New Roman"/>
                <w:sz w:val="28"/>
                <w:szCs w:val="28"/>
              </w:rPr>
              <w:t>3.2. Рекомендации по разработке местных нормативов градостроительного проектирования в российских городах</w:t>
            </w:r>
          </w:p>
        </w:tc>
        <w:tc>
          <w:tcPr>
            <w:tcW w:w="816" w:type="dxa"/>
          </w:tcPr>
          <w:p w:rsidR="009B0E91" w:rsidRDefault="009B0E91" w:rsidP="001769DA">
            <w:pPr>
              <w:tabs>
                <w:tab w:val="left" w:pos="2790"/>
              </w:tabs>
              <w:spacing w:line="324" w:lineRule="auto"/>
              <w:jc w:val="center"/>
              <w:rPr>
                <w:rFonts w:ascii="Times New Roman" w:hAnsi="Times New Roman" w:cs="Times New Roman"/>
                <w:sz w:val="24"/>
                <w:szCs w:val="24"/>
              </w:rPr>
            </w:pPr>
          </w:p>
          <w:p w:rsidR="006F43D8" w:rsidRPr="007D3D22" w:rsidRDefault="006F43D8" w:rsidP="007D3D22">
            <w:pPr>
              <w:tabs>
                <w:tab w:val="left" w:pos="2790"/>
              </w:tabs>
              <w:spacing w:line="324" w:lineRule="auto"/>
              <w:jc w:val="center"/>
              <w:rPr>
                <w:rFonts w:ascii="Times New Roman" w:hAnsi="Times New Roman" w:cs="Times New Roman"/>
                <w:sz w:val="28"/>
                <w:szCs w:val="28"/>
                <w:lang w:val="en-US"/>
              </w:rPr>
            </w:pPr>
            <w:r w:rsidRPr="006F43D8">
              <w:rPr>
                <w:rFonts w:ascii="Times New Roman" w:hAnsi="Times New Roman" w:cs="Times New Roman"/>
                <w:sz w:val="28"/>
                <w:szCs w:val="28"/>
              </w:rPr>
              <w:t>7</w:t>
            </w:r>
            <w:r w:rsidR="007D3D22">
              <w:rPr>
                <w:rFonts w:ascii="Times New Roman" w:hAnsi="Times New Roman" w:cs="Times New Roman"/>
                <w:sz w:val="28"/>
                <w:szCs w:val="28"/>
                <w:lang w:val="en-US"/>
              </w:rPr>
              <w:t>4</w:t>
            </w:r>
          </w:p>
        </w:tc>
      </w:tr>
      <w:tr w:rsidR="00140A9A" w:rsidTr="00D86615">
        <w:tc>
          <w:tcPr>
            <w:tcW w:w="8755" w:type="dxa"/>
          </w:tcPr>
          <w:p w:rsidR="00140A9A" w:rsidRPr="00C679E1" w:rsidRDefault="00140A9A" w:rsidP="00DF7470">
            <w:pPr>
              <w:pStyle w:val="a8"/>
              <w:spacing w:line="324" w:lineRule="auto"/>
              <w:ind w:left="0"/>
              <w:contextualSpacing w:val="0"/>
              <w:jc w:val="both"/>
              <w:rPr>
                <w:rFonts w:ascii="Times New Roman" w:hAnsi="Times New Roman" w:cs="Times New Roman"/>
                <w:sz w:val="28"/>
                <w:szCs w:val="28"/>
              </w:rPr>
            </w:pPr>
            <w:r w:rsidRPr="00C679E1">
              <w:rPr>
                <w:rFonts w:ascii="Times New Roman" w:hAnsi="Times New Roman" w:cs="Times New Roman"/>
                <w:sz w:val="28"/>
                <w:szCs w:val="28"/>
              </w:rPr>
              <w:t>Заключение</w:t>
            </w:r>
          </w:p>
        </w:tc>
        <w:tc>
          <w:tcPr>
            <w:tcW w:w="816" w:type="dxa"/>
          </w:tcPr>
          <w:p w:rsidR="00140A9A" w:rsidRPr="007D3D22" w:rsidRDefault="006F43D8" w:rsidP="007D3D22">
            <w:pPr>
              <w:tabs>
                <w:tab w:val="left" w:pos="2790"/>
              </w:tabs>
              <w:spacing w:line="324" w:lineRule="auto"/>
              <w:jc w:val="center"/>
              <w:rPr>
                <w:rFonts w:ascii="Times New Roman" w:hAnsi="Times New Roman" w:cs="Times New Roman"/>
                <w:sz w:val="28"/>
                <w:szCs w:val="28"/>
                <w:lang w:val="en-US"/>
              </w:rPr>
            </w:pPr>
            <w:r w:rsidRPr="006F43D8">
              <w:rPr>
                <w:rFonts w:ascii="Times New Roman" w:hAnsi="Times New Roman" w:cs="Times New Roman"/>
                <w:sz w:val="28"/>
                <w:szCs w:val="28"/>
              </w:rPr>
              <w:t>8</w:t>
            </w:r>
            <w:r w:rsidR="007D3D22">
              <w:rPr>
                <w:rFonts w:ascii="Times New Roman" w:hAnsi="Times New Roman" w:cs="Times New Roman"/>
                <w:sz w:val="28"/>
                <w:szCs w:val="28"/>
                <w:lang w:val="en-US"/>
              </w:rPr>
              <w:t>4</w:t>
            </w:r>
          </w:p>
        </w:tc>
      </w:tr>
      <w:tr w:rsidR="00140A9A" w:rsidTr="00D86615">
        <w:tc>
          <w:tcPr>
            <w:tcW w:w="8755" w:type="dxa"/>
          </w:tcPr>
          <w:p w:rsidR="00140A9A" w:rsidRPr="00C679E1" w:rsidRDefault="00F33FA6" w:rsidP="00DF7470">
            <w:pPr>
              <w:pStyle w:val="a8"/>
              <w:spacing w:line="324"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Библиографический список</w:t>
            </w:r>
          </w:p>
        </w:tc>
        <w:tc>
          <w:tcPr>
            <w:tcW w:w="816" w:type="dxa"/>
          </w:tcPr>
          <w:p w:rsidR="00140A9A" w:rsidRPr="007D3D22" w:rsidRDefault="006F43D8" w:rsidP="007D3D22">
            <w:pPr>
              <w:tabs>
                <w:tab w:val="left" w:pos="2790"/>
              </w:tabs>
              <w:spacing w:line="324" w:lineRule="auto"/>
              <w:jc w:val="center"/>
              <w:rPr>
                <w:rFonts w:ascii="Times New Roman" w:hAnsi="Times New Roman" w:cs="Times New Roman"/>
                <w:sz w:val="28"/>
                <w:szCs w:val="28"/>
                <w:lang w:val="en-US"/>
              </w:rPr>
            </w:pPr>
            <w:r w:rsidRPr="006F43D8">
              <w:rPr>
                <w:rFonts w:ascii="Times New Roman" w:hAnsi="Times New Roman" w:cs="Times New Roman"/>
                <w:sz w:val="28"/>
                <w:szCs w:val="28"/>
              </w:rPr>
              <w:t>8</w:t>
            </w:r>
            <w:r w:rsidR="007D3D22">
              <w:rPr>
                <w:rFonts w:ascii="Times New Roman" w:hAnsi="Times New Roman" w:cs="Times New Roman"/>
                <w:sz w:val="28"/>
                <w:szCs w:val="28"/>
                <w:lang w:val="en-US"/>
              </w:rPr>
              <w:t>7</w:t>
            </w:r>
          </w:p>
        </w:tc>
      </w:tr>
      <w:tr w:rsidR="00140A9A" w:rsidTr="00D86615">
        <w:tc>
          <w:tcPr>
            <w:tcW w:w="8755" w:type="dxa"/>
          </w:tcPr>
          <w:p w:rsidR="00140A9A" w:rsidRPr="00C679E1" w:rsidRDefault="00140A9A" w:rsidP="00DF7470">
            <w:pPr>
              <w:pStyle w:val="a8"/>
              <w:spacing w:line="324" w:lineRule="auto"/>
              <w:ind w:left="0"/>
              <w:contextualSpacing w:val="0"/>
              <w:jc w:val="both"/>
              <w:rPr>
                <w:rFonts w:ascii="Times New Roman" w:hAnsi="Times New Roman" w:cs="Times New Roman"/>
                <w:sz w:val="28"/>
                <w:szCs w:val="28"/>
              </w:rPr>
            </w:pPr>
            <w:r w:rsidRPr="00C679E1">
              <w:rPr>
                <w:rFonts w:ascii="Times New Roman" w:hAnsi="Times New Roman" w:cs="Times New Roman"/>
                <w:sz w:val="28"/>
                <w:szCs w:val="28"/>
              </w:rPr>
              <w:t>Приложения</w:t>
            </w:r>
          </w:p>
        </w:tc>
        <w:tc>
          <w:tcPr>
            <w:tcW w:w="816" w:type="dxa"/>
          </w:tcPr>
          <w:p w:rsidR="00140A9A" w:rsidRPr="007D3D22" w:rsidRDefault="006F43D8" w:rsidP="007D3D22">
            <w:pPr>
              <w:tabs>
                <w:tab w:val="left" w:pos="2790"/>
              </w:tabs>
              <w:spacing w:line="324" w:lineRule="auto"/>
              <w:jc w:val="center"/>
              <w:rPr>
                <w:rFonts w:ascii="Times New Roman" w:hAnsi="Times New Roman" w:cs="Times New Roman"/>
                <w:sz w:val="28"/>
                <w:szCs w:val="28"/>
                <w:lang w:val="en-US"/>
              </w:rPr>
            </w:pPr>
            <w:r>
              <w:rPr>
                <w:rFonts w:ascii="Times New Roman" w:hAnsi="Times New Roman" w:cs="Times New Roman"/>
                <w:sz w:val="28"/>
                <w:szCs w:val="28"/>
              </w:rPr>
              <w:t>9</w:t>
            </w:r>
            <w:r w:rsidR="007D3D22">
              <w:rPr>
                <w:rFonts w:ascii="Times New Roman" w:hAnsi="Times New Roman" w:cs="Times New Roman"/>
                <w:sz w:val="28"/>
                <w:szCs w:val="28"/>
                <w:lang w:val="en-US"/>
              </w:rPr>
              <w:t>3</w:t>
            </w:r>
          </w:p>
        </w:tc>
      </w:tr>
    </w:tbl>
    <w:p w:rsidR="00140A9A" w:rsidRPr="00DF7470" w:rsidRDefault="00140A9A" w:rsidP="00DF7470">
      <w:pPr>
        <w:spacing w:after="0" w:line="324" w:lineRule="auto"/>
        <w:jc w:val="center"/>
        <w:rPr>
          <w:rFonts w:ascii="Times New Roman" w:hAnsi="Times New Roman" w:cs="Times New Roman"/>
          <w:b/>
          <w:sz w:val="28"/>
          <w:szCs w:val="28"/>
        </w:rPr>
      </w:pPr>
      <w:r w:rsidRPr="00DF7470">
        <w:rPr>
          <w:rFonts w:ascii="Times New Roman" w:hAnsi="Times New Roman" w:cs="Times New Roman"/>
          <w:b/>
          <w:sz w:val="28"/>
          <w:szCs w:val="28"/>
        </w:rPr>
        <w:lastRenderedPageBreak/>
        <w:t>Введение</w:t>
      </w:r>
    </w:p>
    <w:p w:rsidR="00140A9A" w:rsidRPr="00DF7470" w:rsidRDefault="00140A9A" w:rsidP="00DF7470">
      <w:pPr>
        <w:spacing w:after="0" w:line="324" w:lineRule="auto"/>
        <w:ind w:firstLine="709"/>
        <w:jc w:val="center"/>
        <w:rPr>
          <w:rFonts w:ascii="Times New Roman" w:hAnsi="Times New Roman" w:cs="Times New Roman"/>
          <w:b/>
          <w:sz w:val="28"/>
          <w:szCs w:val="28"/>
        </w:rPr>
      </w:pPr>
    </w:p>
    <w:p w:rsidR="00C04A42" w:rsidRPr="00DF7470" w:rsidRDefault="000F6815" w:rsidP="00DF7470">
      <w:pPr>
        <w:spacing w:after="0" w:line="324" w:lineRule="auto"/>
        <w:ind w:firstLine="709"/>
        <w:jc w:val="both"/>
        <w:rPr>
          <w:rFonts w:ascii="Times New Roman" w:hAnsi="Times New Roman" w:cs="Times New Roman"/>
          <w:sz w:val="28"/>
          <w:szCs w:val="28"/>
        </w:rPr>
      </w:pPr>
      <w:r w:rsidRPr="00DF7470">
        <w:rPr>
          <w:rFonts w:ascii="Times New Roman" w:hAnsi="Times New Roman" w:cs="Times New Roman"/>
          <w:sz w:val="28"/>
          <w:szCs w:val="28"/>
        </w:rPr>
        <w:t>Стремительное развитие городов привело к тому, что н</w:t>
      </w:r>
      <w:r w:rsidR="00A1190B" w:rsidRPr="00DF7470">
        <w:rPr>
          <w:rFonts w:ascii="Times New Roman" w:hAnsi="Times New Roman" w:cs="Times New Roman"/>
          <w:sz w:val="28"/>
          <w:szCs w:val="28"/>
        </w:rPr>
        <w:t xml:space="preserve">а сегодняшний день можно отметить существующую конкуренцию между городами как на международном, национальном, так на региональном уровнях. </w:t>
      </w:r>
      <w:r w:rsidRPr="00DF7470">
        <w:rPr>
          <w:rFonts w:ascii="Times New Roman" w:hAnsi="Times New Roman" w:cs="Times New Roman"/>
          <w:sz w:val="28"/>
          <w:szCs w:val="28"/>
        </w:rPr>
        <w:t>Победителями в такой конкуренции могут стать те города, в которых, помимо прочих факторов, сложилась развитая система управления градостроительным развитием</w:t>
      </w:r>
      <w:r w:rsidR="00C04A42" w:rsidRPr="00DF7470">
        <w:rPr>
          <w:rFonts w:ascii="Times New Roman" w:hAnsi="Times New Roman" w:cs="Times New Roman"/>
          <w:sz w:val="28"/>
          <w:szCs w:val="28"/>
        </w:rPr>
        <w:t xml:space="preserve">. </w:t>
      </w:r>
    </w:p>
    <w:p w:rsidR="00522EB0" w:rsidRPr="00DF7470" w:rsidRDefault="00C04A42" w:rsidP="00DF7470">
      <w:pPr>
        <w:spacing w:after="0" w:line="324" w:lineRule="auto"/>
        <w:ind w:firstLine="709"/>
        <w:jc w:val="both"/>
        <w:rPr>
          <w:rFonts w:ascii="Times New Roman" w:hAnsi="Times New Roman" w:cs="Times New Roman"/>
          <w:sz w:val="28"/>
          <w:szCs w:val="28"/>
        </w:rPr>
      </w:pPr>
      <w:r w:rsidRPr="00DF7470">
        <w:rPr>
          <w:rFonts w:ascii="Times New Roman" w:hAnsi="Times New Roman" w:cs="Times New Roman"/>
          <w:sz w:val="28"/>
          <w:szCs w:val="28"/>
        </w:rPr>
        <w:t>Процессы градостроительного развития имеют закономерности, могут управляться и поэтому не должны проходить стихийно. В естественно-исторических процессах градостроительного развития формируются взаимодополняющие друг друга компоненты, образующие систему управления. Данная система складывается естественным образом, но при этом отдельные компоненты формируются целенаправленно – усилиями специалистов, властных структур, различными государственными учреждениями, ответственными за планирование, проектирование, согласование проектов и качество городской и сельской среды. Современное управление градостроительным развитием приобрело развитые формы и охватывает разные уровни: мониторинг, территориальное планирование, разработку планов развития.</w:t>
      </w:r>
      <w:r w:rsidR="00D1079F">
        <w:rPr>
          <w:rStyle w:val="ac"/>
          <w:rFonts w:ascii="Times New Roman" w:hAnsi="Times New Roman" w:cs="Times New Roman"/>
          <w:sz w:val="28"/>
          <w:szCs w:val="28"/>
        </w:rPr>
        <w:footnoteReference w:id="2"/>
      </w:r>
      <w:r w:rsidRPr="00DF7470">
        <w:rPr>
          <w:rFonts w:ascii="Times New Roman" w:hAnsi="Times New Roman" w:cs="Times New Roman"/>
          <w:sz w:val="28"/>
          <w:szCs w:val="28"/>
        </w:rPr>
        <w:t xml:space="preserve"> </w:t>
      </w:r>
      <w:r w:rsidR="00522EB0" w:rsidRPr="00DF7470">
        <w:rPr>
          <w:rFonts w:ascii="Times New Roman" w:hAnsi="Times New Roman" w:cs="Times New Roman"/>
          <w:sz w:val="28"/>
          <w:szCs w:val="28"/>
        </w:rPr>
        <w:t>Значительное место в управлении градостроительным развитием занимает градостроительное проектирование.</w:t>
      </w:r>
      <w:r w:rsidR="003176C8" w:rsidRPr="00DF7470">
        <w:rPr>
          <w:rFonts w:ascii="Times New Roman" w:hAnsi="Times New Roman" w:cs="Times New Roman"/>
          <w:sz w:val="28"/>
          <w:szCs w:val="28"/>
        </w:rPr>
        <w:t xml:space="preserve"> </w:t>
      </w:r>
    </w:p>
    <w:p w:rsidR="009E395C" w:rsidRPr="00DF7470" w:rsidRDefault="009E395C" w:rsidP="00411E82">
      <w:pPr>
        <w:spacing w:after="0" w:line="324" w:lineRule="auto"/>
        <w:ind w:firstLine="709"/>
        <w:jc w:val="both"/>
        <w:rPr>
          <w:rFonts w:ascii="Times New Roman" w:hAnsi="Times New Roman" w:cs="Times New Roman"/>
          <w:sz w:val="28"/>
          <w:szCs w:val="28"/>
        </w:rPr>
      </w:pPr>
      <w:r w:rsidRPr="00DF7470">
        <w:rPr>
          <w:rFonts w:ascii="Times New Roman" w:hAnsi="Times New Roman" w:cs="Times New Roman"/>
          <w:sz w:val="28"/>
          <w:szCs w:val="28"/>
        </w:rPr>
        <w:t>В законодательстве Российской Федерации не дается определения градостроительному проектированию. По мнению Шинкевича Д.В., под градостроительным проектированием следует понимать деятельность по подготовке проектов</w:t>
      </w:r>
      <w:r w:rsidR="00411E82">
        <w:rPr>
          <w:rFonts w:ascii="Times New Roman" w:hAnsi="Times New Roman" w:cs="Times New Roman"/>
          <w:sz w:val="28"/>
          <w:szCs w:val="28"/>
        </w:rPr>
        <w:t xml:space="preserve">  </w:t>
      </w:r>
      <w:r w:rsidRPr="00DF7470">
        <w:rPr>
          <w:rFonts w:ascii="Times New Roman" w:hAnsi="Times New Roman" w:cs="Times New Roman"/>
          <w:sz w:val="28"/>
          <w:szCs w:val="28"/>
        </w:rPr>
        <w:t>документов территориального планирования;</w:t>
      </w:r>
      <w:r w:rsidR="00411E82">
        <w:rPr>
          <w:rFonts w:ascii="Times New Roman" w:hAnsi="Times New Roman" w:cs="Times New Roman"/>
          <w:sz w:val="28"/>
          <w:szCs w:val="28"/>
        </w:rPr>
        <w:t xml:space="preserve"> </w:t>
      </w:r>
      <w:r w:rsidRPr="00DF7470">
        <w:rPr>
          <w:rFonts w:ascii="Times New Roman" w:hAnsi="Times New Roman" w:cs="Times New Roman"/>
          <w:sz w:val="28"/>
          <w:szCs w:val="28"/>
        </w:rPr>
        <w:t>документов градостроительного зонирования;</w:t>
      </w:r>
      <w:r w:rsidR="00411E82">
        <w:rPr>
          <w:rFonts w:ascii="Times New Roman" w:hAnsi="Times New Roman" w:cs="Times New Roman"/>
          <w:sz w:val="28"/>
          <w:szCs w:val="28"/>
        </w:rPr>
        <w:t xml:space="preserve"> </w:t>
      </w:r>
      <w:r w:rsidRPr="00DF7470">
        <w:rPr>
          <w:rFonts w:ascii="Times New Roman" w:hAnsi="Times New Roman" w:cs="Times New Roman"/>
          <w:sz w:val="28"/>
          <w:szCs w:val="28"/>
        </w:rPr>
        <w:t>документации по планировке территории.</w:t>
      </w:r>
      <w:r w:rsidRPr="00DF7470">
        <w:rPr>
          <w:rStyle w:val="ac"/>
          <w:rFonts w:ascii="Times New Roman" w:hAnsi="Times New Roman" w:cs="Times New Roman"/>
          <w:sz w:val="28"/>
          <w:szCs w:val="28"/>
        </w:rPr>
        <w:footnoteReference w:id="3"/>
      </w:r>
      <w:r w:rsidR="00411E82">
        <w:rPr>
          <w:rFonts w:ascii="Times New Roman" w:hAnsi="Times New Roman" w:cs="Times New Roman"/>
          <w:sz w:val="28"/>
          <w:szCs w:val="28"/>
        </w:rPr>
        <w:t xml:space="preserve"> По мнению Трутнева Э.К., </w:t>
      </w:r>
      <w:r w:rsidRPr="00DF7470">
        <w:rPr>
          <w:rFonts w:ascii="Times New Roman" w:hAnsi="Times New Roman" w:cs="Times New Roman"/>
          <w:sz w:val="28"/>
          <w:szCs w:val="28"/>
        </w:rPr>
        <w:t>к перечисленным выше</w:t>
      </w:r>
      <w:r w:rsidR="00411E82">
        <w:rPr>
          <w:rFonts w:ascii="Times New Roman" w:hAnsi="Times New Roman" w:cs="Times New Roman"/>
          <w:sz w:val="28"/>
          <w:szCs w:val="28"/>
        </w:rPr>
        <w:t xml:space="preserve"> </w:t>
      </w:r>
      <w:r w:rsidRPr="00DF7470">
        <w:rPr>
          <w:rFonts w:ascii="Times New Roman" w:hAnsi="Times New Roman" w:cs="Times New Roman"/>
          <w:sz w:val="28"/>
          <w:szCs w:val="28"/>
        </w:rPr>
        <w:t>следует также относить планы реализации документов территориального планирования.</w:t>
      </w:r>
    </w:p>
    <w:p w:rsidR="00140A9A" w:rsidRPr="00DF7470" w:rsidRDefault="00140A9A" w:rsidP="00DF7470">
      <w:pPr>
        <w:spacing w:after="0" w:line="324" w:lineRule="auto"/>
        <w:ind w:firstLine="709"/>
        <w:jc w:val="both"/>
        <w:rPr>
          <w:rFonts w:ascii="Times New Roman" w:hAnsi="Times New Roman" w:cs="Times New Roman"/>
          <w:sz w:val="28"/>
          <w:szCs w:val="28"/>
        </w:rPr>
      </w:pPr>
      <w:r w:rsidRPr="00DF7470">
        <w:rPr>
          <w:rFonts w:ascii="Times New Roman" w:hAnsi="Times New Roman" w:cs="Times New Roman"/>
          <w:sz w:val="28"/>
          <w:szCs w:val="28"/>
        </w:rPr>
        <w:lastRenderedPageBreak/>
        <w:t>До принятия Градостроительного кодекса Российской Федерации и Федерального закона от 27.12.2002 №184-ФЗ «О техническом регулировании» разработка генеральных планов и другой градостроительной документации велась в условиях обязательного соответствия системе нормативов, регламентирующих градостроительное развитие территорий городов и сельских поселений Российской Федерации. Основным из таких нормативов был СНиП 2.07.01-89. С принятием указанных нормативных актов произошло разделение компонентов нормирования, ранее входивших в состав единого СНиП 2.07.01-89.</w:t>
      </w:r>
      <w:r w:rsidR="00096B36">
        <w:rPr>
          <w:rStyle w:val="ac"/>
          <w:rFonts w:ascii="Times New Roman" w:hAnsi="Times New Roman" w:cs="Times New Roman"/>
          <w:sz w:val="28"/>
          <w:szCs w:val="28"/>
        </w:rPr>
        <w:footnoteReference w:id="4"/>
      </w:r>
      <w:r w:rsidRPr="00DF7470">
        <w:rPr>
          <w:rFonts w:ascii="Times New Roman" w:hAnsi="Times New Roman" w:cs="Times New Roman"/>
          <w:sz w:val="28"/>
          <w:szCs w:val="28"/>
        </w:rPr>
        <w:t xml:space="preserve"> Таким образом нормативы градостроительного проектирования </w:t>
      </w:r>
      <w:r w:rsidR="000E0C43" w:rsidRPr="00DF7470">
        <w:rPr>
          <w:rFonts w:ascii="Times New Roman" w:hAnsi="Times New Roman" w:cs="Times New Roman"/>
          <w:sz w:val="28"/>
          <w:szCs w:val="28"/>
        </w:rPr>
        <w:t xml:space="preserve">были выделены в </w:t>
      </w:r>
      <w:r w:rsidRPr="00DF7470">
        <w:rPr>
          <w:rFonts w:ascii="Times New Roman" w:hAnsi="Times New Roman" w:cs="Times New Roman"/>
          <w:sz w:val="28"/>
          <w:szCs w:val="28"/>
        </w:rPr>
        <w:t xml:space="preserve"> самостоятельны</w:t>
      </w:r>
      <w:r w:rsidR="000E0C43" w:rsidRPr="00DF7470">
        <w:rPr>
          <w:rFonts w:ascii="Times New Roman" w:hAnsi="Times New Roman" w:cs="Times New Roman"/>
          <w:sz w:val="28"/>
          <w:szCs w:val="28"/>
        </w:rPr>
        <w:t>й документ</w:t>
      </w:r>
      <w:r w:rsidRPr="00DF7470">
        <w:rPr>
          <w:rFonts w:ascii="Times New Roman" w:hAnsi="Times New Roman" w:cs="Times New Roman"/>
          <w:sz w:val="28"/>
          <w:szCs w:val="28"/>
        </w:rPr>
        <w:t>.</w:t>
      </w:r>
    </w:p>
    <w:p w:rsidR="00140A9A" w:rsidRPr="00DF7470" w:rsidRDefault="009E395C" w:rsidP="00DF7470">
      <w:pPr>
        <w:spacing w:after="0" w:line="324" w:lineRule="auto"/>
        <w:ind w:firstLine="709"/>
        <w:jc w:val="both"/>
        <w:rPr>
          <w:rFonts w:ascii="Times New Roman" w:hAnsi="Times New Roman" w:cs="Times New Roman"/>
          <w:sz w:val="28"/>
          <w:szCs w:val="28"/>
        </w:rPr>
      </w:pPr>
      <w:r w:rsidRPr="00DF7470">
        <w:rPr>
          <w:rFonts w:ascii="Times New Roman" w:hAnsi="Times New Roman" w:cs="Times New Roman"/>
          <w:sz w:val="28"/>
          <w:szCs w:val="28"/>
        </w:rPr>
        <w:t>Выбор темы диссертации обусловлен</w:t>
      </w:r>
      <w:r w:rsidR="00140A9A" w:rsidRPr="00DF7470">
        <w:rPr>
          <w:rFonts w:ascii="Times New Roman" w:hAnsi="Times New Roman" w:cs="Times New Roman"/>
          <w:sz w:val="28"/>
          <w:szCs w:val="28"/>
        </w:rPr>
        <w:t xml:space="preserve"> несоответствием роли местных нормативов градостроительного проектирования в управлении градостроительным развитием и отношением органов местного самоуправления к данному документу. В большинстве городов еще не достигнуто понимание важности этого документа как инструмента планирования, мониторинга выполнения запланированного и реализации планов. Одновременно с этим в настоящее время отсутствуют соответствующие методики или соответствующие прецеденты-примеры, которые бы могли помочь в понимании технологии разработки и содержания нормативов градостроительного проектирования.</w:t>
      </w:r>
    </w:p>
    <w:p w:rsidR="00140A9A" w:rsidRPr="00DF7470" w:rsidRDefault="00140A9A" w:rsidP="00DF7470">
      <w:pPr>
        <w:spacing w:after="0" w:line="324" w:lineRule="auto"/>
        <w:ind w:firstLine="709"/>
        <w:jc w:val="both"/>
        <w:rPr>
          <w:rFonts w:ascii="Times New Roman" w:hAnsi="Times New Roman" w:cs="Times New Roman"/>
          <w:sz w:val="28"/>
          <w:szCs w:val="28"/>
        </w:rPr>
      </w:pPr>
      <w:r w:rsidRPr="00DF7470">
        <w:rPr>
          <w:rFonts w:ascii="Times New Roman" w:hAnsi="Times New Roman" w:cs="Times New Roman"/>
          <w:b/>
          <w:sz w:val="28"/>
          <w:szCs w:val="28"/>
        </w:rPr>
        <w:t>Объектом исследования</w:t>
      </w:r>
      <w:r w:rsidRPr="00DF7470">
        <w:rPr>
          <w:rFonts w:ascii="Times New Roman" w:hAnsi="Times New Roman" w:cs="Times New Roman"/>
          <w:sz w:val="28"/>
          <w:szCs w:val="28"/>
        </w:rPr>
        <w:t xml:space="preserve"> в данной работе выступили отношения, связанные с регулированием градостроительной деятельности в Российской Федерации в условиях становления рынка недвижимости.</w:t>
      </w:r>
    </w:p>
    <w:p w:rsidR="00140A9A" w:rsidRPr="00DF7470" w:rsidRDefault="00140A9A" w:rsidP="00DF7470">
      <w:pPr>
        <w:spacing w:after="0" w:line="324" w:lineRule="auto"/>
        <w:ind w:firstLine="709"/>
        <w:jc w:val="both"/>
        <w:rPr>
          <w:rFonts w:ascii="Times New Roman" w:hAnsi="Times New Roman" w:cs="Times New Roman"/>
          <w:sz w:val="28"/>
          <w:szCs w:val="28"/>
        </w:rPr>
      </w:pPr>
      <w:r w:rsidRPr="00DF7470">
        <w:rPr>
          <w:rFonts w:ascii="Times New Roman" w:hAnsi="Times New Roman" w:cs="Times New Roman"/>
          <w:b/>
          <w:sz w:val="28"/>
          <w:szCs w:val="28"/>
        </w:rPr>
        <w:t>Предмет исследования</w:t>
      </w:r>
      <w:r w:rsidRPr="00DF7470">
        <w:rPr>
          <w:rFonts w:ascii="Times New Roman" w:hAnsi="Times New Roman" w:cs="Times New Roman"/>
          <w:sz w:val="28"/>
          <w:szCs w:val="28"/>
        </w:rPr>
        <w:t xml:space="preserve"> – </w:t>
      </w:r>
      <w:r w:rsidR="002C1EF8" w:rsidRPr="00DF7470">
        <w:rPr>
          <w:rFonts w:ascii="Times New Roman" w:hAnsi="Times New Roman" w:cs="Times New Roman"/>
          <w:sz w:val="28"/>
          <w:szCs w:val="28"/>
        </w:rPr>
        <w:t xml:space="preserve">местные </w:t>
      </w:r>
      <w:r w:rsidRPr="00DF7470">
        <w:rPr>
          <w:rFonts w:ascii="Times New Roman" w:hAnsi="Times New Roman" w:cs="Times New Roman"/>
          <w:sz w:val="28"/>
          <w:szCs w:val="28"/>
        </w:rPr>
        <w:t>нормативы градостроительного проектирования в российских городах.</w:t>
      </w:r>
    </w:p>
    <w:p w:rsidR="00140A9A" w:rsidRPr="00DF7470" w:rsidRDefault="00140A9A" w:rsidP="00DF7470">
      <w:pPr>
        <w:spacing w:after="0" w:line="324" w:lineRule="auto"/>
        <w:ind w:firstLine="709"/>
        <w:jc w:val="both"/>
        <w:rPr>
          <w:rFonts w:ascii="Times New Roman" w:hAnsi="Times New Roman" w:cs="Times New Roman"/>
          <w:sz w:val="28"/>
          <w:szCs w:val="28"/>
        </w:rPr>
      </w:pPr>
      <w:r w:rsidRPr="00DF7470">
        <w:rPr>
          <w:rFonts w:ascii="Times New Roman" w:hAnsi="Times New Roman" w:cs="Times New Roman"/>
          <w:b/>
          <w:sz w:val="28"/>
          <w:szCs w:val="28"/>
        </w:rPr>
        <w:t>Цель работы</w:t>
      </w:r>
      <w:r w:rsidRPr="00DF7470">
        <w:rPr>
          <w:rFonts w:ascii="Times New Roman" w:hAnsi="Times New Roman" w:cs="Times New Roman"/>
          <w:sz w:val="28"/>
          <w:szCs w:val="28"/>
        </w:rPr>
        <w:t xml:space="preserve"> – выявление и оценка подходов к </w:t>
      </w:r>
      <w:r w:rsidR="00CC519E">
        <w:rPr>
          <w:rFonts w:ascii="Times New Roman" w:hAnsi="Times New Roman" w:cs="Times New Roman"/>
          <w:sz w:val="28"/>
          <w:szCs w:val="28"/>
        </w:rPr>
        <w:t xml:space="preserve">формированию </w:t>
      </w:r>
      <w:r w:rsidR="002C1EF8" w:rsidRPr="00DF7470">
        <w:rPr>
          <w:rFonts w:ascii="Times New Roman" w:hAnsi="Times New Roman" w:cs="Times New Roman"/>
          <w:sz w:val="28"/>
          <w:szCs w:val="28"/>
        </w:rPr>
        <w:t>местных</w:t>
      </w:r>
      <w:r w:rsidRPr="00DF7470">
        <w:rPr>
          <w:rFonts w:ascii="Times New Roman" w:hAnsi="Times New Roman" w:cs="Times New Roman"/>
          <w:sz w:val="28"/>
          <w:szCs w:val="28"/>
        </w:rPr>
        <w:t xml:space="preserve"> нормативов градостроительного проектирования</w:t>
      </w:r>
      <w:r w:rsidR="00CC519E">
        <w:rPr>
          <w:rFonts w:ascii="Times New Roman" w:hAnsi="Times New Roman" w:cs="Times New Roman"/>
          <w:sz w:val="28"/>
          <w:szCs w:val="28"/>
        </w:rPr>
        <w:t>, а также подготовка рекомендаций к разработке таких нормативов для российских городов</w:t>
      </w:r>
      <w:r w:rsidRPr="00DF7470">
        <w:rPr>
          <w:rFonts w:ascii="Times New Roman" w:hAnsi="Times New Roman" w:cs="Times New Roman"/>
          <w:sz w:val="28"/>
          <w:szCs w:val="28"/>
        </w:rPr>
        <w:t>.</w:t>
      </w:r>
    </w:p>
    <w:p w:rsidR="00140A9A" w:rsidRPr="00DF7470" w:rsidRDefault="00140A9A" w:rsidP="00DF7470">
      <w:pPr>
        <w:spacing w:after="0" w:line="324" w:lineRule="auto"/>
        <w:ind w:firstLine="709"/>
        <w:jc w:val="both"/>
        <w:rPr>
          <w:rFonts w:ascii="Times New Roman" w:hAnsi="Times New Roman" w:cs="Times New Roman"/>
          <w:sz w:val="28"/>
          <w:szCs w:val="28"/>
        </w:rPr>
      </w:pPr>
      <w:r w:rsidRPr="00DF7470">
        <w:rPr>
          <w:rFonts w:ascii="Times New Roman" w:hAnsi="Times New Roman" w:cs="Times New Roman"/>
          <w:sz w:val="28"/>
          <w:szCs w:val="28"/>
        </w:rPr>
        <w:lastRenderedPageBreak/>
        <w:t>В соответствии с указанной целью были поставлены следующие задачи:</w:t>
      </w:r>
    </w:p>
    <w:p w:rsidR="00140A9A" w:rsidRPr="00DF7470" w:rsidRDefault="00140A9A" w:rsidP="00DF7470">
      <w:pPr>
        <w:spacing w:after="0" w:line="324" w:lineRule="auto"/>
        <w:ind w:firstLine="709"/>
        <w:jc w:val="both"/>
        <w:rPr>
          <w:rFonts w:ascii="Times New Roman" w:hAnsi="Times New Roman" w:cs="Times New Roman"/>
          <w:sz w:val="28"/>
          <w:szCs w:val="28"/>
        </w:rPr>
      </w:pPr>
      <w:r w:rsidRPr="00DF7470">
        <w:rPr>
          <w:rFonts w:ascii="Times New Roman" w:hAnsi="Times New Roman" w:cs="Times New Roman"/>
          <w:sz w:val="28"/>
          <w:szCs w:val="28"/>
        </w:rPr>
        <w:t>- анализ нормативно-правового регулирования градостроительного проектирования в Российской Федерации;</w:t>
      </w:r>
    </w:p>
    <w:p w:rsidR="00140A9A" w:rsidRPr="00DF7470" w:rsidRDefault="00140A9A" w:rsidP="00DF7470">
      <w:pPr>
        <w:spacing w:after="0" w:line="324" w:lineRule="auto"/>
        <w:ind w:firstLine="709"/>
        <w:jc w:val="both"/>
        <w:rPr>
          <w:rFonts w:ascii="Times New Roman" w:hAnsi="Times New Roman" w:cs="Times New Roman"/>
          <w:sz w:val="28"/>
          <w:szCs w:val="28"/>
        </w:rPr>
      </w:pPr>
      <w:r w:rsidRPr="00DF7470">
        <w:rPr>
          <w:rFonts w:ascii="Times New Roman" w:hAnsi="Times New Roman" w:cs="Times New Roman"/>
          <w:sz w:val="28"/>
          <w:szCs w:val="28"/>
        </w:rPr>
        <w:t>- определение места нормативов градостроительного проектирования в системе управления градостроительным развитием;</w:t>
      </w:r>
    </w:p>
    <w:p w:rsidR="00140A9A" w:rsidRPr="00DF7470" w:rsidRDefault="00140A9A" w:rsidP="00DF7470">
      <w:pPr>
        <w:spacing w:after="0" w:line="324" w:lineRule="auto"/>
        <w:ind w:firstLine="709"/>
        <w:jc w:val="both"/>
        <w:rPr>
          <w:rFonts w:ascii="Times New Roman" w:hAnsi="Times New Roman" w:cs="Times New Roman"/>
          <w:sz w:val="28"/>
          <w:szCs w:val="28"/>
        </w:rPr>
      </w:pPr>
      <w:r w:rsidRPr="00DF7470">
        <w:rPr>
          <w:rFonts w:ascii="Times New Roman" w:hAnsi="Times New Roman" w:cs="Times New Roman"/>
          <w:sz w:val="28"/>
          <w:szCs w:val="28"/>
        </w:rPr>
        <w:t>- анализ подходов к разработке нормативов градостроительного проектирования в российских городах;</w:t>
      </w:r>
    </w:p>
    <w:p w:rsidR="00140A9A" w:rsidRDefault="00140A9A" w:rsidP="00DF7470">
      <w:pPr>
        <w:spacing w:after="0" w:line="324" w:lineRule="auto"/>
        <w:ind w:firstLine="709"/>
        <w:jc w:val="both"/>
        <w:rPr>
          <w:rFonts w:ascii="Times New Roman" w:hAnsi="Times New Roman" w:cs="Times New Roman"/>
          <w:sz w:val="28"/>
          <w:szCs w:val="28"/>
        </w:rPr>
      </w:pPr>
      <w:r w:rsidRPr="00DF7470">
        <w:rPr>
          <w:rFonts w:ascii="Times New Roman" w:hAnsi="Times New Roman" w:cs="Times New Roman"/>
          <w:sz w:val="28"/>
          <w:szCs w:val="28"/>
        </w:rPr>
        <w:t>- разработка рекомендаций по разработке местных нормативов градостроительного проектирования.</w:t>
      </w:r>
    </w:p>
    <w:p w:rsidR="00411E82" w:rsidRPr="00DF7470" w:rsidRDefault="00784E93" w:rsidP="00DF7470">
      <w:pPr>
        <w:spacing w:after="0" w:line="32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Исследование предполагает анализ местных </w:t>
      </w:r>
      <w:r w:rsidR="00411E82">
        <w:rPr>
          <w:rFonts w:ascii="Times New Roman" w:hAnsi="Times New Roman" w:cs="Times New Roman"/>
          <w:sz w:val="28"/>
          <w:szCs w:val="28"/>
        </w:rPr>
        <w:t>нормативов градостроительного проектирования ряда российских городов на предмет соответствия содержащихся в них положений внутренней логике института нормативов градостроительного проектирования. На основе указанного анализа будет проведена дифференциация городов по нескольким критериям, на основе которой можно будет обозначить подходы к разработке нормативов градостроительного проектирования в российских городах и дать им оценку.</w:t>
      </w:r>
    </w:p>
    <w:p w:rsidR="00C46D09" w:rsidRPr="00DF7470" w:rsidRDefault="00C46D09" w:rsidP="00DF7470">
      <w:pPr>
        <w:spacing w:after="0" w:line="324" w:lineRule="auto"/>
        <w:ind w:firstLine="709"/>
        <w:jc w:val="both"/>
        <w:rPr>
          <w:rFonts w:ascii="Times New Roman" w:hAnsi="Times New Roman" w:cs="Times New Roman"/>
          <w:sz w:val="28"/>
          <w:szCs w:val="28"/>
        </w:rPr>
      </w:pPr>
      <w:r w:rsidRPr="00DF7470">
        <w:rPr>
          <w:rFonts w:ascii="Times New Roman" w:hAnsi="Times New Roman" w:cs="Times New Roman"/>
          <w:sz w:val="28"/>
          <w:szCs w:val="28"/>
        </w:rPr>
        <w:t xml:space="preserve">Теоретическая значимость исследования заключается в комплексном изучении института нормативов градостроительного проектирования в системе управления градостроительным развитием. </w:t>
      </w:r>
    </w:p>
    <w:p w:rsidR="00C46D09" w:rsidRPr="00DF7470" w:rsidRDefault="00C46D09" w:rsidP="00DF7470">
      <w:pPr>
        <w:spacing w:after="0" w:line="324" w:lineRule="auto"/>
        <w:ind w:firstLine="709"/>
        <w:jc w:val="both"/>
        <w:rPr>
          <w:rFonts w:ascii="Times New Roman" w:hAnsi="Times New Roman" w:cs="Times New Roman"/>
          <w:sz w:val="28"/>
          <w:szCs w:val="28"/>
        </w:rPr>
      </w:pPr>
      <w:r w:rsidRPr="00DF7470">
        <w:rPr>
          <w:rFonts w:ascii="Times New Roman" w:hAnsi="Times New Roman" w:cs="Times New Roman"/>
          <w:sz w:val="28"/>
          <w:szCs w:val="28"/>
        </w:rPr>
        <w:t>Практическая ценность работы состоит в возможности применения органами местного самоуправления разработанных рекомендаций по разработке местных нормативов градостроитель</w:t>
      </w:r>
      <w:r w:rsidR="00E0442E" w:rsidRPr="00DF7470">
        <w:rPr>
          <w:rFonts w:ascii="Times New Roman" w:hAnsi="Times New Roman" w:cs="Times New Roman"/>
          <w:sz w:val="28"/>
          <w:szCs w:val="28"/>
        </w:rPr>
        <w:t xml:space="preserve">ного проектирования на практике. </w:t>
      </w:r>
    </w:p>
    <w:p w:rsidR="00C93FE5" w:rsidRPr="00DF7470" w:rsidRDefault="00E0442E" w:rsidP="00DF7470">
      <w:pPr>
        <w:spacing w:after="0" w:line="324" w:lineRule="auto"/>
        <w:ind w:firstLine="709"/>
        <w:jc w:val="both"/>
        <w:rPr>
          <w:rFonts w:ascii="Times New Roman" w:hAnsi="Times New Roman" w:cs="Times New Roman"/>
          <w:sz w:val="28"/>
          <w:szCs w:val="28"/>
        </w:rPr>
      </w:pPr>
      <w:r w:rsidRPr="00DF7470">
        <w:rPr>
          <w:rFonts w:ascii="Times New Roman" w:hAnsi="Times New Roman" w:cs="Times New Roman"/>
          <w:sz w:val="28"/>
          <w:szCs w:val="28"/>
        </w:rPr>
        <w:t xml:space="preserve">В силу того, что институт нормативов градостроительного проектирования является достаточно новым для Российской Федерации и достаточно узким в рамках системы управления градостроительным развитием, можно отметить недостаточную изученность данной темы. </w:t>
      </w:r>
      <w:r w:rsidR="000C3A22" w:rsidRPr="00DF7470">
        <w:rPr>
          <w:rFonts w:ascii="Times New Roman" w:hAnsi="Times New Roman" w:cs="Times New Roman"/>
          <w:sz w:val="28"/>
          <w:szCs w:val="28"/>
        </w:rPr>
        <w:t xml:space="preserve">Проблемами нормативов градостроительного проектирования занимаются специалисты Фонда «Институт экономики города»: </w:t>
      </w:r>
      <w:r w:rsidR="001C49A3" w:rsidRPr="00DF7470">
        <w:rPr>
          <w:rFonts w:ascii="Times New Roman" w:hAnsi="Times New Roman" w:cs="Times New Roman"/>
          <w:sz w:val="28"/>
          <w:szCs w:val="28"/>
        </w:rPr>
        <w:t xml:space="preserve">в работах </w:t>
      </w:r>
      <w:r w:rsidR="000C3A22" w:rsidRPr="00DF7470">
        <w:rPr>
          <w:rFonts w:ascii="Times New Roman" w:hAnsi="Times New Roman" w:cs="Times New Roman"/>
          <w:sz w:val="28"/>
          <w:szCs w:val="28"/>
        </w:rPr>
        <w:t>Трутнева Э.К. и Крымова С.А.</w:t>
      </w:r>
      <w:r w:rsidR="001C49A3" w:rsidRPr="00DF7470">
        <w:rPr>
          <w:rFonts w:ascii="Times New Roman" w:hAnsi="Times New Roman" w:cs="Times New Roman"/>
          <w:sz w:val="28"/>
          <w:szCs w:val="28"/>
        </w:rPr>
        <w:t xml:space="preserve"> находит отражение комплексный подход рассматриваемого вопроса, опирающийся на логический анализ содержания нормативов </w:t>
      </w:r>
      <w:r w:rsidR="001C49A3" w:rsidRPr="00DF7470">
        <w:rPr>
          <w:rFonts w:ascii="Times New Roman" w:hAnsi="Times New Roman" w:cs="Times New Roman"/>
          <w:sz w:val="28"/>
          <w:szCs w:val="28"/>
        </w:rPr>
        <w:lastRenderedPageBreak/>
        <w:t>градостроительного проектирования</w:t>
      </w:r>
      <w:r w:rsidR="000C3A22" w:rsidRPr="00DF7470">
        <w:rPr>
          <w:rFonts w:ascii="Times New Roman" w:hAnsi="Times New Roman" w:cs="Times New Roman"/>
          <w:sz w:val="28"/>
          <w:szCs w:val="28"/>
        </w:rPr>
        <w:t xml:space="preserve">; </w:t>
      </w:r>
      <w:r w:rsidR="001C49A3" w:rsidRPr="00DF7470">
        <w:rPr>
          <w:rFonts w:ascii="Times New Roman" w:hAnsi="Times New Roman" w:cs="Times New Roman"/>
          <w:sz w:val="28"/>
          <w:szCs w:val="28"/>
        </w:rPr>
        <w:t xml:space="preserve">другие </w:t>
      </w:r>
      <w:r w:rsidR="000C3A22" w:rsidRPr="00DF7470">
        <w:rPr>
          <w:rFonts w:ascii="Times New Roman" w:hAnsi="Times New Roman" w:cs="Times New Roman"/>
          <w:sz w:val="28"/>
          <w:szCs w:val="28"/>
        </w:rPr>
        <w:t>исследователи, среди которых можно отметить Шинкевича Д.В. и Жигачева А.В.</w:t>
      </w:r>
      <w:r w:rsidR="001C49A3" w:rsidRPr="00DF7470">
        <w:rPr>
          <w:rFonts w:ascii="Times New Roman" w:hAnsi="Times New Roman" w:cs="Times New Roman"/>
          <w:sz w:val="28"/>
          <w:szCs w:val="28"/>
        </w:rPr>
        <w:t xml:space="preserve"> подходят к изучению нормативов градостроительного проектирования с юридической точки зрения, исследуя систему нормативных правовых актов в области градостроительной деятельности и проблемы правового регулирования местных нормативов градостроительного проектирования. В целом </w:t>
      </w:r>
      <w:r w:rsidR="00F4173A" w:rsidRPr="00DF7470">
        <w:rPr>
          <w:rFonts w:ascii="Times New Roman" w:hAnsi="Times New Roman" w:cs="Times New Roman"/>
          <w:sz w:val="28"/>
          <w:szCs w:val="28"/>
        </w:rPr>
        <w:t>же можно отметить исследовательское безучастие к данной теме, следствием чего является малое количество публикаций по вопросу нормативов градостроительного регулирования.</w:t>
      </w:r>
    </w:p>
    <w:p w:rsidR="00E0442E" w:rsidRPr="00DF7470" w:rsidRDefault="00C93FE5" w:rsidP="00DF7470">
      <w:pPr>
        <w:spacing w:after="0" w:line="324" w:lineRule="auto"/>
        <w:ind w:firstLine="709"/>
        <w:jc w:val="both"/>
        <w:rPr>
          <w:rFonts w:ascii="Times New Roman" w:hAnsi="Times New Roman" w:cs="Times New Roman"/>
          <w:sz w:val="28"/>
          <w:szCs w:val="28"/>
        </w:rPr>
      </w:pPr>
      <w:r w:rsidRPr="00DF7470">
        <w:rPr>
          <w:rFonts w:ascii="Times New Roman" w:hAnsi="Times New Roman" w:cs="Times New Roman"/>
          <w:sz w:val="28"/>
          <w:szCs w:val="28"/>
        </w:rPr>
        <w:t xml:space="preserve">Помимо работ указанных авторов, теоретико-методологической базой исследования послужили общетеоретические и специальные труды </w:t>
      </w:r>
      <w:r w:rsidR="009A3544" w:rsidRPr="00DF7470">
        <w:rPr>
          <w:rFonts w:ascii="Times New Roman" w:hAnsi="Times New Roman" w:cs="Times New Roman"/>
          <w:sz w:val="28"/>
          <w:szCs w:val="28"/>
        </w:rPr>
        <w:t>Авдотьина Л.Н.,</w:t>
      </w:r>
      <w:r w:rsidR="009A3544">
        <w:rPr>
          <w:rFonts w:ascii="Times New Roman" w:hAnsi="Times New Roman" w:cs="Times New Roman"/>
          <w:sz w:val="28"/>
          <w:szCs w:val="28"/>
        </w:rPr>
        <w:t xml:space="preserve"> Гринева В.П., Лазарева А.Г., </w:t>
      </w:r>
      <w:r w:rsidRPr="00DF7470">
        <w:rPr>
          <w:rFonts w:ascii="Times New Roman" w:hAnsi="Times New Roman" w:cs="Times New Roman"/>
          <w:sz w:val="28"/>
          <w:szCs w:val="28"/>
        </w:rPr>
        <w:t xml:space="preserve">Лукова А.В., </w:t>
      </w:r>
      <w:r w:rsidR="009A3544" w:rsidRPr="00DF7470">
        <w:rPr>
          <w:rFonts w:ascii="Times New Roman" w:hAnsi="Times New Roman" w:cs="Times New Roman"/>
          <w:sz w:val="28"/>
          <w:szCs w:val="28"/>
        </w:rPr>
        <w:t xml:space="preserve">Смоляра И.М., </w:t>
      </w:r>
      <w:r w:rsidRPr="00DF7470">
        <w:rPr>
          <w:rFonts w:ascii="Times New Roman" w:hAnsi="Times New Roman" w:cs="Times New Roman"/>
          <w:sz w:val="28"/>
          <w:szCs w:val="28"/>
        </w:rPr>
        <w:t xml:space="preserve">Федосова Л.В., Юшковой Н.Г. </w:t>
      </w:r>
      <w:r w:rsidR="00087097" w:rsidRPr="00DF7470">
        <w:rPr>
          <w:rFonts w:ascii="Times New Roman" w:hAnsi="Times New Roman" w:cs="Times New Roman"/>
          <w:sz w:val="28"/>
          <w:szCs w:val="28"/>
        </w:rPr>
        <w:t xml:space="preserve">и некоторых других авторов </w:t>
      </w:r>
      <w:r w:rsidRPr="00DF7470">
        <w:rPr>
          <w:rFonts w:ascii="Times New Roman" w:hAnsi="Times New Roman" w:cs="Times New Roman"/>
          <w:sz w:val="28"/>
          <w:szCs w:val="28"/>
        </w:rPr>
        <w:t xml:space="preserve">по вопросам </w:t>
      </w:r>
      <w:r w:rsidR="00A5538D" w:rsidRPr="00DF7470">
        <w:rPr>
          <w:rFonts w:ascii="Times New Roman" w:hAnsi="Times New Roman" w:cs="Times New Roman"/>
          <w:sz w:val="28"/>
          <w:szCs w:val="28"/>
        </w:rPr>
        <w:t xml:space="preserve">управления градостроительным развитием территорий и </w:t>
      </w:r>
      <w:r w:rsidRPr="00DF7470">
        <w:rPr>
          <w:rFonts w:ascii="Times New Roman" w:hAnsi="Times New Roman" w:cs="Times New Roman"/>
          <w:sz w:val="28"/>
          <w:szCs w:val="28"/>
        </w:rPr>
        <w:t>градостроительного проектирования.</w:t>
      </w:r>
    </w:p>
    <w:p w:rsidR="003921E5" w:rsidRDefault="00140A9A" w:rsidP="00DF7470">
      <w:pPr>
        <w:spacing w:after="0" w:line="324" w:lineRule="auto"/>
        <w:ind w:firstLine="709"/>
        <w:jc w:val="both"/>
        <w:rPr>
          <w:rFonts w:ascii="Times New Roman" w:hAnsi="Times New Roman" w:cs="Times New Roman"/>
          <w:sz w:val="28"/>
          <w:szCs w:val="28"/>
        </w:rPr>
      </w:pPr>
      <w:r w:rsidRPr="00DF7470">
        <w:rPr>
          <w:rFonts w:ascii="Times New Roman" w:hAnsi="Times New Roman" w:cs="Times New Roman"/>
          <w:sz w:val="28"/>
          <w:szCs w:val="28"/>
        </w:rPr>
        <w:t xml:space="preserve">Законодательную базу работы составили Градостроительный кодекс Российской Федерации, Федеральный закон от 06.10.2003 №131-ФЗ «Об общих принципах организации местного самоуправления в Российской Федерации», Федеральный закон от 27.12.2002 №184-ФЗ «О техническом регулировании». </w:t>
      </w:r>
    </w:p>
    <w:p w:rsidR="00140A9A" w:rsidRPr="00DF7470" w:rsidRDefault="00140A9A" w:rsidP="00DF7470">
      <w:pPr>
        <w:spacing w:after="0" w:line="324" w:lineRule="auto"/>
        <w:ind w:firstLine="709"/>
        <w:jc w:val="both"/>
        <w:rPr>
          <w:rFonts w:ascii="Times New Roman" w:hAnsi="Times New Roman" w:cs="Times New Roman"/>
          <w:sz w:val="28"/>
          <w:szCs w:val="28"/>
        </w:rPr>
      </w:pPr>
      <w:r w:rsidRPr="00DF7470">
        <w:rPr>
          <w:rFonts w:ascii="Times New Roman" w:hAnsi="Times New Roman" w:cs="Times New Roman"/>
          <w:sz w:val="28"/>
          <w:szCs w:val="28"/>
        </w:rPr>
        <w:t>Также источниками информации послужили местные нормативы градостроительного проектирования таких российских городов как Кемерово, Томск, Новосибирск, Воронеж, Оренбург, Пермь, Хабаровск и некоторых других;</w:t>
      </w:r>
      <w:r w:rsidR="002C1EF8" w:rsidRPr="00DF7470">
        <w:rPr>
          <w:rFonts w:ascii="Times New Roman" w:hAnsi="Times New Roman" w:cs="Times New Roman"/>
          <w:sz w:val="28"/>
          <w:szCs w:val="28"/>
        </w:rPr>
        <w:t xml:space="preserve"> региональные нормативы градостроительного проектирования Московской области;</w:t>
      </w:r>
      <w:r w:rsidRPr="00DF7470">
        <w:rPr>
          <w:rFonts w:ascii="Times New Roman" w:hAnsi="Times New Roman" w:cs="Times New Roman"/>
          <w:sz w:val="28"/>
          <w:szCs w:val="28"/>
        </w:rPr>
        <w:t xml:space="preserve"> научно-исследовательские работы Фонда «Институт экономики города» по подготовке проектов местных нормативов градостроительного проектирования в Перми, Хабаровске</w:t>
      </w:r>
      <w:r w:rsidR="00A5538D" w:rsidRPr="00DF7470">
        <w:rPr>
          <w:rFonts w:ascii="Times New Roman" w:hAnsi="Times New Roman" w:cs="Times New Roman"/>
          <w:sz w:val="28"/>
          <w:szCs w:val="28"/>
        </w:rPr>
        <w:t>.</w:t>
      </w:r>
    </w:p>
    <w:p w:rsidR="00140A9A" w:rsidRPr="00DF7470" w:rsidRDefault="00140A9A" w:rsidP="00DF7470">
      <w:pPr>
        <w:spacing w:after="0" w:line="324" w:lineRule="auto"/>
        <w:ind w:firstLine="709"/>
        <w:jc w:val="both"/>
        <w:rPr>
          <w:rFonts w:ascii="Times New Roman" w:hAnsi="Times New Roman" w:cs="Times New Roman"/>
          <w:sz w:val="28"/>
          <w:szCs w:val="28"/>
        </w:rPr>
      </w:pPr>
      <w:r w:rsidRPr="00DF7470">
        <w:rPr>
          <w:rFonts w:ascii="Times New Roman" w:hAnsi="Times New Roman" w:cs="Times New Roman"/>
          <w:sz w:val="28"/>
          <w:szCs w:val="28"/>
        </w:rPr>
        <w:t xml:space="preserve">При проведении исследования использовались общенаучные методы, такие как </w:t>
      </w:r>
      <w:r w:rsidR="002C1EF8" w:rsidRPr="00DF7470">
        <w:rPr>
          <w:rFonts w:ascii="Times New Roman" w:hAnsi="Times New Roman" w:cs="Times New Roman"/>
          <w:sz w:val="28"/>
          <w:szCs w:val="28"/>
        </w:rPr>
        <w:t xml:space="preserve">логический анализ, </w:t>
      </w:r>
      <w:r w:rsidRPr="00DF7470">
        <w:rPr>
          <w:rFonts w:ascii="Times New Roman" w:hAnsi="Times New Roman" w:cs="Times New Roman"/>
          <w:sz w:val="28"/>
          <w:szCs w:val="28"/>
        </w:rPr>
        <w:t>дедукция, также был проведен сопоставительный анализ местных нормативов градостроительного проектирования российских городов.</w:t>
      </w:r>
    </w:p>
    <w:p w:rsidR="00140A9A" w:rsidRPr="00DF7470" w:rsidRDefault="00140A9A" w:rsidP="00DF7470">
      <w:pPr>
        <w:spacing w:after="0" w:line="324" w:lineRule="auto"/>
        <w:ind w:firstLine="709"/>
        <w:jc w:val="both"/>
        <w:rPr>
          <w:rFonts w:ascii="Times New Roman" w:hAnsi="Times New Roman" w:cs="Times New Roman"/>
          <w:sz w:val="28"/>
          <w:szCs w:val="28"/>
        </w:rPr>
      </w:pPr>
      <w:r w:rsidRPr="00DF7470">
        <w:rPr>
          <w:rFonts w:ascii="Times New Roman" w:hAnsi="Times New Roman" w:cs="Times New Roman"/>
          <w:b/>
          <w:sz w:val="28"/>
          <w:szCs w:val="28"/>
        </w:rPr>
        <w:t>Результатом</w:t>
      </w:r>
      <w:r w:rsidRPr="00DF7470">
        <w:rPr>
          <w:rFonts w:ascii="Times New Roman" w:hAnsi="Times New Roman" w:cs="Times New Roman"/>
          <w:sz w:val="28"/>
          <w:szCs w:val="28"/>
        </w:rPr>
        <w:t xml:space="preserve"> проведенного исследования явились рекомендации по подготовке местных нормативов градостроительного проектирования.</w:t>
      </w:r>
    </w:p>
    <w:p w:rsidR="00A5538D" w:rsidRPr="002A06D6" w:rsidRDefault="00A5538D" w:rsidP="00DF7470">
      <w:pPr>
        <w:spacing w:after="0" w:line="324" w:lineRule="auto"/>
        <w:ind w:firstLine="709"/>
        <w:jc w:val="both"/>
        <w:rPr>
          <w:rFonts w:ascii="Times New Roman" w:eastAsia="Times New Roman" w:hAnsi="Times New Roman" w:cs="Times New Roman"/>
          <w:sz w:val="28"/>
          <w:szCs w:val="28"/>
        </w:rPr>
      </w:pPr>
      <w:r w:rsidRPr="00DF7470">
        <w:rPr>
          <w:rFonts w:ascii="Times New Roman" w:eastAsia="Times New Roman" w:hAnsi="Times New Roman" w:cs="Times New Roman"/>
          <w:sz w:val="28"/>
          <w:szCs w:val="28"/>
        </w:rPr>
        <w:lastRenderedPageBreak/>
        <w:t>Структура диссертации обусловлена задачами исследования. Диссертация состоит из введения, трех глав, заключения, библиографи</w:t>
      </w:r>
      <w:r w:rsidR="00F33FA6" w:rsidRPr="00DF7470">
        <w:rPr>
          <w:rFonts w:ascii="Times New Roman" w:eastAsia="Times New Roman" w:hAnsi="Times New Roman" w:cs="Times New Roman"/>
          <w:sz w:val="28"/>
          <w:szCs w:val="28"/>
        </w:rPr>
        <w:t>ческого списка</w:t>
      </w:r>
      <w:r w:rsidRPr="00DF7470">
        <w:rPr>
          <w:rFonts w:ascii="Times New Roman" w:eastAsia="Times New Roman" w:hAnsi="Times New Roman" w:cs="Times New Roman"/>
          <w:sz w:val="28"/>
          <w:szCs w:val="28"/>
        </w:rPr>
        <w:t xml:space="preserve">, и приложений. </w:t>
      </w:r>
    </w:p>
    <w:p w:rsidR="002A06D6" w:rsidRDefault="002A06D6" w:rsidP="00DF7470">
      <w:pPr>
        <w:spacing w:after="0" w:line="324"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первой главе рассмотрены нормативы градостроительного проектирования в системе управления градостроительным развитием.</w:t>
      </w:r>
    </w:p>
    <w:p w:rsidR="002A06D6" w:rsidRDefault="002A06D6" w:rsidP="00DF7470">
      <w:pPr>
        <w:spacing w:after="0" w:line="324"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 второй главе проведен анализ подходов к разработке нормативов градостроительного проектирования в ряде российских городов: дана характеристика </w:t>
      </w:r>
      <w:r w:rsidR="00AF6C20">
        <w:rPr>
          <w:rFonts w:ascii="Times New Roman" w:eastAsia="Times New Roman" w:hAnsi="Times New Roman" w:cs="Times New Roman"/>
          <w:sz w:val="28"/>
          <w:szCs w:val="28"/>
        </w:rPr>
        <w:t>указанным подходам;</w:t>
      </w:r>
      <w:r>
        <w:rPr>
          <w:rFonts w:ascii="Times New Roman" w:eastAsia="Times New Roman" w:hAnsi="Times New Roman" w:cs="Times New Roman"/>
          <w:sz w:val="28"/>
          <w:szCs w:val="28"/>
        </w:rPr>
        <w:t xml:space="preserve"> рассмотрена взаимосвязь региональных и местных нормативов гр</w:t>
      </w:r>
      <w:r w:rsidR="00AF6C20">
        <w:rPr>
          <w:rFonts w:ascii="Times New Roman" w:eastAsia="Times New Roman" w:hAnsi="Times New Roman" w:cs="Times New Roman"/>
          <w:sz w:val="28"/>
          <w:szCs w:val="28"/>
        </w:rPr>
        <w:t>адостроительного проектирования;</w:t>
      </w:r>
      <w:r>
        <w:rPr>
          <w:rFonts w:ascii="Times New Roman" w:eastAsia="Times New Roman" w:hAnsi="Times New Roman" w:cs="Times New Roman"/>
          <w:sz w:val="28"/>
          <w:szCs w:val="28"/>
        </w:rPr>
        <w:t xml:space="preserve"> приведены основные положения логической модели разработки нормативов градостроительного проектирования.</w:t>
      </w:r>
    </w:p>
    <w:p w:rsidR="002A06D6" w:rsidRPr="002A06D6" w:rsidRDefault="002A06D6" w:rsidP="00DF7470">
      <w:pPr>
        <w:spacing w:after="0" w:line="324"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третьей главе сформулированы принципы формирования местных нормативов градостроительного проектирования и даны рекомендации по их разработке.</w:t>
      </w:r>
    </w:p>
    <w:p w:rsidR="00140A9A" w:rsidRPr="000D1E98" w:rsidRDefault="00140A9A" w:rsidP="00140A9A">
      <w:pPr>
        <w:spacing w:after="0"/>
        <w:ind w:firstLine="709"/>
        <w:jc w:val="both"/>
        <w:rPr>
          <w:rFonts w:ascii="Times New Roman" w:hAnsi="Times New Roman" w:cs="Times New Roman"/>
          <w:sz w:val="24"/>
          <w:szCs w:val="24"/>
        </w:rPr>
      </w:pPr>
    </w:p>
    <w:p w:rsidR="00140A9A" w:rsidRDefault="00140A9A" w:rsidP="00140A9A">
      <w:pPr>
        <w:ind w:firstLine="708"/>
        <w:rPr>
          <w:rFonts w:ascii="Times New Roman" w:hAnsi="Times New Roman" w:cs="Times New Roman"/>
          <w:sz w:val="24"/>
          <w:szCs w:val="24"/>
        </w:rPr>
      </w:pPr>
    </w:p>
    <w:p w:rsidR="00140A9A" w:rsidRDefault="00140A9A" w:rsidP="00140A9A">
      <w:pPr>
        <w:ind w:firstLine="708"/>
        <w:rPr>
          <w:rFonts w:ascii="Times New Roman" w:hAnsi="Times New Roman" w:cs="Times New Roman"/>
          <w:sz w:val="24"/>
          <w:szCs w:val="24"/>
        </w:rPr>
      </w:pPr>
    </w:p>
    <w:p w:rsidR="003921E5" w:rsidRDefault="003921E5" w:rsidP="00140A9A">
      <w:pPr>
        <w:ind w:firstLine="708"/>
        <w:rPr>
          <w:rFonts w:ascii="Times New Roman" w:hAnsi="Times New Roman" w:cs="Times New Roman"/>
          <w:sz w:val="24"/>
          <w:szCs w:val="24"/>
        </w:rPr>
      </w:pPr>
    </w:p>
    <w:p w:rsidR="003921E5" w:rsidRDefault="003921E5" w:rsidP="00140A9A">
      <w:pPr>
        <w:ind w:firstLine="708"/>
        <w:rPr>
          <w:rFonts w:ascii="Times New Roman" w:hAnsi="Times New Roman" w:cs="Times New Roman"/>
          <w:sz w:val="24"/>
          <w:szCs w:val="24"/>
        </w:rPr>
      </w:pPr>
    </w:p>
    <w:p w:rsidR="003921E5" w:rsidRDefault="003921E5" w:rsidP="00140A9A">
      <w:pPr>
        <w:ind w:firstLine="708"/>
        <w:rPr>
          <w:rFonts w:ascii="Times New Roman" w:hAnsi="Times New Roman" w:cs="Times New Roman"/>
          <w:sz w:val="24"/>
          <w:szCs w:val="24"/>
        </w:rPr>
      </w:pPr>
    </w:p>
    <w:p w:rsidR="003921E5" w:rsidRDefault="003921E5" w:rsidP="00140A9A">
      <w:pPr>
        <w:ind w:firstLine="708"/>
        <w:rPr>
          <w:rFonts w:ascii="Times New Roman" w:hAnsi="Times New Roman" w:cs="Times New Roman"/>
          <w:sz w:val="24"/>
          <w:szCs w:val="24"/>
        </w:rPr>
      </w:pPr>
    </w:p>
    <w:p w:rsidR="003921E5" w:rsidRDefault="003921E5" w:rsidP="00140A9A">
      <w:pPr>
        <w:ind w:firstLine="708"/>
        <w:rPr>
          <w:rFonts w:ascii="Times New Roman" w:hAnsi="Times New Roman" w:cs="Times New Roman"/>
          <w:sz w:val="24"/>
          <w:szCs w:val="24"/>
        </w:rPr>
      </w:pPr>
    </w:p>
    <w:p w:rsidR="003921E5" w:rsidRDefault="003921E5" w:rsidP="00140A9A">
      <w:pPr>
        <w:ind w:firstLine="708"/>
        <w:rPr>
          <w:rFonts w:ascii="Times New Roman" w:hAnsi="Times New Roman" w:cs="Times New Roman"/>
          <w:sz w:val="24"/>
          <w:szCs w:val="24"/>
        </w:rPr>
      </w:pPr>
    </w:p>
    <w:p w:rsidR="003921E5" w:rsidRDefault="003921E5" w:rsidP="00140A9A">
      <w:pPr>
        <w:ind w:firstLine="708"/>
        <w:rPr>
          <w:rFonts w:ascii="Times New Roman" w:hAnsi="Times New Roman" w:cs="Times New Roman"/>
          <w:sz w:val="24"/>
          <w:szCs w:val="24"/>
        </w:rPr>
      </w:pPr>
    </w:p>
    <w:p w:rsidR="003921E5" w:rsidRDefault="003921E5" w:rsidP="00140A9A">
      <w:pPr>
        <w:ind w:firstLine="708"/>
        <w:rPr>
          <w:rFonts w:ascii="Times New Roman" w:hAnsi="Times New Roman" w:cs="Times New Roman"/>
          <w:sz w:val="24"/>
          <w:szCs w:val="24"/>
        </w:rPr>
      </w:pPr>
    </w:p>
    <w:p w:rsidR="003921E5" w:rsidRDefault="003921E5" w:rsidP="00140A9A">
      <w:pPr>
        <w:ind w:firstLine="708"/>
        <w:rPr>
          <w:rFonts w:ascii="Times New Roman" w:hAnsi="Times New Roman" w:cs="Times New Roman"/>
          <w:sz w:val="24"/>
          <w:szCs w:val="24"/>
        </w:rPr>
      </w:pPr>
    </w:p>
    <w:p w:rsidR="003921E5" w:rsidRDefault="003921E5" w:rsidP="00140A9A">
      <w:pPr>
        <w:ind w:firstLine="708"/>
        <w:rPr>
          <w:rFonts w:ascii="Times New Roman" w:hAnsi="Times New Roman" w:cs="Times New Roman"/>
          <w:sz w:val="24"/>
          <w:szCs w:val="24"/>
        </w:rPr>
      </w:pPr>
    </w:p>
    <w:p w:rsidR="003921E5" w:rsidRDefault="003921E5" w:rsidP="00140A9A">
      <w:pPr>
        <w:ind w:firstLine="708"/>
        <w:rPr>
          <w:rFonts w:ascii="Times New Roman" w:hAnsi="Times New Roman" w:cs="Times New Roman"/>
          <w:sz w:val="24"/>
          <w:szCs w:val="24"/>
        </w:rPr>
      </w:pPr>
    </w:p>
    <w:p w:rsidR="003921E5" w:rsidRDefault="003921E5" w:rsidP="00140A9A">
      <w:pPr>
        <w:ind w:firstLine="708"/>
        <w:rPr>
          <w:rFonts w:ascii="Times New Roman" w:hAnsi="Times New Roman" w:cs="Times New Roman"/>
          <w:sz w:val="24"/>
          <w:szCs w:val="24"/>
        </w:rPr>
      </w:pPr>
    </w:p>
    <w:p w:rsidR="003921E5" w:rsidRDefault="003921E5" w:rsidP="00140A9A">
      <w:pPr>
        <w:ind w:firstLine="708"/>
        <w:rPr>
          <w:rFonts w:ascii="Times New Roman" w:hAnsi="Times New Roman" w:cs="Times New Roman"/>
          <w:sz w:val="24"/>
          <w:szCs w:val="24"/>
        </w:rPr>
      </w:pPr>
    </w:p>
    <w:p w:rsidR="003921E5" w:rsidRDefault="003921E5" w:rsidP="00140A9A">
      <w:pPr>
        <w:ind w:firstLine="708"/>
        <w:rPr>
          <w:rFonts w:ascii="Times New Roman" w:hAnsi="Times New Roman" w:cs="Times New Roman"/>
          <w:sz w:val="24"/>
          <w:szCs w:val="24"/>
        </w:rPr>
      </w:pPr>
    </w:p>
    <w:p w:rsidR="00140A9A" w:rsidRPr="001769DA" w:rsidRDefault="00140A9A" w:rsidP="001769DA">
      <w:pPr>
        <w:pStyle w:val="a8"/>
        <w:spacing w:after="0" w:line="324" w:lineRule="auto"/>
        <w:ind w:left="0"/>
        <w:contextualSpacing w:val="0"/>
        <w:jc w:val="center"/>
        <w:rPr>
          <w:rFonts w:ascii="Times New Roman" w:hAnsi="Times New Roman" w:cs="Times New Roman"/>
          <w:b/>
          <w:sz w:val="28"/>
          <w:szCs w:val="28"/>
        </w:rPr>
      </w:pPr>
      <w:r w:rsidRPr="001769DA">
        <w:rPr>
          <w:rFonts w:ascii="Times New Roman" w:hAnsi="Times New Roman" w:cs="Times New Roman"/>
          <w:b/>
          <w:sz w:val="28"/>
          <w:szCs w:val="28"/>
        </w:rPr>
        <w:lastRenderedPageBreak/>
        <w:t>1.  НОРМАТИВЫ ГРАДОСТРОИТЕЛЬНОГО ПРОЕКТИРОВАНИЯ В СИСТЕМЕ УПРАВЛЕНИЯ ГРАДОСТРОИТЕЛЬНЫМ РАЗВИТИЕМ</w:t>
      </w:r>
    </w:p>
    <w:p w:rsidR="00140A9A" w:rsidRPr="001769DA" w:rsidRDefault="00140A9A" w:rsidP="001769DA">
      <w:pPr>
        <w:pStyle w:val="a8"/>
        <w:spacing w:after="0" w:line="324" w:lineRule="auto"/>
        <w:ind w:left="0"/>
        <w:contextualSpacing w:val="0"/>
        <w:jc w:val="center"/>
        <w:rPr>
          <w:rFonts w:ascii="Times New Roman" w:hAnsi="Times New Roman" w:cs="Times New Roman"/>
          <w:b/>
          <w:sz w:val="28"/>
          <w:szCs w:val="28"/>
        </w:rPr>
      </w:pPr>
    </w:p>
    <w:p w:rsidR="00140A9A" w:rsidRPr="001769DA" w:rsidRDefault="00D168CA" w:rsidP="001769DA">
      <w:pPr>
        <w:pStyle w:val="a8"/>
        <w:numPr>
          <w:ilvl w:val="1"/>
          <w:numId w:val="2"/>
        </w:numPr>
        <w:spacing w:after="0" w:line="324" w:lineRule="auto"/>
        <w:ind w:left="0" w:firstLine="0"/>
        <w:contextualSpacing w:val="0"/>
        <w:jc w:val="center"/>
        <w:rPr>
          <w:rFonts w:ascii="Times New Roman" w:hAnsi="Times New Roman" w:cs="Times New Roman"/>
          <w:b/>
          <w:sz w:val="28"/>
          <w:szCs w:val="28"/>
        </w:rPr>
      </w:pPr>
      <w:r w:rsidRPr="001769DA">
        <w:rPr>
          <w:rFonts w:ascii="Times New Roman" w:hAnsi="Times New Roman" w:cs="Times New Roman"/>
          <w:b/>
          <w:sz w:val="28"/>
          <w:szCs w:val="28"/>
        </w:rPr>
        <w:t>Управление развитием урбанизированными территориями, градостроительное проектирование и градостроительное нормирование</w:t>
      </w:r>
    </w:p>
    <w:p w:rsidR="00140A9A" w:rsidRPr="001769DA" w:rsidRDefault="00140A9A" w:rsidP="001769DA">
      <w:pPr>
        <w:pStyle w:val="a8"/>
        <w:spacing w:after="0" w:line="324" w:lineRule="auto"/>
        <w:ind w:left="0" w:firstLine="709"/>
        <w:contextualSpacing w:val="0"/>
        <w:jc w:val="center"/>
        <w:rPr>
          <w:rFonts w:ascii="Times New Roman" w:hAnsi="Times New Roman" w:cs="Times New Roman"/>
          <w:sz w:val="28"/>
          <w:szCs w:val="28"/>
        </w:rPr>
      </w:pPr>
    </w:p>
    <w:p w:rsidR="00CD6975" w:rsidRPr="001769DA" w:rsidRDefault="00CD6975" w:rsidP="001769DA">
      <w:pPr>
        <w:autoSpaceDE w:val="0"/>
        <w:autoSpaceDN w:val="0"/>
        <w:adjustRightInd w:val="0"/>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В современных условиях градостроительства особую роль приобретает система управления развитием города и населенных мест, агломераций, урбанизированных территорий. Одними из важнейших подсистем управления градостроительным развитием является градостроительное планирование и проектирование.</w:t>
      </w:r>
      <w:r w:rsidR="0022154A" w:rsidRPr="001769DA">
        <w:rPr>
          <w:rFonts w:ascii="Times New Roman" w:hAnsi="Times New Roman" w:cs="Times New Roman"/>
          <w:sz w:val="28"/>
          <w:szCs w:val="28"/>
        </w:rPr>
        <w:t xml:space="preserve"> Их роль и место в градостроительных процессах обусловлены особенностями развития городов эпохи промышленной революции.</w:t>
      </w:r>
      <w:r w:rsidR="0022154A" w:rsidRPr="001769DA">
        <w:rPr>
          <w:rStyle w:val="ac"/>
          <w:rFonts w:ascii="Times New Roman" w:hAnsi="Times New Roman" w:cs="Times New Roman"/>
          <w:sz w:val="28"/>
          <w:szCs w:val="28"/>
        </w:rPr>
        <w:footnoteReference w:id="5"/>
      </w:r>
    </w:p>
    <w:p w:rsidR="0022154A" w:rsidRPr="001769DA" w:rsidRDefault="00AE5F8E" w:rsidP="001769DA">
      <w:pPr>
        <w:autoSpaceDE w:val="0"/>
        <w:autoSpaceDN w:val="0"/>
        <w:adjustRightInd w:val="0"/>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Промышленная революция 19-20 вв. привела к быстрому развитию городов, урбанизированных территорий, агломераций, мегаполисов, новых типов поселений, а в целом – к появлению градостроительных образований, которых не знала предшествующая история.</w:t>
      </w:r>
    </w:p>
    <w:p w:rsidR="00AE5F8E" w:rsidRPr="001769DA" w:rsidRDefault="00AE5F8E" w:rsidP="001769DA">
      <w:pPr>
        <w:autoSpaceDE w:val="0"/>
        <w:autoSpaceDN w:val="0"/>
        <w:adjustRightInd w:val="0"/>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В эпоху промышленной революции города окончательно утратили свою изначальную роль крепости, и превратились в места концентрации промышленности, торговли, культуры и науки, формы пространственной концентрации разнообразных видов деятельности.</w:t>
      </w:r>
    </w:p>
    <w:p w:rsidR="005213ED" w:rsidRPr="001769DA" w:rsidRDefault="005213ED" w:rsidP="001769DA">
      <w:pPr>
        <w:autoSpaceDE w:val="0"/>
        <w:autoSpaceDN w:val="0"/>
        <w:adjustRightInd w:val="0"/>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 xml:space="preserve">В то же время естественно-историческое развитие городов, вызванное мощным развитием промышленности, во многом оказывается негармоничным. Именно поэтому развитие градостроительства в эпоху промышленной революции закономерно приводит </w:t>
      </w:r>
      <w:r w:rsidR="006C0D32">
        <w:rPr>
          <w:rFonts w:ascii="Times New Roman" w:hAnsi="Times New Roman" w:cs="Times New Roman"/>
          <w:sz w:val="28"/>
          <w:szCs w:val="28"/>
        </w:rPr>
        <w:t>к формированию специальных институтов</w:t>
      </w:r>
      <w:r w:rsidRPr="001769DA">
        <w:rPr>
          <w:rFonts w:ascii="Times New Roman" w:hAnsi="Times New Roman" w:cs="Times New Roman"/>
          <w:sz w:val="28"/>
          <w:szCs w:val="28"/>
        </w:rPr>
        <w:t>, которые регулируют данный процесс.</w:t>
      </w:r>
    </w:p>
    <w:p w:rsidR="005213ED" w:rsidRPr="001769DA" w:rsidRDefault="00554EAF" w:rsidP="001769DA">
      <w:pPr>
        <w:autoSpaceDE w:val="0"/>
        <w:autoSpaceDN w:val="0"/>
        <w:adjustRightInd w:val="0"/>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 xml:space="preserve">Градостроительное проектирование, возникшее в эпоху промышленной революции, существенно отличается от архитектурной деятельности предшествующих периодов истории по своим объемам и сложности. В нем присутствует комплексный подход, осуществляется прогнозирование градостроительного развития на основе учета состояния экономики, условий </w:t>
      </w:r>
      <w:r w:rsidRPr="001769DA">
        <w:rPr>
          <w:rFonts w:ascii="Times New Roman" w:hAnsi="Times New Roman" w:cs="Times New Roman"/>
          <w:sz w:val="28"/>
          <w:szCs w:val="28"/>
        </w:rPr>
        <w:lastRenderedPageBreak/>
        <w:t xml:space="preserve">размещения промышленных предприятий, эффективности транспортных систем, инженерных коммуникаций, экологии, систем расселения. Современные особенности градостроительного проектирования в России прослеживаются уже в конце 19-начале 20 вв., когда в условиях промышленной революции осуществлялась деятельность </w:t>
      </w:r>
      <w:r w:rsidR="00820939" w:rsidRPr="001769DA">
        <w:rPr>
          <w:rFonts w:ascii="Times New Roman" w:hAnsi="Times New Roman" w:cs="Times New Roman"/>
          <w:sz w:val="28"/>
          <w:szCs w:val="28"/>
        </w:rPr>
        <w:t>Института гражданских инженеров, создавались градостроительные комплексы, включавшие промышленность и жилье. Такой комплексный подход был осуществлен, например, при застройке г. Гусь-Хрустальный, Иваново, Ногинска, городов нефтяных приисков Эмбы.</w:t>
      </w:r>
      <w:r w:rsidR="00FA3F9E" w:rsidRPr="001769DA">
        <w:rPr>
          <w:rStyle w:val="ac"/>
          <w:rFonts w:ascii="Times New Roman" w:hAnsi="Times New Roman" w:cs="Times New Roman"/>
          <w:sz w:val="28"/>
          <w:szCs w:val="28"/>
        </w:rPr>
        <w:footnoteReference w:id="6"/>
      </w:r>
    </w:p>
    <w:p w:rsidR="00820939" w:rsidRPr="001769DA" w:rsidRDefault="00820939" w:rsidP="001769DA">
      <w:pPr>
        <w:autoSpaceDE w:val="0"/>
        <w:autoSpaceDN w:val="0"/>
        <w:adjustRightInd w:val="0"/>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После 1917 г. подход к градостроительному развитию на основе разработки комплексных проектов получил новый импульс. Градостроительное развитие и градостроительная политика во времена советской власти осуществлялись на основе единого государственного финансирования. Вся система управления градостроительным развитием в этот период времени включалась в систему командно-административных методов управления экономикой.</w:t>
      </w:r>
    </w:p>
    <w:p w:rsidR="00820939" w:rsidRPr="001769DA" w:rsidRDefault="00820939" w:rsidP="001769DA">
      <w:pPr>
        <w:autoSpaceDE w:val="0"/>
        <w:autoSpaceDN w:val="0"/>
        <w:adjustRightInd w:val="0"/>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Приход рыночной экономики, принятие закона о частной собственности, совершенствование системы городского хозяйства приводят к необходимости развития системы управления градостроительным развитием. Состав регулируемых процессов и явлений определяется планируемым качеством среды обитания людей</w:t>
      </w:r>
      <w:r w:rsidR="00FA3F9E" w:rsidRPr="001769DA">
        <w:rPr>
          <w:rFonts w:ascii="Times New Roman" w:hAnsi="Times New Roman" w:cs="Times New Roman"/>
          <w:sz w:val="28"/>
          <w:szCs w:val="28"/>
        </w:rPr>
        <w:t>: если какие-либо важные для жизни характеристики городов не будут объектом регулирования и проектирования, это с течением времени неизбежно приведет к ощутимым потерям для общества в целом.</w:t>
      </w:r>
    </w:p>
    <w:p w:rsidR="0004498B" w:rsidRPr="001769DA" w:rsidRDefault="0004498B" w:rsidP="001769DA">
      <w:pPr>
        <w:autoSpaceDE w:val="0"/>
        <w:autoSpaceDN w:val="0"/>
        <w:adjustRightInd w:val="0"/>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Одной из важнейших подсистем управления градостроительным развитием является градостроительное проектирование.</w:t>
      </w:r>
    </w:p>
    <w:p w:rsidR="00140A9A" w:rsidRPr="001769DA" w:rsidRDefault="00FA3F9E" w:rsidP="001769DA">
      <w:pPr>
        <w:autoSpaceDE w:val="0"/>
        <w:autoSpaceDN w:val="0"/>
        <w:adjustRightInd w:val="0"/>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 xml:space="preserve">Можно отметить, что в </w:t>
      </w:r>
      <w:r w:rsidR="00140A9A" w:rsidRPr="001769DA">
        <w:rPr>
          <w:rFonts w:ascii="Times New Roman" w:hAnsi="Times New Roman" w:cs="Times New Roman"/>
          <w:sz w:val="28"/>
          <w:szCs w:val="28"/>
        </w:rPr>
        <w:t>тексте Градостроительного кодекса Российской Федерации  от 29.12.2004 № 190-ФЗ (далее – Градостроительный кодекс РФ</w:t>
      </w:r>
      <w:r w:rsidRPr="001769DA">
        <w:rPr>
          <w:rFonts w:ascii="Times New Roman" w:hAnsi="Times New Roman" w:cs="Times New Roman"/>
          <w:sz w:val="28"/>
          <w:szCs w:val="28"/>
        </w:rPr>
        <w:t>, ГрК РФ</w:t>
      </w:r>
      <w:r w:rsidR="00140A9A" w:rsidRPr="001769DA">
        <w:rPr>
          <w:rFonts w:ascii="Times New Roman" w:hAnsi="Times New Roman" w:cs="Times New Roman"/>
          <w:sz w:val="28"/>
          <w:szCs w:val="28"/>
        </w:rPr>
        <w:t xml:space="preserve">) отсутствует определение «градостроительного проектирования». </w:t>
      </w:r>
    </w:p>
    <w:p w:rsidR="00140A9A" w:rsidRPr="001769DA" w:rsidRDefault="00140A9A" w:rsidP="001769DA">
      <w:pPr>
        <w:autoSpaceDE w:val="0"/>
        <w:autoSpaceDN w:val="0"/>
        <w:adjustRightInd w:val="0"/>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 xml:space="preserve">Градостроительное проектирование предполагает в качестве результата создание определенных документов. Наряду с не раскрытием содержания </w:t>
      </w:r>
      <w:r w:rsidRPr="001769DA">
        <w:rPr>
          <w:rFonts w:ascii="Times New Roman" w:hAnsi="Times New Roman" w:cs="Times New Roman"/>
          <w:sz w:val="28"/>
          <w:szCs w:val="28"/>
        </w:rPr>
        <w:lastRenderedPageBreak/>
        <w:t>градостроительного проектирования, Градостроительный кодекс РФ также не упоминает и о документах градостроительного проектирования как результатах соответствующего вида проектирования.</w:t>
      </w:r>
    </w:p>
    <w:p w:rsidR="00140A9A" w:rsidRPr="001769DA" w:rsidRDefault="00140A9A" w:rsidP="001769DA">
      <w:pPr>
        <w:widowControl w:val="0"/>
        <w:autoSpaceDE w:val="0"/>
        <w:autoSpaceDN w:val="0"/>
        <w:adjustRightInd w:val="0"/>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 xml:space="preserve">Закрепление в </w:t>
      </w:r>
      <w:hyperlink r:id="rId8" w:history="1">
        <w:r w:rsidRPr="001769DA">
          <w:rPr>
            <w:rFonts w:ascii="Times New Roman" w:hAnsi="Times New Roman" w:cs="Times New Roman"/>
            <w:sz w:val="28"/>
            <w:szCs w:val="28"/>
          </w:rPr>
          <w:t>ст. 20</w:t>
        </w:r>
      </w:hyperlink>
      <w:r w:rsidRPr="001769DA">
        <w:rPr>
          <w:rFonts w:ascii="Times New Roman" w:hAnsi="Times New Roman" w:cs="Times New Roman"/>
          <w:sz w:val="28"/>
          <w:szCs w:val="28"/>
        </w:rPr>
        <w:t xml:space="preserve"> и </w:t>
      </w:r>
      <w:hyperlink r:id="rId9" w:history="1">
        <w:r w:rsidRPr="001769DA">
          <w:rPr>
            <w:rFonts w:ascii="Times New Roman" w:hAnsi="Times New Roman" w:cs="Times New Roman"/>
            <w:sz w:val="28"/>
            <w:szCs w:val="28"/>
          </w:rPr>
          <w:t>24</w:t>
        </w:r>
      </w:hyperlink>
      <w:r w:rsidRPr="001769DA">
        <w:rPr>
          <w:rFonts w:ascii="Times New Roman" w:hAnsi="Times New Roman" w:cs="Times New Roman"/>
          <w:sz w:val="28"/>
          <w:szCs w:val="28"/>
        </w:rPr>
        <w:t xml:space="preserve"> Градостроительного кодекса РФ положений об учете региональных и местных нормативов градостроительного проектирования при подготовке проектов схем территориального планирования муниципальных районов и проектов генеральных планов поселений и городских округов, являющихся документами территориального планирования муниципальных образований, ориентирует на то, что градостроительное проектирование осуществляется в рамках деятельности по территориальному планированию, а его результатами (документами градостроительного проектирования) являются проекты соответствующих документов территориального планирования. Упоминаний об учете нормативов градостроительного проектирования при подготовке иных видов градостроительной документации в тексте Градостроительного кодекса РФ не встречается. </w:t>
      </w:r>
      <w:r w:rsidRPr="001769DA">
        <w:rPr>
          <w:rStyle w:val="ac"/>
          <w:rFonts w:ascii="Times New Roman" w:hAnsi="Times New Roman" w:cs="Times New Roman"/>
          <w:sz w:val="28"/>
          <w:szCs w:val="28"/>
        </w:rPr>
        <w:footnoteReference w:id="7"/>
      </w:r>
    </w:p>
    <w:p w:rsidR="00140A9A" w:rsidRPr="001769DA" w:rsidRDefault="00140A9A" w:rsidP="001769DA">
      <w:pPr>
        <w:widowControl w:val="0"/>
        <w:autoSpaceDE w:val="0"/>
        <w:autoSpaceDN w:val="0"/>
        <w:adjustRightInd w:val="0"/>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 xml:space="preserve">Вместе с тем стоит отметить, что подзаконный по отношению к Градостроительному </w:t>
      </w:r>
      <w:hyperlink r:id="rId10" w:history="1">
        <w:r w:rsidRPr="001769DA">
          <w:rPr>
            <w:rFonts w:ascii="Times New Roman" w:hAnsi="Times New Roman" w:cs="Times New Roman"/>
            <w:sz w:val="28"/>
            <w:szCs w:val="28"/>
          </w:rPr>
          <w:t>кодексу</w:t>
        </w:r>
      </w:hyperlink>
      <w:r w:rsidRPr="001769DA">
        <w:rPr>
          <w:rFonts w:ascii="Times New Roman" w:hAnsi="Times New Roman" w:cs="Times New Roman"/>
          <w:sz w:val="28"/>
          <w:szCs w:val="28"/>
        </w:rPr>
        <w:t xml:space="preserve"> РФ правовой акт - Приказ Министра регионального развития Российской Федерации от 30 августа 2007 г. N 86 «Об утверждении Порядка инвентаризации и передачи в информационные системы обеспечения градостроительной деятельности органов местного самоуправления сведений о документах и материалах развития территорий и иных, необходимых для градостроительной деятельности сведений, содержащихся в документах, принятых органами государственной власти или органами местного самоуправления» в </w:t>
      </w:r>
      <w:hyperlink r:id="rId11" w:history="1">
        <w:r w:rsidRPr="001769DA">
          <w:rPr>
            <w:rFonts w:ascii="Times New Roman" w:hAnsi="Times New Roman" w:cs="Times New Roman"/>
            <w:sz w:val="28"/>
            <w:szCs w:val="28"/>
          </w:rPr>
          <w:t>п. 4</w:t>
        </w:r>
      </w:hyperlink>
      <w:r w:rsidRPr="001769DA">
        <w:rPr>
          <w:rFonts w:ascii="Times New Roman" w:hAnsi="Times New Roman" w:cs="Times New Roman"/>
          <w:sz w:val="28"/>
          <w:szCs w:val="28"/>
        </w:rPr>
        <w:t xml:space="preserve"> соответствующего Порядка определяет, что инвентаризации и размещению в </w:t>
      </w:r>
      <w:r w:rsidR="00FA3F9E" w:rsidRPr="001769DA">
        <w:rPr>
          <w:rFonts w:ascii="Times New Roman" w:hAnsi="Times New Roman" w:cs="Times New Roman"/>
          <w:sz w:val="28"/>
          <w:szCs w:val="28"/>
        </w:rPr>
        <w:t>информационных системах обеспечения градостроительной деятельности</w:t>
      </w:r>
      <w:r w:rsidRPr="001769DA">
        <w:rPr>
          <w:rFonts w:ascii="Times New Roman" w:hAnsi="Times New Roman" w:cs="Times New Roman"/>
          <w:sz w:val="28"/>
          <w:szCs w:val="28"/>
        </w:rPr>
        <w:t xml:space="preserve"> городского округа или муниципального района подлежат в числе прочих «проекты планировки, проекты межевания территорий и другие документы градостроительного проектирования...»</w:t>
      </w:r>
      <w:r w:rsidR="006C0D32">
        <w:rPr>
          <w:rStyle w:val="ac"/>
          <w:rFonts w:ascii="Times New Roman" w:hAnsi="Times New Roman" w:cs="Times New Roman"/>
          <w:sz w:val="28"/>
          <w:szCs w:val="28"/>
        </w:rPr>
        <w:footnoteReference w:id="8"/>
      </w:r>
      <w:r w:rsidRPr="001769DA">
        <w:rPr>
          <w:rFonts w:ascii="Times New Roman" w:hAnsi="Times New Roman" w:cs="Times New Roman"/>
          <w:sz w:val="28"/>
          <w:szCs w:val="28"/>
        </w:rPr>
        <w:t xml:space="preserve">. Соответственно, исходя из указанного Приказа, к </w:t>
      </w:r>
      <w:r w:rsidRPr="001769DA">
        <w:rPr>
          <w:rFonts w:ascii="Times New Roman" w:hAnsi="Times New Roman" w:cs="Times New Roman"/>
          <w:sz w:val="28"/>
          <w:szCs w:val="28"/>
        </w:rPr>
        <w:lastRenderedPageBreak/>
        <w:t xml:space="preserve">документам градостроительного проектирования следует относить не только документы территориального планирования, но и документацию по планировке территории, а возможно, и иную документацию. </w:t>
      </w:r>
      <w:r w:rsidRPr="001769DA">
        <w:rPr>
          <w:rStyle w:val="ac"/>
          <w:rFonts w:ascii="Times New Roman" w:hAnsi="Times New Roman" w:cs="Times New Roman"/>
          <w:sz w:val="28"/>
          <w:szCs w:val="28"/>
        </w:rPr>
        <w:footnoteReference w:id="9"/>
      </w:r>
    </w:p>
    <w:p w:rsidR="00140A9A" w:rsidRPr="001769DA" w:rsidRDefault="00140A9A" w:rsidP="001769DA">
      <w:pPr>
        <w:widowControl w:val="0"/>
        <w:autoSpaceDE w:val="0"/>
        <w:autoSpaceDN w:val="0"/>
        <w:adjustRightInd w:val="0"/>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 xml:space="preserve">Анализ законодательства субъектов Российской Федерации в области градостроительной деятельности, принятого на основе </w:t>
      </w:r>
      <w:hyperlink r:id="rId12" w:history="1">
        <w:r w:rsidRPr="001769DA">
          <w:rPr>
            <w:rFonts w:ascii="Times New Roman" w:hAnsi="Times New Roman" w:cs="Times New Roman"/>
            <w:sz w:val="28"/>
            <w:szCs w:val="28"/>
          </w:rPr>
          <w:t>Градостроительного</w:t>
        </w:r>
      </w:hyperlink>
      <w:r w:rsidRPr="001769DA">
        <w:rPr>
          <w:rFonts w:ascii="Times New Roman" w:hAnsi="Times New Roman" w:cs="Times New Roman"/>
          <w:sz w:val="28"/>
          <w:szCs w:val="28"/>
        </w:rPr>
        <w:t xml:space="preserve"> кодекса РФ, свидетельствует о различных подходах к определению содержания градостроительного проектирования и документов градостроительного проектирования (см. табл. 1).</w:t>
      </w:r>
    </w:p>
    <w:p w:rsidR="00140A9A" w:rsidRPr="001769DA" w:rsidRDefault="00140A9A" w:rsidP="001769DA">
      <w:pPr>
        <w:widowControl w:val="0"/>
        <w:autoSpaceDE w:val="0"/>
        <w:autoSpaceDN w:val="0"/>
        <w:adjustRightInd w:val="0"/>
        <w:spacing w:after="0" w:line="324" w:lineRule="auto"/>
        <w:ind w:firstLine="540"/>
        <w:jc w:val="both"/>
        <w:rPr>
          <w:rFonts w:ascii="Times New Roman" w:hAnsi="Times New Roman" w:cs="Times New Roman"/>
          <w:sz w:val="28"/>
          <w:szCs w:val="28"/>
        </w:rPr>
      </w:pPr>
    </w:p>
    <w:p w:rsidR="00140A9A" w:rsidRPr="001769DA" w:rsidRDefault="00140A9A" w:rsidP="001769DA">
      <w:pPr>
        <w:widowControl w:val="0"/>
        <w:autoSpaceDE w:val="0"/>
        <w:autoSpaceDN w:val="0"/>
        <w:adjustRightInd w:val="0"/>
        <w:spacing w:after="0" w:line="324" w:lineRule="auto"/>
        <w:jc w:val="right"/>
        <w:rPr>
          <w:rFonts w:ascii="Times New Roman" w:hAnsi="Times New Roman" w:cs="Times New Roman"/>
          <w:sz w:val="28"/>
          <w:szCs w:val="28"/>
        </w:rPr>
      </w:pPr>
      <w:r w:rsidRPr="001769DA">
        <w:rPr>
          <w:rFonts w:ascii="Times New Roman" w:hAnsi="Times New Roman" w:cs="Times New Roman"/>
          <w:sz w:val="28"/>
          <w:szCs w:val="28"/>
        </w:rPr>
        <w:t>Таблица 1</w:t>
      </w:r>
    </w:p>
    <w:p w:rsidR="00140A9A" w:rsidRPr="001769DA" w:rsidRDefault="00140A9A" w:rsidP="001769DA">
      <w:pPr>
        <w:widowControl w:val="0"/>
        <w:autoSpaceDE w:val="0"/>
        <w:autoSpaceDN w:val="0"/>
        <w:adjustRightInd w:val="0"/>
        <w:spacing w:after="0" w:line="324" w:lineRule="auto"/>
        <w:ind w:firstLine="540"/>
        <w:jc w:val="both"/>
        <w:rPr>
          <w:rFonts w:ascii="Calibri" w:hAnsi="Calibri" w:cs="Calibri"/>
          <w:sz w:val="28"/>
          <w:szCs w:val="28"/>
        </w:rPr>
      </w:pPr>
    </w:p>
    <w:p w:rsidR="001769DA" w:rsidRDefault="00140A9A" w:rsidP="006C0D32">
      <w:pPr>
        <w:widowControl w:val="0"/>
        <w:autoSpaceDE w:val="0"/>
        <w:autoSpaceDN w:val="0"/>
        <w:adjustRightInd w:val="0"/>
        <w:spacing w:after="0" w:line="240" w:lineRule="auto"/>
        <w:jc w:val="center"/>
        <w:rPr>
          <w:rFonts w:ascii="Times New Roman" w:hAnsi="Times New Roman" w:cs="Times New Roman"/>
          <w:sz w:val="28"/>
          <w:szCs w:val="28"/>
        </w:rPr>
      </w:pPr>
      <w:r w:rsidRPr="001769DA">
        <w:rPr>
          <w:rFonts w:ascii="Times New Roman" w:hAnsi="Times New Roman" w:cs="Times New Roman"/>
          <w:sz w:val="28"/>
          <w:szCs w:val="28"/>
        </w:rPr>
        <w:t>Определение содержания градостроительного проектирования в законодательстве о</w:t>
      </w:r>
      <w:r w:rsidR="001769DA">
        <w:rPr>
          <w:rFonts w:ascii="Times New Roman" w:hAnsi="Times New Roman" w:cs="Times New Roman"/>
          <w:sz w:val="28"/>
          <w:szCs w:val="28"/>
        </w:rPr>
        <w:t xml:space="preserve"> г</w:t>
      </w:r>
      <w:r w:rsidRPr="001769DA">
        <w:rPr>
          <w:rFonts w:ascii="Times New Roman" w:hAnsi="Times New Roman" w:cs="Times New Roman"/>
          <w:sz w:val="28"/>
          <w:szCs w:val="28"/>
        </w:rPr>
        <w:t xml:space="preserve">радостроительной деятельности </w:t>
      </w:r>
    </w:p>
    <w:p w:rsidR="00140A9A" w:rsidRPr="001769DA" w:rsidRDefault="00140A9A" w:rsidP="006C0D32">
      <w:pPr>
        <w:widowControl w:val="0"/>
        <w:autoSpaceDE w:val="0"/>
        <w:autoSpaceDN w:val="0"/>
        <w:adjustRightInd w:val="0"/>
        <w:spacing w:after="0" w:line="240" w:lineRule="auto"/>
        <w:jc w:val="center"/>
        <w:rPr>
          <w:rFonts w:ascii="Times New Roman" w:hAnsi="Times New Roman" w:cs="Times New Roman"/>
          <w:sz w:val="28"/>
          <w:szCs w:val="28"/>
        </w:rPr>
      </w:pPr>
      <w:r w:rsidRPr="001769DA">
        <w:rPr>
          <w:rFonts w:ascii="Times New Roman" w:hAnsi="Times New Roman" w:cs="Times New Roman"/>
          <w:sz w:val="28"/>
          <w:szCs w:val="28"/>
        </w:rPr>
        <w:t>субъектов Российской Федерации</w:t>
      </w:r>
    </w:p>
    <w:p w:rsidR="00140A9A" w:rsidRDefault="00140A9A" w:rsidP="00140A9A">
      <w:pPr>
        <w:widowControl w:val="0"/>
        <w:autoSpaceDE w:val="0"/>
        <w:autoSpaceDN w:val="0"/>
        <w:adjustRightInd w:val="0"/>
        <w:spacing w:after="0"/>
        <w:ind w:firstLine="540"/>
        <w:jc w:val="both"/>
        <w:rPr>
          <w:rFonts w:ascii="Calibri" w:hAnsi="Calibri" w:cs="Calibri"/>
        </w:rPr>
      </w:pPr>
    </w:p>
    <w:tbl>
      <w:tblPr>
        <w:tblW w:w="5000" w:type="pct"/>
        <w:tblCellSpacing w:w="5" w:type="nil"/>
        <w:tblCellMar>
          <w:left w:w="75" w:type="dxa"/>
          <w:right w:w="75" w:type="dxa"/>
        </w:tblCellMar>
        <w:tblLook w:val="0000"/>
      </w:tblPr>
      <w:tblGrid>
        <w:gridCol w:w="617"/>
        <w:gridCol w:w="3580"/>
        <w:gridCol w:w="5308"/>
      </w:tblGrid>
      <w:tr w:rsidR="00140A9A" w:rsidRPr="00DD5A2E" w:rsidTr="000744F8">
        <w:trPr>
          <w:trHeight w:val="400"/>
          <w:tblCellSpacing w:w="5" w:type="nil"/>
        </w:trPr>
        <w:tc>
          <w:tcPr>
            <w:tcW w:w="325" w:type="pct"/>
            <w:tcBorders>
              <w:top w:val="single" w:sz="4" w:space="0" w:color="auto"/>
              <w:left w:val="single" w:sz="4" w:space="0" w:color="auto"/>
              <w:bottom w:val="single" w:sz="4" w:space="0" w:color="auto"/>
              <w:right w:val="single" w:sz="4" w:space="0" w:color="auto"/>
            </w:tcBorders>
            <w:vAlign w:val="center"/>
          </w:tcPr>
          <w:p w:rsidR="00140A9A" w:rsidRPr="00922070" w:rsidRDefault="00140A9A" w:rsidP="000744F8">
            <w:pPr>
              <w:pStyle w:val="ConsPlusCell"/>
              <w:jc w:val="center"/>
              <w:rPr>
                <w:rFonts w:ascii="Times New Roman" w:hAnsi="Times New Roman" w:cs="Times New Roman"/>
                <w:b/>
                <w:sz w:val="24"/>
                <w:szCs w:val="24"/>
              </w:rPr>
            </w:pPr>
            <w:r w:rsidRPr="00922070">
              <w:rPr>
                <w:rFonts w:ascii="Times New Roman" w:hAnsi="Times New Roman" w:cs="Times New Roman"/>
                <w:b/>
                <w:sz w:val="24"/>
                <w:szCs w:val="24"/>
              </w:rPr>
              <w:t>N</w:t>
            </w:r>
          </w:p>
        </w:tc>
        <w:tc>
          <w:tcPr>
            <w:tcW w:w="1883" w:type="pct"/>
            <w:tcBorders>
              <w:top w:val="single" w:sz="4" w:space="0" w:color="auto"/>
              <w:left w:val="single" w:sz="4" w:space="0" w:color="auto"/>
              <w:bottom w:val="single" w:sz="4" w:space="0" w:color="auto"/>
              <w:right w:val="single" w:sz="4" w:space="0" w:color="auto"/>
            </w:tcBorders>
            <w:vAlign w:val="center"/>
          </w:tcPr>
          <w:p w:rsidR="00140A9A" w:rsidRPr="00922070" w:rsidRDefault="00140A9A" w:rsidP="000744F8">
            <w:pPr>
              <w:pStyle w:val="ConsPlusCell"/>
              <w:jc w:val="center"/>
              <w:rPr>
                <w:rFonts w:ascii="Times New Roman" w:hAnsi="Times New Roman" w:cs="Times New Roman"/>
                <w:b/>
                <w:sz w:val="24"/>
                <w:szCs w:val="24"/>
              </w:rPr>
            </w:pPr>
            <w:r>
              <w:rPr>
                <w:rFonts w:ascii="Times New Roman" w:hAnsi="Times New Roman" w:cs="Times New Roman"/>
                <w:b/>
                <w:sz w:val="24"/>
                <w:szCs w:val="24"/>
              </w:rPr>
              <w:t>Определение содержания г</w:t>
            </w:r>
            <w:r w:rsidRPr="00922070">
              <w:rPr>
                <w:rFonts w:ascii="Times New Roman" w:hAnsi="Times New Roman" w:cs="Times New Roman"/>
                <w:b/>
                <w:sz w:val="24"/>
                <w:szCs w:val="24"/>
              </w:rPr>
              <w:t>радостроительно</w:t>
            </w:r>
            <w:r>
              <w:rPr>
                <w:rFonts w:ascii="Times New Roman" w:hAnsi="Times New Roman" w:cs="Times New Roman"/>
                <w:b/>
                <w:sz w:val="24"/>
                <w:szCs w:val="24"/>
              </w:rPr>
              <w:t xml:space="preserve">го     </w:t>
            </w:r>
            <w:r w:rsidRPr="00922070">
              <w:rPr>
                <w:rFonts w:ascii="Times New Roman" w:hAnsi="Times New Roman" w:cs="Times New Roman"/>
                <w:b/>
                <w:sz w:val="24"/>
                <w:szCs w:val="24"/>
              </w:rPr>
              <w:t>проектировани</w:t>
            </w:r>
            <w:r>
              <w:rPr>
                <w:rFonts w:ascii="Times New Roman" w:hAnsi="Times New Roman" w:cs="Times New Roman"/>
                <w:b/>
                <w:sz w:val="24"/>
                <w:szCs w:val="24"/>
              </w:rPr>
              <w:t>я</w:t>
            </w:r>
          </w:p>
        </w:tc>
        <w:tc>
          <w:tcPr>
            <w:tcW w:w="2792" w:type="pct"/>
            <w:tcBorders>
              <w:top w:val="single" w:sz="4" w:space="0" w:color="auto"/>
              <w:left w:val="single" w:sz="4" w:space="0" w:color="auto"/>
              <w:bottom w:val="single" w:sz="4" w:space="0" w:color="auto"/>
              <w:right w:val="single" w:sz="4" w:space="0" w:color="auto"/>
            </w:tcBorders>
            <w:vAlign w:val="center"/>
          </w:tcPr>
          <w:p w:rsidR="00140A9A" w:rsidRDefault="00140A9A" w:rsidP="000744F8">
            <w:pPr>
              <w:pStyle w:val="ConsPlusCell"/>
              <w:jc w:val="center"/>
              <w:rPr>
                <w:rFonts w:ascii="Times New Roman" w:hAnsi="Times New Roman" w:cs="Times New Roman"/>
                <w:b/>
                <w:sz w:val="24"/>
                <w:szCs w:val="24"/>
              </w:rPr>
            </w:pPr>
            <w:r w:rsidRPr="00922070">
              <w:rPr>
                <w:rFonts w:ascii="Times New Roman" w:hAnsi="Times New Roman" w:cs="Times New Roman"/>
                <w:b/>
                <w:sz w:val="24"/>
                <w:szCs w:val="24"/>
              </w:rPr>
              <w:t>Наименован</w:t>
            </w:r>
            <w:r>
              <w:rPr>
                <w:rFonts w:ascii="Times New Roman" w:hAnsi="Times New Roman" w:cs="Times New Roman"/>
                <w:b/>
                <w:sz w:val="24"/>
                <w:szCs w:val="24"/>
              </w:rPr>
              <w:t>ие субъекта</w:t>
            </w:r>
          </w:p>
          <w:p w:rsidR="00140A9A" w:rsidRPr="00922070" w:rsidRDefault="00140A9A" w:rsidP="000744F8">
            <w:pPr>
              <w:pStyle w:val="ConsPlusCell"/>
              <w:jc w:val="center"/>
              <w:rPr>
                <w:rFonts w:ascii="Times New Roman" w:hAnsi="Times New Roman" w:cs="Times New Roman"/>
                <w:b/>
                <w:sz w:val="24"/>
                <w:szCs w:val="24"/>
              </w:rPr>
            </w:pPr>
            <w:r w:rsidRPr="00922070">
              <w:rPr>
                <w:rFonts w:ascii="Times New Roman" w:hAnsi="Times New Roman" w:cs="Times New Roman"/>
                <w:b/>
                <w:sz w:val="24"/>
                <w:szCs w:val="24"/>
              </w:rPr>
              <w:t>Российской Федерации</w:t>
            </w:r>
          </w:p>
        </w:tc>
      </w:tr>
      <w:tr w:rsidR="00140A9A" w:rsidRPr="00DD5A2E" w:rsidTr="000744F8">
        <w:trPr>
          <w:trHeight w:val="1400"/>
          <w:tblCellSpacing w:w="5" w:type="nil"/>
        </w:trPr>
        <w:tc>
          <w:tcPr>
            <w:tcW w:w="325" w:type="pct"/>
            <w:tcBorders>
              <w:left w:val="single" w:sz="4" w:space="0" w:color="auto"/>
              <w:bottom w:val="single" w:sz="4" w:space="0" w:color="auto"/>
              <w:right w:val="single" w:sz="4" w:space="0" w:color="auto"/>
            </w:tcBorders>
          </w:tcPr>
          <w:p w:rsidR="00140A9A" w:rsidRPr="00DD5A2E" w:rsidRDefault="00140A9A" w:rsidP="000744F8">
            <w:pPr>
              <w:pStyle w:val="ConsPlusCell"/>
              <w:rPr>
                <w:rFonts w:ascii="Times New Roman" w:hAnsi="Times New Roman" w:cs="Times New Roman"/>
                <w:sz w:val="24"/>
                <w:szCs w:val="24"/>
              </w:rPr>
            </w:pPr>
            <w:r w:rsidRPr="00DD5A2E">
              <w:rPr>
                <w:rFonts w:ascii="Times New Roman" w:hAnsi="Times New Roman" w:cs="Times New Roman"/>
                <w:sz w:val="24"/>
                <w:szCs w:val="24"/>
              </w:rPr>
              <w:t xml:space="preserve">1. </w:t>
            </w:r>
          </w:p>
        </w:tc>
        <w:tc>
          <w:tcPr>
            <w:tcW w:w="1883" w:type="pct"/>
            <w:tcBorders>
              <w:left w:val="single" w:sz="4" w:space="0" w:color="auto"/>
              <w:bottom w:val="single" w:sz="4" w:space="0" w:color="auto"/>
              <w:right w:val="single" w:sz="4" w:space="0" w:color="auto"/>
            </w:tcBorders>
          </w:tcPr>
          <w:p w:rsidR="00140A9A" w:rsidRPr="00DD5A2E" w:rsidRDefault="00140A9A" w:rsidP="000744F8">
            <w:pPr>
              <w:pStyle w:val="ConsPlusCell"/>
              <w:rPr>
                <w:rFonts w:ascii="Times New Roman" w:hAnsi="Times New Roman" w:cs="Times New Roman"/>
                <w:sz w:val="24"/>
                <w:szCs w:val="24"/>
              </w:rPr>
            </w:pPr>
            <w:r w:rsidRPr="00DD5A2E">
              <w:rPr>
                <w:rFonts w:ascii="Times New Roman" w:hAnsi="Times New Roman" w:cs="Times New Roman"/>
                <w:sz w:val="24"/>
                <w:szCs w:val="24"/>
              </w:rPr>
              <w:t xml:space="preserve">Деятельность по подготовке </w:t>
            </w:r>
            <w:r w:rsidRPr="00DD5A2E">
              <w:rPr>
                <w:rFonts w:ascii="Times New Roman" w:hAnsi="Times New Roman" w:cs="Times New Roman"/>
                <w:sz w:val="24"/>
                <w:szCs w:val="24"/>
              </w:rPr>
              <w:br/>
              <w:t>документов территориального</w:t>
            </w:r>
            <w:r w:rsidRPr="00DD5A2E">
              <w:rPr>
                <w:rFonts w:ascii="Times New Roman" w:hAnsi="Times New Roman" w:cs="Times New Roman"/>
                <w:sz w:val="24"/>
                <w:szCs w:val="24"/>
              </w:rPr>
              <w:br/>
              <w:t xml:space="preserve">планирования               </w:t>
            </w:r>
          </w:p>
        </w:tc>
        <w:tc>
          <w:tcPr>
            <w:tcW w:w="2792" w:type="pct"/>
            <w:tcBorders>
              <w:left w:val="single" w:sz="4" w:space="0" w:color="auto"/>
              <w:bottom w:val="single" w:sz="4" w:space="0" w:color="auto"/>
              <w:right w:val="single" w:sz="4" w:space="0" w:color="auto"/>
            </w:tcBorders>
          </w:tcPr>
          <w:p w:rsidR="00140A9A" w:rsidRPr="00DD5A2E" w:rsidRDefault="00140A9A" w:rsidP="008E65C7">
            <w:pPr>
              <w:pStyle w:val="ConsPlusCell"/>
              <w:rPr>
                <w:rFonts w:ascii="Times New Roman" w:hAnsi="Times New Roman" w:cs="Times New Roman"/>
                <w:sz w:val="24"/>
                <w:szCs w:val="24"/>
              </w:rPr>
            </w:pPr>
            <w:r w:rsidRPr="00DD5A2E">
              <w:rPr>
                <w:rFonts w:ascii="Times New Roman" w:hAnsi="Times New Roman" w:cs="Times New Roman"/>
                <w:sz w:val="24"/>
                <w:szCs w:val="24"/>
              </w:rPr>
              <w:t xml:space="preserve">Республики Кабардино-Балкария, Дагестан, </w:t>
            </w:r>
            <w:r w:rsidRPr="00DD5A2E">
              <w:rPr>
                <w:rFonts w:ascii="Times New Roman" w:hAnsi="Times New Roman" w:cs="Times New Roman"/>
                <w:sz w:val="24"/>
                <w:szCs w:val="24"/>
              </w:rPr>
              <w:br/>
              <w:t xml:space="preserve">Калмыкия, Карелия, Марий Эл, Тыва;       </w:t>
            </w:r>
            <w:r w:rsidRPr="00DD5A2E">
              <w:rPr>
                <w:rFonts w:ascii="Times New Roman" w:hAnsi="Times New Roman" w:cs="Times New Roman"/>
                <w:sz w:val="24"/>
                <w:szCs w:val="24"/>
              </w:rPr>
              <w:br/>
              <w:t xml:space="preserve">Камчатский, Красноярский, Пермский края; </w:t>
            </w:r>
            <w:r w:rsidRPr="00DD5A2E">
              <w:rPr>
                <w:rFonts w:ascii="Times New Roman" w:hAnsi="Times New Roman" w:cs="Times New Roman"/>
                <w:sz w:val="24"/>
                <w:szCs w:val="24"/>
              </w:rPr>
              <w:br/>
              <w:t xml:space="preserve">Астраханская, Вологодская, Кемеровская,  </w:t>
            </w:r>
            <w:r w:rsidRPr="00DD5A2E">
              <w:rPr>
                <w:rFonts w:ascii="Times New Roman" w:hAnsi="Times New Roman" w:cs="Times New Roman"/>
                <w:sz w:val="24"/>
                <w:szCs w:val="24"/>
              </w:rPr>
              <w:br/>
              <w:t xml:space="preserve">Курская, Новгородская, Ростовская,       </w:t>
            </w:r>
            <w:r w:rsidRPr="00DD5A2E">
              <w:rPr>
                <w:rFonts w:ascii="Times New Roman" w:hAnsi="Times New Roman" w:cs="Times New Roman"/>
                <w:sz w:val="24"/>
                <w:szCs w:val="24"/>
              </w:rPr>
              <w:br/>
              <w:t xml:space="preserve">Самарская, Томская, Читинская области;   </w:t>
            </w:r>
            <w:r w:rsidRPr="00DD5A2E">
              <w:rPr>
                <w:rFonts w:ascii="Times New Roman" w:hAnsi="Times New Roman" w:cs="Times New Roman"/>
                <w:sz w:val="24"/>
                <w:szCs w:val="24"/>
              </w:rPr>
              <w:br/>
              <w:t xml:space="preserve">Чукотский автономный округ </w:t>
            </w:r>
          </w:p>
        </w:tc>
      </w:tr>
      <w:tr w:rsidR="00140A9A" w:rsidRPr="00DD5A2E" w:rsidTr="000744F8">
        <w:trPr>
          <w:trHeight w:val="1400"/>
          <w:tblCellSpacing w:w="5" w:type="nil"/>
        </w:trPr>
        <w:tc>
          <w:tcPr>
            <w:tcW w:w="325" w:type="pct"/>
            <w:tcBorders>
              <w:left w:val="single" w:sz="4" w:space="0" w:color="auto"/>
              <w:bottom w:val="single" w:sz="4" w:space="0" w:color="auto"/>
              <w:right w:val="single" w:sz="4" w:space="0" w:color="auto"/>
            </w:tcBorders>
          </w:tcPr>
          <w:p w:rsidR="00140A9A" w:rsidRPr="00DD5A2E" w:rsidRDefault="00140A9A" w:rsidP="000744F8">
            <w:pPr>
              <w:pStyle w:val="ConsPlusCell"/>
              <w:rPr>
                <w:rFonts w:ascii="Times New Roman" w:hAnsi="Times New Roman" w:cs="Times New Roman"/>
                <w:sz w:val="24"/>
                <w:szCs w:val="24"/>
              </w:rPr>
            </w:pPr>
            <w:r w:rsidRPr="00DD5A2E">
              <w:rPr>
                <w:rFonts w:ascii="Times New Roman" w:hAnsi="Times New Roman" w:cs="Times New Roman"/>
                <w:sz w:val="24"/>
                <w:szCs w:val="24"/>
              </w:rPr>
              <w:t xml:space="preserve">2. </w:t>
            </w:r>
          </w:p>
        </w:tc>
        <w:tc>
          <w:tcPr>
            <w:tcW w:w="1883" w:type="pct"/>
            <w:tcBorders>
              <w:left w:val="single" w:sz="4" w:space="0" w:color="auto"/>
              <w:bottom w:val="single" w:sz="4" w:space="0" w:color="auto"/>
              <w:right w:val="single" w:sz="4" w:space="0" w:color="auto"/>
            </w:tcBorders>
          </w:tcPr>
          <w:p w:rsidR="00140A9A" w:rsidRPr="00DD5A2E" w:rsidRDefault="00140A9A" w:rsidP="000744F8">
            <w:pPr>
              <w:pStyle w:val="ConsPlusCell"/>
              <w:rPr>
                <w:rFonts w:ascii="Times New Roman" w:hAnsi="Times New Roman" w:cs="Times New Roman"/>
                <w:sz w:val="24"/>
                <w:szCs w:val="24"/>
              </w:rPr>
            </w:pPr>
            <w:r w:rsidRPr="00DD5A2E">
              <w:rPr>
                <w:rFonts w:ascii="Times New Roman" w:hAnsi="Times New Roman" w:cs="Times New Roman"/>
                <w:sz w:val="24"/>
                <w:szCs w:val="24"/>
              </w:rPr>
              <w:t xml:space="preserve">Деятельность по            </w:t>
            </w:r>
            <w:r w:rsidRPr="00DD5A2E">
              <w:rPr>
                <w:rFonts w:ascii="Times New Roman" w:hAnsi="Times New Roman" w:cs="Times New Roman"/>
                <w:sz w:val="24"/>
                <w:szCs w:val="24"/>
              </w:rPr>
              <w:br/>
              <w:t xml:space="preserve">подготовке документов      </w:t>
            </w:r>
            <w:r w:rsidRPr="00DD5A2E">
              <w:rPr>
                <w:rFonts w:ascii="Times New Roman" w:hAnsi="Times New Roman" w:cs="Times New Roman"/>
                <w:sz w:val="24"/>
                <w:szCs w:val="24"/>
              </w:rPr>
              <w:br/>
              <w:t xml:space="preserve">территориального           </w:t>
            </w:r>
            <w:r w:rsidRPr="00DD5A2E">
              <w:rPr>
                <w:rFonts w:ascii="Times New Roman" w:hAnsi="Times New Roman" w:cs="Times New Roman"/>
                <w:sz w:val="24"/>
                <w:szCs w:val="24"/>
              </w:rPr>
              <w:br/>
              <w:t>планирования и документации</w:t>
            </w:r>
            <w:r w:rsidRPr="00DD5A2E">
              <w:rPr>
                <w:rFonts w:ascii="Times New Roman" w:hAnsi="Times New Roman" w:cs="Times New Roman"/>
                <w:sz w:val="24"/>
                <w:szCs w:val="24"/>
              </w:rPr>
              <w:br/>
              <w:t xml:space="preserve">по планировке    </w:t>
            </w:r>
            <w:r>
              <w:rPr>
                <w:rFonts w:ascii="Times New Roman" w:hAnsi="Times New Roman" w:cs="Times New Roman"/>
                <w:sz w:val="24"/>
                <w:szCs w:val="24"/>
              </w:rPr>
              <w:t xml:space="preserve">          </w:t>
            </w:r>
            <w:r>
              <w:rPr>
                <w:rFonts w:ascii="Times New Roman" w:hAnsi="Times New Roman" w:cs="Times New Roman"/>
                <w:sz w:val="24"/>
                <w:szCs w:val="24"/>
              </w:rPr>
              <w:br/>
              <w:t>территории</w:t>
            </w:r>
            <w:r w:rsidRPr="00DD5A2E">
              <w:rPr>
                <w:rFonts w:ascii="Times New Roman" w:hAnsi="Times New Roman" w:cs="Times New Roman"/>
                <w:sz w:val="24"/>
                <w:szCs w:val="24"/>
              </w:rPr>
              <w:t xml:space="preserve"> </w:t>
            </w:r>
          </w:p>
        </w:tc>
        <w:tc>
          <w:tcPr>
            <w:tcW w:w="2792" w:type="pct"/>
            <w:tcBorders>
              <w:left w:val="single" w:sz="4" w:space="0" w:color="auto"/>
              <w:bottom w:val="single" w:sz="4" w:space="0" w:color="auto"/>
              <w:right w:val="single" w:sz="4" w:space="0" w:color="auto"/>
            </w:tcBorders>
          </w:tcPr>
          <w:p w:rsidR="00140A9A" w:rsidRPr="00DD5A2E" w:rsidRDefault="00140A9A" w:rsidP="008E65C7">
            <w:pPr>
              <w:pStyle w:val="ConsPlusCell"/>
              <w:rPr>
                <w:rFonts w:ascii="Times New Roman" w:hAnsi="Times New Roman" w:cs="Times New Roman"/>
                <w:sz w:val="24"/>
                <w:szCs w:val="24"/>
              </w:rPr>
            </w:pPr>
            <w:r w:rsidRPr="00DD5A2E">
              <w:rPr>
                <w:rFonts w:ascii="Times New Roman" w:hAnsi="Times New Roman" w:cs="Times New Roman"/>
                <w:sz w:val="24"/>
                <w:szCs w:val="24"/>
              </w:rPr>
              <w:t xml:space="preserve">Удмуртская, Бурятская, Чувашская         </w:t>
            </w:r>
            <w:r w:rsidRPr="00DD5A2E">
              <w:rPr>
                <w:rFonts w:ascii="Times New Roman" w:hAnsi="Times New Roman" w:cs="Times New Roman"/>
                <w:sz w:val="24"/>
                <w:szCs w:val="24"/>
              </w:rPr>
              <w:br/>
              <w:t xml:space="preserve">Республики; Алтайский, Краснодарский     </w:t>
            </w:r>
            <w:r w:rsidRPr="00DD5A2E">
              <w:rPr>
                <w:rFonts w:ascii="Times New Roman" w:hAnsi="Times New Roman" w:cs="Times New Roman"/>
                <w:sz w:val="24"/>
                <w:szCs w:val="24"/>
              </w:rPr>
              <w:br/>
              <w:t xml:space="preserve">края; Магаданская, Нижегородская,        </w:t>
            </w:r>
            <w:r w:rsidRPr="00DD5A2E">
              <w:rPr>
                <w:rFonts w:ascii="Times New Roman" w:hAnsi="Times New Roman" w:cs="Times New Roman"/>
                <w:sz w:val="24"/>
                <w:szCs w:val="24"/>
              </w:rPr>
              <w:br/>
              <w:t xml:space="preserve">Орловская, Рязанская, Амурская,          </w:t>
            </w:r>
            <w:r w:rsidRPr="00DD5A2E">
              <w:rPr>
                <w:rFonts w:ascii="Times New Roman" w:hAnsi="Times New Roman" w:cs="Times New Roman"/>
                <w:sz w:val="24"/>
                <w:szCs w:val="24"/>
              </w:rPr>
              <w:br/>
              <w:t xml:space="preserve">Архангельская, Воронежская, Кировская,   </w:t>
            </w:r>
            <w:r w:rsidRPr="00DD5A2E">
              <w:rPr>
                <w:rFonts w:ascii="Times New Roman" w:hAnsi="Times New Roman" w:cs="Times New Roman"/>
                <w:sz w:val="24"/>
                <w:szCs w:val="24"/>
              </w:rPr>
              <w:br/>
              <w:t xml:space="preserve">Рязанская, Саратовская, Тамбовская,      </w:t>
            </w:r>
            <w:r w:rsidRPr="00DD5A2E">
              <w:rPr>
                <w:rFonts w:ascii="Times New Roman" w:hAnsi="Times New Roman" w:cs="Times New Roman"/>
                <w:sz w:val="24"/>
                <w:szCs w:val="24"/>
              </w:rPr>
              <w:br/>
              <w:t xml:space="preserve">Тульская области </w:t>
            </w:r>
          </w:p>
        </w:tc>
      </w:tr>
      <w:tr w:rsidR="00140A9A" w:rsidRPr="00DD5A2E" w:rsidTr="000744F8">
        <w:trPr>
          <w:trHeight w:val="1200"/>
          <w:tblCellSpacing w:w="5" w:type="nil"/>
        </w:trPr>
        <w:tc>
          <w:tcPr>
            <w:tcW w:w="325" w:type="pct"/>
            <w:tcBorders>
              <w:left w:val="single" w:sz="4" w:space="0" w:color="auto"/>
              <w:bottom w:val="single" w:sz="4" w:space="0" w:color="auto"/>
              <w:right w:val="single" w:sz="4" w:space="0" w:color="auto"/>
            </w:tcBorders>
          </w:tcPr>
          <w:p w:rsidR="00140A9A" w:rsidRPr="00DD5A2E" w:rsidRDefault="00140A9A" w:rsidP="000744F8">
            <w:pPr>
              <w:pStyle w:val="ConsPlusCell"/>
              <w:rPr>
                <w:rFonts w:ascii="Times New Roman" w:hAnsi="Times New Roman" w:cs="Times New Roman"/>
                <w:sz w:val="24"/>
                <w:szCs w:val="24"/>
              </w:rPr>
            </w:pPr>
            <w:r w:rsidRPr="00DD5A2E">
              <w:rPr>
                <w:rFonts w:ascii="Times New Roman" w:hAnsi="Times New Roman" w:cs="Times New Roman"/>
                <w:sz w:val="24"/>
                <w:szCs w:val="24"/>
              </w:rPr>
              <w:t xml:space="preserve">3. </w:t>
            </w:r>
          </w:p>
        </w:tc>
        <w:tc>
          <w:tcPr>
            <w:tcW w:w="1883" w:type="pct"/>
            <w:tcBorders>
              <w:left w:val="single" w:sz="4" w:space="0" w:color="auto"/>
              <w:bottom w:val="single" w:sz="4" w:space="0" w:color="auto"/>
              <w:right w:val="single" w:sz="4" w:space="0" w:color="auto"/>
            </w:tcBorders>
          </w:tcPr>
          <w:p w:rsidR="00140A9A" w:rsidRPr="00DD5A2E" w:rsidRDefault="00140A9A" w:rsidP="000744F8">
            <w:pPr>
              <w:pStyle w:val="ConsPlusCell"/>
              <w:rPr>
                <w:rFonts w:ascii="Times New Roman" w:hAnsi="Times New Roman" w:cs="Times New Roman"/>
                <w:sz w:val="24"/>
                <w:szCs w:val="24"/>
              </w:rPr>
            </w:pPr>
            <w:r w:rsidRPr="00DD5A2E">
              <w:rPr>
                <w:rFonts w:ascii="Times New Roman" w:hAnsi="Times New Roman" w:cs="Times New Roman"/>
                <w:sz w:val="24"/>
                <w:szCs w:val="24"/>
              </w:rPr>
              <w:t xml:space="preserve">Деятельность по подготовке </w:t>
            </w:r>
            <w:r w:rsidRPr="00DD5A2E">
              <w:rPr>
                <w:rFonts w:ascii="Times New Roman" w:hAnsi="Times New Roman" w:cs="Times New Roman"/>
                <w:sz w:val="24"/>
                <w:szCs w:val="24"/>
              </w:rPr>
              <w:br/>
              <w:t>документов территориального</w:t>
            </w:r>
            <w:r w:rsidRPr="00DD5A2E">
              <w:rPr>
                <w:rFonts w:ascii="Times New Roman" w:hAnsi="Times New Roman" w:cs="Times New Roman"/>
                <w:sz w:val="24"/>
                <w:szCs w:val="24"/>
              </w:rPr>
              <w:br/>
              <w:t xml:space="preserve">планирования,              </w:t>
            </w:r>
            <w:r w:rsidRPr="00DD5A2E">
              <w:rPr>
                <w:rFonts w:ascii="Times New Roman" w:hAnsi="Times New Roman" w:cs="Times New Roman"/>
                <w:sz w:val="24"/>
                <w:szCs w:val="24"/>
              </w:rPr>
              <w:br/>
              <w:t xml:space="preserve">градостроительного         </w:t>
            </w:r>
            <w:r w:rsidRPr="00DD5A2E">
              <w:rPr>
                <w:rFonts w:ascii="Times New Roman" w:hAnsi="Times New Roman" w:cs="Times New Roman"/>
                <w:sz w:val="24"/>
                <w:szCs w:val="24"/>
              </w:rPr>
              <w:br/>
              <w:t xml:space="preserve">зонирования и документации </w:t>
            </w:r>
            <w:r w:rsidRPr="00DD5A2E">
              <w:rPr>
                <w:rFonts w:ascii="Times New Roman" w:hAnsi="Times New Roman" w:cs="Times New Roman"/>
                <w:sz w:val="24"/>
                <w:szCs w:val="24"/>
              </w:rPr>
              <w:br/>
              <w:t xml:space="preserve">по планировке территории   </w:t>
            </w:r>
          </w:p>
        </w:tc>
        <w:tc>
          <w:tcPr>
            <w:tcW w:w="2792" w:type="pct"/>
            <w:tcBorders>
              <w:left w:val="single" w:sz="4" w:space="0" w:color="auto"/>
              <w:bottom w:val="single" w:sz="4" w:space="0" w:color="auto"/>
              <w:right w:val="single" w:sz="4" w:space="0" w:color="auto"/>
            </w:tcBorders>
          </w:tcPr>
          <w:p w:rsidR="00EF1160" w:rsidRDefault="00140A9A" w:rsidP="000744F8">
            <w:pPr>
              <w:pStyle w:val="ConsPlusCell"/>
              <w:rPr>
                <w:rFonts w:ascii="Times New Roman" w:hAnsi="Times New Roman" w:cs="Times New Roman"/>
                <w:sz w:val="24"/>
                <w:szCs w:val="24"/>
              </w:rPr>
            </w:pPr>
            <w:r w:rsidRPr="00DD5A2E">
              <w:rPr>
                <w:rFonts w:ascii="Times New Roman" w:hAnsi="Times New Roman" w:cs="Times New Roman"/>
                <w:sz w:val="24"/>
                <w:szCs w:val="24"/>
              </w:rPr>
              <w:t xml:space="preserve">г. Москва; Калининградская, Тюменская    </w:t>
            </w:r>
            <w:r w:rsidRPr="00DD5A2E">
              <w:rPr>
                <w:rFonts w:ascii="Times New Roman" w:hAnsi="Times New Roman" w:cs="Times New Roman"/>
                <w:sz w:val="24"/>
                <w:szCs w:val="24"/>
              </w:rPr>
              <w:br/>
              <w:t xml:space="preserve">области; Ямало-Ненецкий автономный округ </w:t>
            </w:r>
            <w:r w:rsidRPr="00DD5A2E">
              <w:rPr>
                <w:rFonts w:ascii="Times New Roman" w:hAnsi="Times New Roman" w:cs="Times New Roman"/>
                <w:sz w:val="24"/>
                <w:szCs w:val="24"/>
              </w:rPr>
              <w:br/>
              <w:t xml:space="preserve">                               </w:t>
            </w:r>
          </w:p>
          <w:p w:rsidR="00140A9A" w:rsidRPr="00EF1160" w:rsidRDefault="00140A9A" w:rsidP="00EF1160">
            <w:pPr>
              <w:jc w:val="right"/>
            </w:pPr>
          </w:p>
        </w:tc>
      </w:tr>
    </w:tbl>
    <w:p w:rsidR="00EF1160" w:rsidRDefault="00EF1160">
      <w:r>
        <w:br w:type="page"/>
      </w:r>
    </w:p>
    <w:p w:rsidR="00EF1160" w:rsidRDefault="00EF1160" w:rsidP="00EF1160">
      <w:pPr>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табл.1</w:t>
      </w: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617"/>
        <w:gridCol w:w="3580"/>
        <w:gridCol w:w="5308"/>
      </w:tblGrid>
      <w:tr w:rsidR="00EF1160" w:rsidRPr="00922070" w:rsidTr="00EF1160">
        <w:trPr>
          <w:trHeight w:val="920"/>
          <w:tblCellSpacing w:w="5" w:type="nil"/>
        </w:trPr>
        <w:tc>
          <w:tcPr>
            <w:tcW w:w="325" w:type="pct"/>
            <w:tcBorders>
              <w:top w:val="single" w:sz="4" w:space="0" w:color="auto"/>
              <w:left w:val="single" w:sz="4" w:space="0" w:color="auto"/>
              <w:bottom w:val="single" w:sz="4" w:space="0" w:color="auto"/>
              <w:right w:val="single" w:sz="4" w:space="0" w:color="auto"/>
            </w:tcBorders>
            <w:vAlign w:val="center"/>
          </w:tcPr>
          <w:p w:rsidR="00EF1160" w:rsidRPr="00EF1160" w:rsidRDefault="00EF1160" w:rsidP="00EF1160">
            <w:pPr>
              <w:pStyle w:val="ConsPlusCell"/>
              <w:jc w:val="center"/>
              <w:rPr>
                <w:rFonts w:ascii="Times New Roman" w:hAnsi="Times New Roman" w:cs="Times New Roman"/>
                <w:b/>
                <w:sz w:val="24"/>
                <w:szCs w:val="24"/>
              </w:rPr>
            </w:pPr>
            <w:r w:rsidRPr="00EF1160">
              <w:rPr>
                <w:rFonts w:ascii="Times New Roman" w:hAnsi="Times New Roman" w:cs="Times New Roman"/>
                <w:b/>
                <w:sz w:val="24"/>
                <w:szCs w:val="24"/>
              </w:rPr>
              <w:t>N</w:t>
            </w:r>
          </w:p>
        </w:tc>
        <w:tc>
          <w:tcPr>
            <w:tcW w:w="1883" w:type="pct"/>
            <w:tcBorders>
              <w:top w:val="single" w:sz="4" w:space="0" w:color="auto"/>
              <w:left w:val="single" w:sz="4" w:space="0" w:color="auto"/>
              <w:bottom w:val="single" w:sz="4" w:space="0" w:color="auto"/>
              <w:right w:val="single" w:sz="4" w:space="0" w:color="auto"/>
            </w:tcBorders>
            <w:vAlign w:val="center"/>
          </w:tcPr>
          <w:p w:rsidR="00EF1160" w:rsidRPr="00EF1160" w:rsidRDefault="00EF1160" w:rsidP="00EF1160">
            <w:pPr>
              <w:pStyle w:val="ConsPlusCell"/>
              <w:jc w:val="center"/>
              <w:rPr>
                <w:rFonts w:ascii="Times New Roman" w:hAnsi="Times New Roman" w:cs="Times New Roman"/>
                <w:b/>
                <w:sz w:val="24"/>
                <w:szCs w:val="24"/>
              </w:rPr>
            </w:pPr>
            <w:r w:rsidRPr="00EF1160">
              <w:rPr>
                <w:rFonts w:ascii="Times New Roman" w:hAnsi="Times New Roman" w:cs="Times New Roman"/>
                <w:b/>
                <w:sz w:val="24"/>
                <w:szCs w:val="24"/>
              </w:rPr>
              <w:t>Определение содержания градостроительного     проектирования</w:t>
            </w:r>
          </w:p>
        </w:tc>
        <w:tc>
          <w:tcPr>
            <w:tcW w:w="2792" w:type="pct"/>
            <w:tcBorders>
              <w:top w:val="single" w:sz="4" w:space="0" w:color="auto"/>
              <w:left w:val="single" w:sz="4" w:space="0" w:color="auto"/>
              <w:bottom w:val="single" w:sz="4" w:space="0" w:color="auto"/>
              <w:right w:val="single" w:sz="4" w:space="0" w:color="auto"/>
            </w:tcBorders>
            <w:vAlign w:val="center"/>
          </w:tcPr>
          <w:p w:rsidR="00EF1160" w:rsidRPr="00EF1160" w:rsidRDefault="00EF1160" w:rsidP="00EF1160">
            <w:pPr>
              <w:pStyle w:val="ConsPlusCell"/>
              <w:jc w:val="center"/>
              <w:rPr>
                <w:rFonts w:ascii="Times New Roman" w:hAnsi="Times New Roman" w:cs="Times New Roman"/>
                <w:b/>
                <w:sz w:val="24"/>
                <w:szCs w:val="24"/>
              </w:rPr>
            </w:pPr>
            <w:r w:rsidRPr="00EF1160">
              <w:rPr>
                <w:rFonts w:ascii="Times New Roman" w:hAnsi="Times New Roman" w:cs="Times New Roman"/>
                <w:b/>
                <w:sz w:val="24"/>
                <w:szCs w:val="24"/>
              </w:rPr>
              <w:t>Наименование субъекта</w:t>
            </w:r>
          </w:p>
          <w:p w:rsidR="00EF1160" w:rsidRPr="00EF1160" w:rsidRDefault="00EF1160" w:rsidP="00EF1160">
            <w:pPr>
              <w:pStyle w:val="ConsPlusCell"/>
              <w:jc w:val="center"/>
              <w:rPr>
                <w:rFonts w:ascii="Times New Roman" w:hAnsi="Times New Roman" w:cs="Times New Roman"/>
                <w:b/>
                <w:sz w:val="24"/>
                <w:szCs w:val="24"/>
              </w:rPr>
            </w:pPr>
            <w:r w:rsidRPr="00EF1160">
              <w:rPr>
                <w:rFonts w:ascii="Times New Roman" w:hAnsi="Times New Roman" w:cs="Times New Roman"/>
                <w:b/>
                <w:sz w:val="24"/>
                <w:szCs w:val="24"/>
              </w:rPr>
              <w:t>Российской Федерации</w:t>
            </w:r>
          </w:p>
        </w:tc>
      </w:tr>
      <w:tr w:rsidR="00140A9A" w:rsidRPr="00DD5A2E" w:rsidTr="00EF1160">
        <w:trPr>
          <w:trHeight w:val="1600"/>
          <w:tblCellSpacing w:w="5" w:type="nil"/>
        </w:trPr>
        <w:tc>
          <w:tcPr>
            <w:tcW w:w="325" w:type="pct"/>
          </w:tcPr>
          <w:p w:rsidR="00140A9A" w:rsidRPr="00DD5A2E" w:rsidRDefault="00140A9A" w:rsidP="000744F8">
            <w:pPr>
              <w:pStyle w:val="ConsPlusCell"/>
              <w:rPr>
                <w:rFonts w:ascii="Times New Roman" w:hAnsi="Times New Roman" w:cs="Times New Roman"/>
                <w:sz w:val="24"/>
                <w:szCs w:val="24"/>
              </w:rPr>
            </w:pPr>
            <w:r w:rsidRPr="00DD5A2E">
              <w:rPr>
                <w:rFonts w:ascii="Times New Roman" w:hAnsi="Times New Roman" w:cs="Times New Roman"/>
                <w:sz w:val="24"/>
                <w:szCs w:val="24"/>
              </w:rPr>
              <w:t xml:space="preserve">4. </w:t>
            </w:r>
          </w:p>
        </w:tc>
        <w:tc>
          <w:tcPr>
            <w:tcW w:w="1883" w:type="pct"/>
          </w:tcPr>
          <w:p w:rsidR="00140A9A" w:rsidRPr="00DD5A2E" w:rsidRDefault="00140A9A" w:rsidP="000744F8">
            <w:pPr>
              <w:pStyle w:val="ConsPlusCell"/>
              <w:rPr>
                <w:rFonts w:ascii="Times New Roman" w:hAnsi="Times New Roman" w:cs="Times New Roman"/>
                <w:sz w:val="24"/>
                <w:szCs w:val="24"/>
              </w:rPr>
            </w:pPr>
            <w:r w:rsidRPr="00DD5A2E">
              <w:rPr>
                <w:rFonts w:ascii="Times New Roman" w:hAnsi="Times New Roman" w:cs="Times New Roman"/>
                <w:sz w:val="24"/>
                <w:szCs w:val="24"/>
              </w:rPr>
              <w:t xml:space="preserve">Деятельность по подготовке </w:t>
            </w:r>
            <w:r w:rsidRPr="00DD5A2E">
              <w:rPr>
                <w:rFonts w:ascii="Times New Roman" w:hAnsi="Times New Roman" w:cs="Times New Roman"/>
                <w:sz w:val="24"/>
                <w:szCs w:val="24"/>
              </w:rPr>
              <w:br/>
              <w:t>документов территориального</w:t>
            </w:r>
            <w:r w:rsidRPr="00DD5A2E">
              <w:rPr>
                <w:rFonts w:ascii="Times New Roman" w:hAnsi="Times New Roman" w:cs="Times New Roman"/>
                <w:sz w:val="24"/>
                <w:szCs w:val="24"/>
              </w:rPr>
              <w:br/>
              <w:t xml:space="preserve">планирования,              </w:t>
            </w:r>
            <w:r w:rsidRPr="00DD5A2E">
              <w:rPr>
                <w:rFonts w:ascii="Times New Roman" w:hAnsi="Times New Roman" w:cs="Times New Roman"/>
                <w:sz w:val="24"/>
                <w:szCs w:val="24"/>
              </w:rPr>
              <w:br/>
              <w:t xml:space="preserve">градостроительного         </w:t>
            </w:r>
            <w:r w:rsidRPr="00DD5A2E">
              <w:rPr>
                <w:rFonts w:ascii="Times New Roman" w:hAnsi="Times New Roman" w:cs="Times New Roman"/>
                <w:sz w:val="24"/>
                <w:szCs w:val="24"/>
              </w:rPr>
              <w:br/>
              <w:t xml:space="preserve">зонирования, документации  </w:t>
            </w:r>
            <w:r w:rsidRPr="00DD5A2E">
              <w:rPr>
                <w:rFonts w:ascii="Times New Roman" w:hAnsi="Times New Roman" w:cs="Times New Roman"/>
                <w:sz w:val="24"/>
                <w:szCs w:val="24"/>
              </w:rPr>
              <w:br/>
              <w:t xml:space="preserve">по планировке территории и </w:t>
            </w:r>
            <w:r w:rsidRPr="00DD5A2E">
              <w:rPr>
                <w:rFonts w:ascii="Times New Roman" w:hAnsi="Times New Roman" w:cs="Times New Roman"/>
                <w:sz w:val="24"/>
                <w:szCs w:val="24"/>
              </w:rPr>
              <w:br/>
              <w:t xml:space="preserve">градостроительных          </w:t>
            </w:r>
            <w:r w:rsidRPr="00DD5A2E">
              <w:rPr>
                <w:rFonts w:ascii="Times New Roman" w:hAnsi="Times New Roman" w:cs="Times New Roman"/>
                <w:sz w:val="24"/>
                <w:szCs w:val="24"/>
              </w:rPr>
              <w:br/>
              <w:t xml:space="preserve">нормативов                 </w:t>
            </w:r>
          </w:p>
        </w:tc>
        <w:tc>
          <w:tcPr>
            <w:tcW w:w="2792" w:type="pct"/>
          </w:tcPr>
          <w:p w:rsidR="00140A9A" w:rsidRPr="008E65C7" w:rsidRDefault="00140A9A" w:rsidP="008E65C7">
            <w:pPr>
              <w:pStyle w:val="ConsPlusCell"/>
              <w:rPr>
                <w:rFonts w:ascii="Times New Roman" w:hAnsi="Times New Roman" w:cs="Times New Roman"/>
                <w:sz w:val="24"/>
                <w:szCs w:val="24"/>
                <w:lang w:val="en-US"/>
              </w:rPr>
            </w:pPr>
            <w:r w:rsidRPr="00DD5A2E">
              <w:rPr>
                <w:rFonts w:ascii="Times New Roman" w:hAnsi="Times New Roman" w:cs="Times New Roman"/>
                <w:sz w:val="24"/>
                <w:szCs w:val="24"/>
              </w:rPr>
              <w:t xml:space="preserve">Республика Башкортостан; Сахалинская     </w:t>
            </w:r>
            <w:r w:rsidRPr="00DD5A2E">
              <w:rPr>
                <w:rFonts w:ascii="Times New Roman" w:hAnsi="Times New Roman" w:cs="Times New Roman"/>
                <w:sz w:val="24"/>
                <w:szCs w:val="24"/>
              </w:rPr>
              <w:br/>
              <w:t xml:space="preserve">область </w:t>
            </w:r>
          </w:p>
        </w:tc>
      </w:tr>
      <w:tr w:rsidR="00140A9A" w:rsidRPr="00DD5A2E" w:rsidTr="00EF1160">
        <w:trPr>
          <w:trHeight w:val="1600"/>
          <w:tblCellSpacing w:w="5" w:type="nil"/>
        </w:trPr>
        <w:tc>
          <w:tcPr>
            <w:tcW w:w="325" w:type="pct"/>
          </w:tcPr>
          <w:p w:rsidR="00140A9A" w:rsidRPr="00DD5A2E" w:rsidRDefault="00140A9A" w:rsidP="000744F8">
            <w:pPr>
              <w:pStyle w:val="ConsPlusCell"/>
              <w:rPr>
                <w:rFonts w:ascii="Times New Roman" w:hAnsi="Times New Roman" w:cs="Times New Roman"/>
                <w:sz w:val="24"/>
                <w:szCs w:val="24"/>
              </w:rPr>
            </w:pPr>
            <w:r w:rsidRPr="00DD5A2E">
              <w:rPr>
                <w:rFonts w:ascii="Times New Roman" w:hAnsi="Times New Roman" w:cs="Times New Roman"/>
                <w:sz w:val="24"/>
                <w:szCs w:val="24"/>
              </w:rPr>
              <w:t xml:space="preserve">5. </w:t>
            </w:r>
          </w:p>
        </w:tc>
        <w:tc>
          <w:tcPr>
            <w:tcW w:w="1883" w:type="pct"/>
          </w:tcPr>
          <w:p w:rsidR="00140A9A" w:rsidRPr="00DD5A2E" w:rsidRDefault="00140A9A" w:rsidP="000744F8">
            <w:pPr>
              <w:pStyle w:val="ConsPlusCell"/>
              <w:rPr>
                <w:rFonts w:ascii="Times New Roman" w:hAnsi="Times New Roman" w:cs="Times New Roman"/>
                <w:sz w:val="24"/>
                <w:szCs w:val="24"/>
              </w:rPr>
            </w:pPr>
            <w:r w:rsidRPr="00DD5A2E">
              <w:rPr>
                <w:rFonts w:ascii="Times New Roman" w:hAnsi="Times New Roman" w:cs="Times New Roman"/>
                <w:sz w:val="24"/>
                <w:szCs w:val="24"/>
              </w:rPr>
              <w:t xml:space="preserve">Деятельность по подготовке </w:t>
            </w:r>
            <w:r w:rsidRPr="00DD5A2E">
              <w:rPr>
                <w:rFonts w:ascii="Times New Roman" w:hAnsi="Times New Roman" w:cs="Times New Roman"/>
                <w:sz w:val="24"/>
                <w:szCs w:val="24"/>
              </w:rPr>
              <w:br/>
              <w:t>документов территориального</w:t>
            </w:r>
            <w:r w:rsidRPr="00DD5A2E">
              <w:rPr>
                <w:rFonts w:ascii="Times New Roman" w:hAnsi="Times New Roman" w:cs="Times New Roman"/>
                <w:sz w:val="24"/>
                <w:szCs w:val="24"/>
              </w:rPr>
              <w:br/>
              <w:t xml:space="preserve">планирования,              </w:t>
            </w:r>
            <w:r w:rsidRPr="00DD5A2E">
              <w:rPr>
                <w:rFonts w:ascii="Times New Roman" w:hAnsi="Times New Roman" w:cs="Times New Roman"/>
                <w:sz w:val="24"/>
                <w:szCs w:val="24"/>
              </w:rPr>
              <w:br/>
              <w:t xml:space="preserve">градостроительного         </w:t>
            </w:r>
            <w:r w:rsidRPr="00DD5A2E">
              <w:rPr>
                <w:rFonts w:ascii="Times New Roman" w:hAnsi="Times New Roman" w:cs="Times New Roman"/>
                <w:sz w:val="24"/>
                <w:szCs w:val="24"/>
              </w:rPr>
              <w:br/>
              <w:t xml:space="preserve">зонирования, документации  </w:t>
            </w:r>
            <w:r w:rsidRPr="00DD5A2E">
              <w:rPr>
                <w:rFonts w:ascii="Times New Roman" w:hAnsi="Times New Roman" w:cs="Times New Roman"/>
                <w:sz w:val="24"/>
                <w:szCs w:val="24"/>
              </w:rPr>
              <w:br/>
              <w:t xml:space="preserve">по планировке территории,  </w:t>
            </w:r>
            <w:r w:rsidRPr="00DD5A2E">
              <w:rPr>
                <w:rFonts w:ascii="Times New Roman" w:hAnsi="Times New Roman" w:cs="Times New Roman"/>
                <w:sz w:val="24"/>
                <w:szCs w:val="24"/>
              </w:rPr>
              <w:br/>
              <w:t xml:space="preserve">архитектурно-строительного </w:t>
            </w:r>
            <w:r w:rsidRPr="00DD5A2E">
              <w:rPr>
                <w:rFonts w:ascii="Times New Roman" w:hAnsi="Times New Roman" w:cs="Times New Roman"/>
                <w:sz w:val="24"/>
                <w:szCs w:val="24"/>
              </w:rPr>
              <w:br/>
              <w:t xml:space="preserve">проектирования             </w:t>
            </w:r>
          </w:p>
        </w:tc>
        <w:tc>
          <w:tcPr>
            <w:tcW w:w="2792" w:type="pct"/>
          </w:tcPr>
          <w:p w:rsidR="00140A9A" w:rsidRPr="00DD5A2E" w:rsidRDefault="00140A9A" w:rsidP="008E65C7">
            <w:pPr>
              <w:pStyle w:val="ConsPlusCell"/>
              <w:rPr>
                <w:rFonts w:ascii="Times New Roman" w:hAnsi="Times New Roman" w:cs="Times New Roman"/>
                <w:sz w:val="24"/>
                <w:szCs w:val="24"/>
              </w:rPr>
            </w:pPr>
            <w:r w:rsidRPr="00DD5A2E">
              <w:rPr>
                <w:rFonts w:ascii="Times New Roman" w:hAnsi="Times New Roman" w:cs="Times New Roman"/>
                <w:sz w:val="24"/>
                <w:szCs w:val="24"/>
              </w:rPr>
              <w:t xml:space="preserve">Ненецкий автономный округ </w:t>
            </w:r>
          </w:p>
        </w:tc>
      </w:tr>
      <w:tr w:rsidR="00140A9A" w:rsidRPr="00DD5A2E" w:rsidTr="00EF1160">
        <w:trPr>
          <w:trHeight w:val="1000"/>
          <w:tblCellSpacing w:w="5" w:type="nil"/>
        </w:trPr>
        <w:tc>
          <w:tcPr>
            <w:tcW w:w="325" w:type="pct"/>
          </w:tcPr>
          <w:p w:rsidR="00140A9A" w:rsidRPr="00DD5A2E" w:rsidRDefault="00140A9A" w:rsidP="000744F8">
            <w:pPr>
              <w:pStyle w:val="ConsPlusCell"/>
              <w:rPr>
                <w:rFonts w:ascii="Times New Roman" w:hAnsi="Times New Roman" w:cs="Times New Roman"/>
                <w:sz w:val="24"/>
                <w:szCs w:val="24"/>
              </w:rPr>
            </w:pPr>
            <w:r w:rsidRPr="00DD5A2E">
              <w:rPr>
                <w:rFonts w:ascii="Times New Roman" w:hAnsi="Times New Roman" w:cs="Times New Roman"/>
                <w:sz w:val="24"/>
                <w:szCs w:val="24"/>
              </w:rPr>
              <w:t xml:space="preserve">6. </w:t>
            </w:r>
          </w:p>
        </w:tc>
        <w:tc>
          <w:tcPr>
            <w:tcW w:w="1883" w:type="pct"/>
          </w:tcPr>
          <w:p w:rsidR="00140A9A" w:rsidRPr="00DD5A2E" w:rsidRDefault="00140A9A" w:rsidP="000744F8">
            <w:pPr>
              <w:pStyle w:val="ConsPlusCell"/>
              <w:rPr>
                <w:rFonts w:ascii="Times New Roman" w:hAnsi="Times New Roman" w:cs="Times New Roman"/>
                <w:sz w:val="24"/>
                <w:szCs w:val="24"/>
              </w:rPr>
            </w:pPr>
            <w:r w:rsidRPr="00DD5A2E">
              <w:rPr>
                <w:rFonts w:ascii="Times New Roman" w:hAnsi="Times New Roman" w:cs="Times New Roman"/>
                <w:sz w:val="24"/>
                <w:szCs w:val="24"/>
              </w:rPr>
              <w:t xml:space="preserve">Деятельность по подготовке </w:t>
            </w:r>
            <w:r w:rsidRPr="00DD5A2E">
              <w:rPr>
                <w:rFonts w:ascii="Times New Roman" w:hAnsi="Times New Roman" w:cs="Times New Roman"/>
                <w:sz w:val="24"/>
                <w:szCs w:val="24"/>
              </w:rPr>
              <w:br/>
              <w:t>документов территориального</w:t>
            </w:r>
            <w:r w:rsidRPr="00DD5A2E">
              <w:rPr>
                <w:rFonts w:ascii="Times New Roman" w:hAnsi="Times New Roman" w:cs="Times New Roman"/>
                <w:sz w:val="24"/>
                <w:szCs w:val="24"/>
              </w:rPr>
              <w:br/>
              <w:t xml:space="preserve">планирования и             </w:t>
            </w:r>
            <w:r w:rsidRPr="00DD5A2E">
              <w:rPr>
                <w:rFonts w:ascii="Times New Roman" w:hAnsi="Times New Roman" w:cs="Times New Roman"/>
                <w:sz w:val="24"/>
                <w:szCs w:val="24"/>
              </w:rPr>
              <w:br/>
              <w:t xml:space="preserve">архитектурно-строительного </w:t>
            </w:r>
            <w:r w:rsidRPr="00DD5A2E">
              <w:rPr>
                <w:rFonts w:ascii="Times New Roman" w:hAnsi="Times New Roman" w:cs="Times New Roman"/>
                <w:sz w:val="24"/>
                <w:szCs w:val="24"/>
              </w:rPr>
              <w:br/>
              <w:t xml:space="preserve">проектирования             </w:t>
            </w:r>
          </w:p>
        </w:tc>
        <w:tc>
          <w:tcPr>
            <w:tcW w:w="2792" w:type="pct"/>
          </w:tcPr>
          <w:p w:rsidR="00140A9A" w:rsidRPr="00DD5A2E" w:rsidRDefault="00140A9A" w:rsidP="008E65C7">
            <w:pPr>
              <w:pStyle w:val="ConsPlusCell"/>
              <w:rPr>
                <w:rFonts w:ascii="Times New Roman" w:hAnsi="Times New Roman" w:cs="Times New Roman"/>
                <w:sz w:val="24"/>
                <w:szCs w:val="24"/>
              </w:rPr>
            </w:pPr>
            <w:r w:rsidRPr="00DD5A2E">
              <w:rPr>
                <w:rFonts w:ascii="Times New Roman" w:hAnsi="Times New Roman" w:cs="Times New Roman"/>
                <w:sz w:val="24"/>
                <w:szCs w:val="24"/>
              </w:rPr>
              <w:t xml:space="preserve">Новосибирская область </w:t>
            </w:r>
          </w:p>
        </w:tc>
      </w:tr>
      <w:tr w:rsidR="00140A9A" w:rsidRPr="00DD5A2E" w:rsidTr="00EF1160">
        <w:trPr>
          <w:trHeight w:val="1200"/>
          <w:tblCellSpacing w:w="5" w:type="nil"/>
        </w:trPr>
        <w:tc>
          <w:tcPr>
            <w:tcW w:w="325" w:type="pct"/>
          </w:tcPr>
          <w:p w:rsidR="00140A9A" w:rsidRPr="00DD5A2E" w:rsidRDefault="00140A9A" w:rsidP="000744F8">
            <w:pPr>
              <w:pStyle w:val="ConsPlusCell"/>
              <w:rPr>
                <w:rFonts w:ascii="Times New Roman" w:hAnsi="Times New Roman" w:cs="Times New Roman"/>
                <w:sz w:val="24"/>
                <w:szCs w:val="24"/>
              </w:rPr>
            </w:pPr>
            <w:r w:rsidRPr="00DD5A2E">
              <w:rPr>
                <w:rFonts w:ascii="Times New Roman" w:hAnsi="Times New Roman" w:cs="Times New Roman"/>
                <w:sz w:val="24"/>
                <w:szCs w:val="24"/>
              </w:rPr>
              <w:t xml:space="preserve">7. </w:t>
            </w:r>
          </w:p>
        </w:tc>
        <w:tc>
          <w:tcPr>
            <w:tcW w:w="1883" w:type="pct"/>
          </w:tcPr>
          <w:p w:rsidR="00140A9A" w:rsidRPr="00DD5A2E" w:rsidRDefault="00140A9A" w:rsidP="000744F8">
            <w:pPr>
              <w:pStyle w:val="ConsPlusCell"/>
              <w:rPr>
                <w:rFonts w:ascii="Times New Roman" w:hAnsi="Times New Roman" w:cs="Times New Roman"/>
                <w:sz w:val="24"/>
                <w:szCs w:val="24"/>
              </w:rPr>
            </w:pPr>
            <w:r w:rsidRPr="00DD5A2E">
              <w:rPr>
                <w:rFonts w:ascii="Times New Roman" w:hAnsi="Times New Roman" w:cs="Times New Roman"/>
                <w:sz w:val="24"/>
                <w:szCs w:val="24"/>
              </w:rPr>
              <w:t xml:space="preserve">Деятельность по подготовке </w:t>
            </w:r>
            <w:r w:rsidRPr="00DD5A2E">
              <w:rPr>
                <w:rFonts w:ascii="Times New Roman" w:hAnsi="Times New Roman" w:cs="Times New Roman"/>
                <w:sz w:val="24"/>
                <w:szCs w:val="24"/>
              </w:rPr>
              <w:br/>
              <w:t>документов территориального</w:t>
            </w:r>
            <w:r w:rsidRPr="00DD5A2E">
              <w:rPr>
                <w:rFonts w:ascii="Times New Roman" w:hAnsi="Times New Roman" w:cs="Times New Roman"/>
                <w:sz w:val="24"/>
                <w:szCs w:val="24"/>
              </w:rPr>
              <w:br/>
              <w:t xml:space="preserve">планирования,              </w:t>
            </w:r>
            <w:r w:rsidRPr="00DD5A2E">
              <w:rPr>
                <w:rFonts w:ascii="Times New Roman" w:hAnsi="Times New Roman" w:cs="Times New Roman"/>
                <w:sz w:val="24"/>
                <w:szCs w:val="24"/>
              </w:rPr>
              <w:br/>
              <w:t xml:space="preserve">архитектурно-строительного </w:t>
            </w:r>
            <w:r w:rsidRPr="00DD5A2E">
              <w:rPr>
                <w:rFonts w:ascii="Times New Roman" w:hAnsi="Times New Roman" w:cs="Times New Roman"/>
                <w:sz w:val="24"/>
                <w:szCs w:val="24"/>
              </w:rPr>
              <w:br/>
              <w:t xml:space="preserve">проектирования,            </w:t>
            </w:r>
            <w:r w:rsidRPr="00DD5A2E">
              <w:rPr>
                <w:rFonts w:ascii="Times New Roman" w:hAnsi="Times New Roman" w:cs="Times New Roman"/>
                <w:sz w:val="24"/>
                <w:szCs w:val="24"/>
              </w:rPr>
              <w:br/>
              <w:t xml:space="preserve">благоустройства территорий </w:t>
            </w:r>
          </w:p>
        </w:tc>
        <w:tc>
          <w:tcPr>
            <w:tcW w:w="2792" w:type="pct"/>
          </w:tcPr>
          <w:p w:rsidR="00140A9A" w:rsidRPr="00DD5A2E" w:rsidRDefault="00140A9A" w:rsidP="008E65C7">
            <w:pPr>
              <w:pStyle w:val="ConsPlusCell"/>
              <w:rPr>
                <w:rFonts w:ascii="Times New Roman" w:hAnsi="Times New Roman" w:cs="Times New Roman"/>
                <w:sz w:val="24"/>
                <w:szCs w:val="24"/>
              </w:rPr>
            </w:pPr>
            <w:r w:rsidRPr="00DD5A2E">
              <w:rPr>
                <w:rFonts w:ascii="Times New Roman" w:hAnsi="Times New Roman" w:cs="Times New Roman"/>
                <w:sz w:val="24"/>
                <w:szCs w:val="24"/>
              </w:rPr>
              <w:t xml:space="preserve">Костромская область </w:t>
            </w:r>
          </w:p>
        </w:tc>
      </w:tr>
      <w:tr w:rsidR="00140A9A" w:rsidRPr="00DD5A2E" w:rsidTr="00EF1160">
        <w:trPr>
          <w:trHeight w:val="1400"/>
          <w:tblCellSpacing w:w="5" w:type="nil"/>
        </w:trPr>
        <w:tc>
          <w:tcPr>
            <w:tcW w:w="325" w:type="pct"/>
          </w:tcPr>
          <w:p w:rsidR="00140A9A" w:rsidRPr="00DD5A2E" w:rsidRDefault="00140A9A" w:rsidP="000744F8">
            <w:pPr>
              <w:pStyle w:val="ConsPlusCell"/>
              <w:rPr>
                <w:rFonts w:ascii="Times New Roman" w:hAnsi="Times New Roman" w:cs="Times New Roman"/>
                <w:sz w:val="24"/>
                <w:szCs w:val="24"/>
              </w:rPr>
            </w:pPr>
            <w:r w:rsidRPr="00DD5A2E">
              <w:rPr>
                <w:rFonts w:ascii="Times New Roman" w:hAnsi="Times New Roman" w:cs="Times New Roman"/>
                <w:sz w:val="24"/>
                <w:szCs w:val="24"/>
              </w:rPr>
              <w:t xml:space="preserve">8. </w:t>
            </w:r>
          </w:p>
        </w:tc>
        <w:tc>
          <w:tcPr>
            <w:tcW w:w="1883" w:type="pct"/>
          </w:tcPr>
          <w:p w:rsidR="00140A9A" w:rsidRPr="00DD5A2E" w:rsidRDefault="00140A9A" w:rsidP="000744F8">
            <w:pPr>
              <w:pStyle w:val="ConsPlusCell"/>
              <w:rPr>
                <w:rFonts w:ascii="Times New Roman" w:hAnsi="Times New Roman" w:cs="Times New Roman"/>
                <w:sz w:val="24"/>
                <w:szCs w:val="24"/>
              </w:rPr>
            </w:pPr>
            <w:r w:rsidRPr="00DD5A2E">
              <w:rPr>
                <w:rFonts w:ascii="Times New Roman" w:hAnsi="Times New Roman" w:cs="Times New Roman"/>
                <w:sz w:val="24"/>
                <w:szCs w:val="24"/>
              </w:rPr>
              <w:t xml:space="preserve">Деятельность по подготовке </w:t>
            </w:r>
            <w:r w:rsidRPr="00DD5A2E">
              <w:rPr>
                <w:rFonts w:ascii="Times New Roman" w:hAnsi="Times New Roman" w:cs="Times New Roman"/>
                <w:sz w:val="24"/>
                <w:szCs w:val="24"/>
              </w:rPr>
              <w:br/>
              <w:t>документов территориального</w:t>
            </w:r>
            <w:r w:rsidRPr="00DD5A2E">
              <w:rPr>
                <w:rFonts w:ascii="Times New Roman" w:hAnsi="Times New Roman" w:cs="Times New Roman"/>
                <w:sz w:val="24"/>
                <w:szCs w:val="24"/>
              </w:rPr>
              <w:br/>
              <w:t xml:space="preserve">планирования, документации </w:t>
            </w:r>
            <w:r w:rsidRPr="00DD5A2E">
              <w:rPr>
                <w:rFonts w:ascii="Times New Roman" w:hAnsi="Times New Roman" w:cs="Times New Roman"/>
                <w:sz w:val="24"/>
                <w:szCs w:val="24"/>
              </w:rPr>
              <w:br/>
              <w:t xml:space="preserve">по планировке территории и </w:t>
            </w:r>
            <w:r w:rsidRPr="00DD5A2E">
              <w:rPr>
                <w:rFonts w:ascii="Times New Roman" w:hAnsi="Times New Roman" w:cs="Times New Roman"/>
                <w:sz w:val="24"/>
                <w:szCs w:val="24"/>
              </w:rPr>
              <w:br/>
              <w:t xml:space="preserve">документов архитектурно-   </w:t>
            </w:r>
            <w:r w:rsidRPr="00DD5A2E">
              <w:rPr>
                <w:rFonts w:ascii="Times New Roman" w:hAnsi="Times New Roman" w:cs="Times New Roman"/>
                <w:sz w:val="24"/>
                <w:szCs w:val="24"/>
              </w:rPr>
              <w:br/>
              <w:t xml:space="preserve">строительного              </w:t>
            </w:r>
            <w:r w:rsidRPr="00DD5A2E">
              <w:rPr>
                <w:rFonts w:ascii="Times New Roman" w:hAnsi="Times New Roman" w:cs="Times New Roman"/>
                <w:sz w:val="24"/>
                <w:szCs w:val="24"/>
              </w:rPr>
              <w:br/>
              <w:t xml:space="preserve">проектирования             </w:t>
            </w:r>
          </w:p>
        </w:tc>
        <w:tc>
          <w:tcPr>
            <w:tcW w:w="2792" w:type="pct"/>
          </w:tcPr>
          <w:p w:rsidR="00140A9A" w:rsidRPr="00DD5A2E" w:rsidRDefault="00140A9A" w:rsidP="008E65C7">
            <w:pPr>
              <w:pStyle w:val="ConsPlusCell"/>
              <w:rPr>
                <w:rFonts w:ascii="Times New Roman" w:hAnsi="Times New Roman" w:cs="Times New Roman"/>
                <w:sz w:val="24"/>
                <w:szCs w:val="24"/>
              </w:rPr>
            </w:pPr>
            <w:r w:rsidRPr="00DD5A2E">
              <w:rPr>
                <w:rFonts w:ascii="Times New Roman" w:hAnsi="Times New Roman" w:cs="Times New Roman"/>
                <w:sz w:val="24"/>
                <w:szCs w:val="24"/>
              </w:rPr>
              <w:t xml:space="preserve">Смоленская область </w:t>
            </w:r>
          </w:p>
        </w:tc>
      </w:tr>
    </w:tbl>
    <w:p w:rsidR="00140A9A" w:rsidRDefault="00140A9A" w:rsidP="00140A9A">
      <w:pPr>
        <w:widowControl w:val="0"/>
        <w:autoSpaceDE w:val="0"/>
        <w:autoSpaceDN w:val="0"/>
        <w:adjustRightInd w:val="0"/>
        <w:spacing w:after="0"/>
        <w:ind w:firstLine="709"/>
        <w:jc w:val="both"/>
        <w:rPr>
          <w:rFonts w:ascii="Times New Roman" w:hAnsi="Times New Roman" w:cs="Times New Roman"/>
          <w:sz w:val="24"/>
          <w:szCs w:val="24"/>
        </w:rPr>
      </w:pPr>
    </w:p>
    <w:p w:rsidR="00FA3F9E" w:rsidRPr="001769DA" w:rsidRDefault="00FA3F9E" w:rsidP="001769DA">
      <w:pPr>
        <w:pStyle w:val="aa"/>
        <w:spacing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Сведения о содержании, вкладываемом в понятие «градостроительное проектирование», были получены как из законов субъектов РФ, регулирующих градостроительную деятельность на территории соответствующего субъекта Федерации, так и из утвержденных региональных нормативов градостроительного проектирования субъектов Федерации, в которых указываются случаи применения нормативов.</w:t>
      </w:r>
    </w:p>
    <w:p w:rsidR="00140A9A" w:rsidRPr="001769DA" w:rsidRDefault="00140A9A" w:rsidP="001769DA">
      <w:pPr>
        <w:widowControl w:val="0"/>
        <w:autoSpaceDE w:val="0"/>
        <w:autoSpaceDN w:val="0"/>
        <w:adjustRightInd w:val="0"/>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 xml:space="preserve">Таблица 1 требует разграничения элементов содержания </w:t>
      </w:r>
      <w:r w:rsidRPr="001769DA">
        <w:rPr>
          <w:rFonts w:ascii="Times New Roman" w:hAnsi="Times New Roman" w:cs="Times New Roman"/>
          <w:sz w:val="28"/>
          <w:szCs w:val="28"/>
        </w:rPr>
        <w:lastRenderedPageBreak/>
        <w:t>градостроительного проектирования в законодательстве о градостроительной деятельности субъектов Российской Федерации (см. табл. 2).</w:t>
      </w:r>
    </w:p>
    <w:p w:rsidR="006C0D32" w:rsidRDefault="006C0D32" w:rsidP="001769DA">
      <w:pPr>
        <w:widowControl w:val="0"/>
        <w:autoSpaceDE w:val="0"/>
        <w:autoSpaceDN w:val="0"/>
        <w:adjustRightInd w:val="0"/>
        <w:spacing w:after="0" w:line="324" w:lineRule="auto"/>
        <w:ind w:firstLine="709"/>
        <w:jc w:val="right"/>
        <w:rPr>
          <w:rFonts w:ascii="Times New Roman" w:hAnsi="Times New Roman" w:cs="Times New Roman"/>
          <w:sz w:val="28"/>
          <w:szCs w:val="28"/>
        </w:rPr>
      </w:pPr>
    </w:p>
    <w:p w:rsidR="006C0D32" w:rsidRDefault="006C0D32" w:rsidP="001769DA">
      <w:pPr>
        <w:widowControl w:val="0"/>
        <w:autoSpaceDE w:val="0"/>
        <w:autoSpaceDN w:val="0"/>
        <w:adjustRightInd w:val="0"/>
        <w:spacing w:after="0" w:line="324" w:lineRule="auto"/>
        <w:ind w:firstLine="709"/>
        <w:jc w:val="right"/>
        <w:rPr>
          <w:rFonts w:ascii="Times New Roman" w:hAnsi="Times New Roman" w:cs="Times New Roman"/>
          <w:sz w:val="28"/>
          <w:szCs w:val="28"/>
        </w:rPr>
      </w:pPr>
    </w:p>
    <w:p w:rsidR="00140A9A" w:rsidRPr="001769DA" w:rsidRDefault="006C0D32" w:rsidP="001769DA">
      <w:pPr>
        <w:widowControl w:val="0"/>
        <w:autoSpaceDE w:val="0"/>
        <w:autoSpaceDN w:val="0"/>
        <w:adjustRightInd w:val="0"/>
        <w:spacing w:after="0" w:line="324"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2</w:t>
      </w:r>
    </w:p>
    <w:p w:rsidR="00140A9A" w:rsidRPr="001769DA" w:rsidRDefault="00140A9A" w:rsidP="006C0D32">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1769DA">
        <w:rPr>
          <w:rFonts w:ascii="Times New Roman" w:hAnsi="Times New Roman" w:cs="Times New Roman"/>
          <w:sz w:val="28"/>
          <w:szCs w:val="28"/>
        </w:rPr>
        <w:t>Элементы содержания градостроительного проектирования, содержащиеся</w:t>
      </w:r>
      <w:r w:rsidR="001769DA">
        <w:rPr>
          <w:rFonts w:ascii="Times New Roman" w:hAnsi="Times New Roman" w:cs="Times New Roman"/>
          <w:sz w:val="28"/>
          <w:szCs w:val="28"/>
        </w:rPr>
        <w:t xml:space="preserve"> </w:t>
      </w:r>
      <w:r w:rsidRPr="001769DA">
        <w:rPr>
          <w:rFonts w:ascii="Times New Roman" w:hAnsi="Times New Roman" w:cs="Times New Roman"/>
          <w:sz w:val="28"/>
          <w:szCs w:val="28"/>
        </w:rPr>
        <w:t>в законодательстве о градостроительной деятельности субъектов Российской Федерации</w:t>
      </w:r>
    </w:p>
    <w:p w:rsidR="00140A9A" w:rsidRDefault="00140A9A" w:rsidP="00140A9A">
      <w:pPr>
        <w:widowControl w:val="0"/>
        <w:autoSpaceDE w:val="0"/>
        <w:autoSpaceDN w:val="0"/>
        <w:adjustRightInd w:val="0"/>
        <w:spacing w:after="0"/>
        <w:ind w:firstLine="709"/>
        <w:jc w:val="center"/>
        <w:rPr>
          <w:rFonts w:ascii="Times New Roman" w:hAnsi="Times New Roman" w:cs="Times New Roman"/>
          <w:sz w:val="24"/>
          <w:szCs w:val="24"/>
        </w:rPr>
      </w:pPr>
    </w:p>
    <w:tbl>
      <w:tblPr>
        <w:tblStyle w:val="a7"/>
        <w:tblW w:w="0" w:type="auto"/>
        <w:tblLook w:val="04A0"/>
      </w:tblPr>
      <w:tblGrid>
        <w:gridCol w:w="4785"/>
        <w:gridCol w:w="4786"/>
      </w:tblGrid>
      <w:tr w:rsidR="00140A9A" w:rsidTr="000744F8">
        <w:tc>
          <w:tcPr>
            <w:tcW w:w="4785" w:type="dxa"/>
          </w:tcPr>
          <w:p w:rsidR="00140A9A" w:rsidRPr="00922070" w:rsidRDefault="00140A9A" w:rsidP="000744F8">
            <w:pPr>
              <w:widowControl w:val="0"/>
              <w:autoSpaceDE w:val="0"/>
              <w:autoSpaceDN w:val="0"/>
              <w:adjustRightInd w:val="0"/>
              <w:jc w:val="center"/>
              <w:rPr>
                <w:rFonts w:ascii="Times New Roman" w:hAnsi="Times New Roman" w:cs="Times New Roman"/>
                <w:b/>
                <w:sz w:val="24"/>
                <w:szCs w:val="24"/>
              </w:rPr>
            </w:pPr>
            <w:r w:rsidRPr="00922070">
              <w:rPr>
                <w:rFonts w:ascii="Times New Roman" w:hAnsi="Times New Roman" w:cs="Times New Roman"/>
                <w:b/>
                <w:sz w:val="24"/>
                <w:szCs w:val="24"/>
              </w:rPr>
              <w:t xml:space="preserve">Результаты градостроительного проектирования, </w:t>
            </w:r>
          </w:p>
          <w:p w:rsidR="00140A9A" w:rsidRDefault="00140A9A" w:rsidP="000744F8">
            <w:pPr>
              <w:widowControl w:val="0"/>
              <w:autoSpaceDE w:val="0"/>
              <w:autoSpaceDN w:val="0"/>
              <w:adjustRightInd w:val="0"/>
              <w:jc w:val="center"/>
              <w:rPr>
                <w:rFonts w:ascii="Times New Roman" w:hAnsi="Times New Roman" w:cs="Times New Roman"/>
                <w:sz w:val="24"/>
                <w:szCs w:val="24"/>
              </w:rPr>
            </w:pPr>
            <w:r w:rsidRPr="00922070">
              <w:rPr>
                <w:rFonts w:ascii="Times New Roman" w:hAnsi="Times New Roman" w:cs="Times New Roman"/>
                <w:b/>
                <w:sz w:val="24"/>
                <w:szCs w:val="24"/>
              </w:rPr>
              <w:t>определенные субъектами</w:t>
            </w:r>
            <w:r>
              <w:rPr>
                <w:rFonts w:ascii="Times New Roman" w:hAnsi="Times New Roman" w:cs="Times New Roman"/>
                <w:sz w:val="24"/>
                <w:szCs w:val="24"/>
              </w:rPr>
              <w:t xml:space="preserve"> </w:t>
            </w:r>
            <w:r w:rsidRPr="00211E02">
              <w:rPr>
                <w:rFonts w:ascii="Times New Roman" w:hAnsi="Times New Roman" w:cs="Times New Roman"/>
                <w:b/>
                <w:sz w:val="24"/>
                <w:szCs w:val="24"/>
              </w:rPr>
              <w:t>Российской Федерации</w:t>
            </w:r>
          </w:p>
        </w:tc>
        <w:tc>
          <w:tcPr>
            <w:tcW w:w="4786" w:type="dxa"/>
            <w:vAlign w:val="center"/>
          </w:tcPr>
          <w:p w:rsidR="00140A9A" w:rsidRPr="00922070" w:rsidRDefault="00140A9A" w:rsidP="000744F8">
            <w:pPr>
              <w:widowControl w:val="0"/>
              <w:autoSpaceDE w:val="0"/>
              <w:autoSpaceDN w:val="0"/>
              <w:adjustRightInd w:val="0"/>
              <w:jc w:val="center"/>
              <w:rPr>
                <w:rFonts w:ascii="Times New Roman" w:hAnsi="Times New Roman" w:cs="Times New Roman"/>
                <w:b/>
                <w:sz w:val="24"/>
                <w:szCs w:val="24"/>
              </w:rPr>
            </w:pPr>
            <w:r w:rsidRPr="00922070">
              <w:rPr>
                <w:rFonts w:ascii="Times New Roman" w:hAnsi="Times New Roman" w:cs="Times New Roman"/>
                <w:b/>
                <w:sz w:val="24"/>
                <w:szCs w:val="24"/>
              </w:rPr>
              <w:t>Содержание</w:t>
            </w:r>
          </w:p>
          <w:p w:rsidR="00140A9A" w:rsidRDefault="00140A9A" w:rsidP="000744F8">
            <w:pPr>
              <w:widowControl w:val="0"/>
              <w:autoSpaceDE w:val="0"/>
              <w:autoSpaceDN w:val="0"/>
              <w:adjustRightInd w:val="0"/>
              <w:jc w:val="center"/>
              <w:rPr>
                <w:rFonts w:ascii="Times New Roman" w:hAnsi="Times New Roman" w:cs="Times New Roman"/>
                <w:sz w:val="24"/>
                <w:szCs w:val="24"/>
              </w:rPr>
            </w:pPr>
          </w:p>
        </w:tc>
      </w:tr>
      <w:tr w:rsidR="00140A9A" w:rsidTr="000744F8">
        <w:tc>
          <w:tcPr>
            <w:tcW w:w="4785" w:type="dxa"/>
          </w:tcPr>
          <w:p w:rsidR="00140A9A" w:rsidRDefault="00140A9A" w:rsidP="000744F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Документы территориального планирования</w:t>
            </w:r>
          </w:p>
          <w:p w:rsidR="00140A9A" w:rsidRDefault="00140A9A" w:rsidP="000744F8">
            <w:pPr>
              <w:widowControl w:val="0"/>
              <w:autoSpaceDE w:val="0"/>
              <w:autoSpaceDN w:val="0"/>
              <w:adjustRightInd w:val="0"/>
              <w:rPr>
                <w:rFonts w:ascii="Times New Roman" w:hAnsi="Times New Roman" w:cs="Times New Roman"/>
                <w:sz w:val="24"/>
                <w:szCs w:val="24"/>
              </w:rPr>
            </w:pPr>
          </w:p>
        </w:tc>
        <w:tc>
          <w:tcPr>
            <w:tcW w:w="4786" w:type="dxa"/>
          </w:tcPr>
          <w:p w:rsidR="00140A9A" w:rsidRDefault="00140A9A" w:rsidP="000744F8">
            <w:pPr>
              <w:pStyle w:val="a8"/>
              <w:widowControl w:val="0"/>
              <w:numPr>
                <w:ilvl w:val="0"/>
                <w:numId w:val="11"/>
              </w:numPr>
              <w:autoSpaceDE w:val="0"/>
              <w:autoSpaceDN w:val="0"/>
              <w:adjustRightInd w:val="0"/>
              <w:ind w:left="0" w:firstLine="0"/>
              <w:jc w:val="both"/>
              <w:rPr>
                <w:rFonts w:ascii="Times New Roman" w:hAnsi="Times New Roman" w:cs="Times New Roman"/>
                <w:sz w:val="24"/>
                <w:szCs w:val="24"/>
              </w:rPr>
            </w:pPr>
            <w:r>
              <w:rPr>
                <w:rFonts w:ascii="Times New Roman" w:hAnsi="Times New Roman" w:cs="Times New Roman"/>
                <w:sz w:val="24"/>
                <w:szCs w:val="24"/>
              </w:rPr>
              <w:t>Схемы территориального планирования муниципальных районов;</w:t>
            </w:r>
          </w:p>
          <w:p w:rsidR="00140A9A" w:rsidRDefault="00140A9A" w:rsidP="000744F8">
            <w:pPr>
              <w:pStyle w:val="a8"/>
              <w:widowControl w:val="0"/>
              <w:numPr>
                <w:ilvl w:val="0"/>
                <w:numId w:val="11"/>
              </w:numPr>
              <w:autoSpaceDE w:val="0"/>
              <w:autoSpaceDN w:val="0"/>
              <w:adjustRightInd w:val="0"/>
              <w:ind w:left="0" w:firstLine="0"/>
              <w:jc w:val="both"/>
              <w:rPr>
                <w:rFonts w:ascii="Times New Roman" w:hAnsi="Times New Roman" w:cs="Times New Roman"/>
                <w:sz w:val="24"/>
                <w:szCs w:val="24"/>
              </w:rPr>
            </w:pPr>
            <w:r>
              <w:rPr>
                <w:rFonts w:ascii="Times New Roman" w:hAnsi="Times New Roman" w:cs="Times New Roman"/>
                <w:sz w:val="24"/>
                <w:szCs w:val="24"/>
              </w:rPr>
              <w:t>Генеральные планы поселений;</w:t>
            </w:r>
          </w:p>
          <w:p w:rsidR="00140A9A" w:rsidRDefault="00140A9A" w:rsidP="000744F8">
            <w:pPr>
              <w:pStyle w:val="a8"/>
              <w:widowControl w:val="0"/>
              <w:numPr>
                <w:ilvl w:val="0"/>
                <w:numId w:val="11"/>
              </w:numPr>
              <w:autoSpaceDE w:val="0"/>
              <w:autoSpaceDN w:val="0"/>
              <w:adjustRightInd w:val="0"/>
              <w:ind w:left="0" w:firstLine="0"/>
              <w:jc w:val="both"/>
              <w:rPr>
                <w:rFonts w:ascii="Times New Roman" w:hAnsi="Times New Roman" w:cs="Times New Roman"/>
                <w:sz w:val="24"/>
                <w:szCs w:val="24"/>
              </w:rPr>
            </w:pPr>
            <w:r>
              <w:rPr>
                <w:rFonts w:ascii="Times New Roman" w:hAnsi="Times New Roman" w:cs="Times New Roman"/>
                <w:sz w:val="24"/>
                <w:szCs w:val="24"/>
              </w:rPr>
              <w:t>Генеральные планы городских округов (ст.18 ГрК РФ).</w:t>
            </w:r>
          </w:p>
          <w:p w:rsidR="00140A9A" w:rsidRPr="003727F2" w:rsidRDefault="00140A9A" w:rsidP="000744F8">
            <w:pPr>
              <w:pStyle w:val="a8"/>
              <w:widowControl w:val="0"/>
              <w:autoSpaceDE w:val="0"/>
              <w:autoSpaceDN w:val="0"/>
              <w:adjustRightInd w:val="0"/>
              <w:ind w:left="0"/>
              <w:jc w:val="both"/>
              <w:rPr>
                <w:rFonts w:ascii="Times New Roman" w:hAnsi="Times New Roman" w:cs="Times New Roman"/>
                <w:sz w:val="24"/>
                <w:szCs w:val="24"/>
              </w:rPr>
            </w:pPr>
          </w:p>
        </w:tc>
      </w:tr>
      <w:tr w:rsidR="00140A9A" w:rsidTr="000744F8">
        <w:tc>
          <w:tcPr>
            <w:tcW w:w="4785" w:type="dxa"/>
          </w:tcPr>
          <w:p w:rsidR="00140A9A" w:rsidRDefault="00140A9A" w:rsidP="000744F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Документация по планировке территории</w:t>
            </w:r>
          </w:p>
          <w:p w:rsidR="00140A9A" w:rsidRDefault="00140A9A" w:rsidP="000744F8">
            <w:pPr>
              <w:widowControl w:val="0"/>
              <w:autoSpaceDE w:val="0"/>
              <w:autoSpaceDN w:val="0"/>
              <w:adjustRightInd w:val="0"/>
              <w:rPr>
                <w:rFonts w:ascii="Times New Roman" w:hAnsi="Times New Roman" w:cs="Times New Roman"/>
                <w:sz w:val="24"/>
                <w:szCs w:val="24"/>
              </w:rPr>
            </w:pPr>
          </w:p>
        </w:tc>
        <w:tc>
          <w:tcPr>
            <w:tcW w:w="4786" w:type="dxa"/>
          </w:tcPr>
          <w:p w:rsidR="00140A9A" w:rsidRDefault="00140A9A" w:rsidP="000744F8">
            <w:pPr>
              <w:pStyle w:val="a8"/>
              <w:widowControl w:val="0"/>
              <w:numPr>
                <w:ilvl w:val="0"/>
                <w:numId w:val="12"/>
              </w:numPr>
              <w:autoSpaceDE w:val="0"/>
              <w:autoSpaceDN w:val="0"/>
              <w:adjustRightInd w:val="0"/>
              <w:ind w:left="0" w:firstLine="0"/>
              <w:jc w:val="both"/>
              <w:rPr>
                <w:rFonts w:ascii="Times New Roman" w:hAnsi="Times New Roman" w:cs="Times New Roman"/>
                <w:sz w:val="24"/>
                <w:szCs w:val="24"/>
              </w:rPr>
            </w:pPr>
            <w:r>
              <w:rPr>
                <w:rFonts w:ascii="Times New Roman" w:hAnsi="Times New Roman" w:cs="Times New Roman"/>
                <w:sz w:val="24"/>
                <w:szCs w:val="24"/>
              </w:rPr>
              <w:t>Проекты планировки территории;</w:t>
            </w:r>
          </w:p>
          <w:p w:rsidR="00140A9A" w:rsidRDefault="00140A9A" w:rsidP="000744F8">
            <w:pPr>
              <w:pStyle w:val="a8"/>
              <w:widowControl w:val="0"/>
              <w:numPr>
                <w:ilvl w:val="0"/>
                <w:numId w:val="12"/>
              </w:numPr>
              <w:autoSpaceDE w:val="0"/>
              <w:autoSpaceDN w:val="0"/>
              <w:adjustRightInd w:val="0"/>
              <w:ind w:left="0" w:firstLine="0"/>
              <w:jc w:val="both"/>
              <w:rPr>
                <w:rFonts w:ascii="Times New Roman" w:hAnsi="Times New Roman" w:cs="Times New Roman"/>
                <w:sz w:val="24"/>
                <w:szCs w:val="24"/>
              </w:rPr>
            </w:pPr>
            <w:r>
              <w:rPr>
                <w:rFonts w:ascii="Times New Roman" w:hAnsi="Times New Roman" w:cs="Times New Roman"/>
                <w:sz w:val="24"/>
                <w:szCs w:val="24"/>
              </w:rPr>
              <w:t>Проекты межевания территории;</w:t>
            </w:r>
          </w:p>
          <w:p w:rsidR="00140A9A" w:rsidRDefault="00140A9A" w:rsidP="000744F8">
            <w:pPr>
              <w:pStyle w:val="a8"/>
              <w:widowControl w:val="0"/>
              <w:numPr>
                <w:ilvl w:val="0"/>
                <w:numId w:val="12"/>
              </w:numPr>
              <w:autoSpaceDE w:val="0"/>
              <w:autoSpaceDN w:val="0"/>
              <w:adjustRightInd w:val="0"/>
              <w:ind w:left="0" w:firstLine="0"/>
              <w:jc w:val="both"/>
              <w:rPr>
                <w:rFonts w:ascii="Times New Roman" w:hAnsi="Times New Roman" w:cs="Times New Roman"/>
                <w:sz w:val="24"/>
                <w:szCs w:val="24"/>
              </w:rPr>
            </w:pPr>
            <w:r>
              <w:rPr>
                <w:rFonts w:ascii="Times New Roman" w:hAnsi="Times New Roman" w:cs="Times New Roman"/>
                <w:sz w:val="24"/>
                <w:szCs w:val="24"/>
              </w:rPr>
              <w:t>Градостроительные планы земельных участков (ст. 41 ГрК РФ).</w:t>
            </w:r>
          </w:p>
          <w:p w:rsidR="00140A9A" w:rsidRPr="003727F2" w:rsidRDefault="00140A9A" w:rsidP="000744F8">
            <w:pPr>
              <w:pStyle w:val="a8"/>
              <w:widowControl w:val="0"/>
              <w:autoSpaceDE w:val="0"/>
              <w:autoSpaceDN w:val="0"/>
              <w:adjustRightInd w:val="0"/>
              <w:ind w:left="0"/>
              <w:jc w:val="both"/>
              <w:rPr>
                <w:rFonts w:ascii="Times New Roman" w:hAnsi="Times New Roman" w:cs="Times New Roman"/>
                <w:sz w:val="24"/>
                <w:szCs w:val="24"/>
              </w:rPr>
            </w:pPr>
          </w:p>
        </w:tc>
      </w:tr>
      <w:tr w:rsidR="00140A9A" w:rsidTr="000744F8">
        <w:tc>
          <w:tcPr>
            <w:tcW w:w="4785" w:type="dxa"/>
          </w:tcPr>
          <w:p w:rsidR="00140A9A" w:rsidRDefault="00140A9A" w:rsidP="000744F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Документы градостроительного зонирования</w:t>
            </w:r>
          </w:p>
          <w:p w:rsidR="00140A9A" w:rsidRDefault="00140A9A" w:rsidP="000744F8">
            <w:pPr>
              <w:widowControl w:val="0"/>
              <w:autoSpaceDE w:val="0"/>
              <w:autoSpaceDN w:val="0"/>
              <w:adjustRightInd w:val="0"/>
              <w:rPr>
                <w:rFonts w:ascii="Times New Roman" w:hAnsi="Times New Roman" w:cs="Times New Roman"/>
                <w:sz w:val="24"/>
                <w:szCs w:val="24"/>
              </w:rPr>
            </w:pPr>
          </w:p>
        </w:tc>
        <w:tc>
          <w:tcPr>
            <w:tcW w:w="4786" w:type="dxa"/>
          </w:tcPr>
          <w:p w:rsidR="00140A9A" w:rsidRDefault="00140A9A" w:rsidP="000744F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Правила землепользования и застройки (ст. 30 ГрК РФ), включающие в себя:</w:t>
            </w:r>
          </w:p>
          <w:p w:rsidR="00140A9A" w:rsidRDefault="00140A9A" w:rsidP="000744F8">
            <w:pPr>
              <w:pStyle w:val="a8"/>
              <w:widowControl w:val="0"/>
              <w:numPr>
                <w:ilvl w:val="0"/>
                <w:numId w:val="13"/>
              </w:numPr>
              <w:autoSpaceDE w:val="0"/>
              <w:autoSpaceDN w:val="0"/>
              <w:adjustRightInd w:val="0"/>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Порядок их применения и внесения изменений в указанные правила;</w:t>
            </w:r>
          </w:p>
          <w:p w:rsidR="00140A9A" w:rsidRDefault="00140A9A" w:rsidP="000744F8">
            <w:pPr>
              <w:pStyle w:val="a8"/>
              <w:widowControl w:val="0"/>
              <w:numPr>
                <w:ilvl w:val="0"/>
                <w:numId w:val="13"/>
              </w:numPr>
              <w:autoSpaceDE w:val="0"/>
              <w:autoSpaceDN w:val="0"/>
              <w:adjustRightInd w:val="0"/>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Карту градостроительного зонирования;</w:t>
            </w:r>
          </w:p>
          <w:p w:rsidR="00140A9A" w:rsidRDefault="00140A9A" w:rsidP="000744F8">
            <w:pPr>
              <w:pStyle w:val="a8"/>
              <w:widowControl w:val="0"/>
              <w:numPr>
                <w:ilvl w:val="0"/>
                <w:numId w:val="13"/>
              </w:numPr>
              <w:autoSpaceDE w:val="0"/>
              <w:autoSpaceDN w:val="0"/>
              <w:adjustRightInd w:val="0"/>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Градостроительные регламенты.</w:t>
            </w:r>
          </w:p>
          <w:p w:rsidR="00140A9A" w:rsidRPr="002215C1" w:rsidRDefault="00140A9A" w:rsidP="000744F8">
            <w:pPr>
              <w:pStyle w:val="a8"/>
              <w:widowControl w:val="0"/>
              <w:autoSpaceDE w:val="0"/>
              <w:autoSpaceDN w:val="0"/>
              <w:adjustRightInd w:val="0"/>
              <w:ind w:left="0"/>
              <w:contextualSpacing w:val="0"/>
              <w:jc w:val="both"/>
              <w:rPr>
                <w:rFonts w:ascii="Times New Roman" w:hAnsi="Times New Roman" w:cs="Times New Roman"/>
                <w:sz w:val="24"/>
                <w:szCs w:val="24"/>
              </w:rPr>
            </w:pPr>
          </w:p>
        </w:tc>
      </w:tr>
      <w:tr w:rsidR="00140A9A" w:rsidTr="000744F8">
        <w:tc>
          <w:tcPr>
            <w:tcW w:w="4785" w:type="dxa"/>
          </w:tcPr>
          <w:p w:rsidR="00140A9A" w:rsidRDefault="00140A9A" w:rsidP="000744F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Градостроительные нормативы</w:t>
            </w:r>
          </w:p>
          <w:p w:rsidR="00140A9A" w:rsidRDefault="00140A9A" w:rsidP="000744F8">
            <w:pPr>
              <w:widowControl w:val="0"/>
              <w:autoSpaceDE w:val="0"/>
              <w:autoSpaceDN w:val="0"/>
              <w:adjustRightInd w:val="0"/>
              <w:rPr>
                <w:rFonts w:ascii="Times New Roman" w:hAnsi="Times New Roman" w:cs="Times New Roman"/>
                <w:sz w:val="24"/>
                <w:szCs w:val="24"/>
              </w:rPr>
            </w:pPr>
          </w:p>
        </w:tc>
        <w:tc>
          <w:tcPr>
            <w:tcW w:w="4786" w:type="dxa"/>
          </w:tcPr>
          <w:p w:rsidR="00140A9A" w:rsidRDefault="00140A9A" w:rsidP="000744F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Региональные и местные нормативы градостроительного проектирования.</w:t>
            </w:r>
          </w:p>
          <w:p w:rsidR="00140A9A" w:rsidRDefault="00140A9A" w:rsidP="000744F8">
            <w:pPr>
              <w:widowControl w:val="0"/>
              <w:autoSpaceDE w:val="0"/>
              <w:autoSpaceDN w:val="0"/>
              <w:adjustRightInd w:val="0"/>
              <w:jc w:val="both"/>
              <w:rPr>
                <w:rFonts w:ascii="Times New Roman" w:hAnsi="Times New Roman" w:cs="Times New Roman"/>
                <w:sz w:val="24"/>
                <w:szCs w:val="24"/>
              </w:rPr>
            </w:pPr>
          </w:p>
        </w:tc>
      </w:tr>
      <w:tr w:rsidR="00140A9A" w:rsidTr="000744F8">
        <w:tc>
          <w:tcPr>
            <w:tcW w:w="4785" w:type="dxa"/>
          </w:tcPr>
          <w:p w:rsidR="00140A9A" w:rsidRDefault="00140A9A" w:rsidP="000744F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Документы архитектурно-строительного проектирования</w:t>
            </w:r>
          </w:p>
          <w:p w:rsidR="00140A9A" w:rsidRDefault="00140A9A" w:rsidP="000744F8">
            <w:pPr>
              <w:widowControl w:val="0"/>
              <w:autoSpaceDE w:val="0"/>
              <w:autoSpaceDN w:val="0"/>
              <w:adjustRightInd w:val="0"/>
              <w:rPr>
                <w:rFonts w:ascii="Times New Roman" w:hAnsi="Times New Roman" w:cs="Times New Roman"/>
                <w:sz w:val="24"/>
                <w:szCs w:val="24"/>
              </w:rPr>
            </w:pPr>
          </w:p>
        </w:tc>
        <w:tc>
          <w:tcPr>
            <w:tcW w:w="4786" w:type="dxa"/>
          </w:tcPr>
          <w:p w:rsidR="00140A9A" w:rsidRDefault="00140A9A" w:rsidP="000744F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Проектная документация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 а также отдельные разделы проектной документации при проведении капитального ремонта объектов капитального строительства (ст. 48 ГрК РФ).</w:t>
            </w:r>
          </w:p>
          <w:p w:rsidR="00140A9A" w:rsidRDefault="00140A9A" w:rsidP="000744F8">
            <w:pPr>
              <w:widowControl w:val="0"/>
              <w:autoSpaceDE w:val="0"/>
              <w:autoSpaceDN w:val="0"/>
              <w:adjustRightInd w:val="0"/>
              <w:jc w:val="both"/>
              <w:rPr>
                <w:rFonts w:ascii="Times New Roman" w:hAnsi="Times New Roman" w:cs="Times New Roman"/>
                <w:sz w:val="24"/>
                <w:szCs w:val="24"/>
              </w:rPr>
            </w:pPr>
          </w:p>
        </w:tc>
      </w:tr>
      <w:tr w:rsidR="00140A9A" w:rsidTr="000744F8">
        <w:tc>
          <w:tcPr>
            <w:tcW w:w="4785" w:type="dxa"/>
          </w:tcPr>
          <w:p w:rsidR="00140A9A" w:rsidRDefault="00140A9A" w:rsidP="000744F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Документы по благоустройству территорий</w:t>
            </w:r>
          </w:p>
          <w:p w:rsidR="00140A9A" w:rsidRDefault="00140A9A" w:rsidP="000744F8">
            <w:pPr>
              <w:widowControl w:val="0"/>
              <w:autoSpaceDE w:val="0"/>
              <w:autoSpaceDN w:val="0"/>
              <w:adjustRightInd w:val="0"/>
              <w:rPr>
                <w:rFonts w:ascii="Times New Roman" w:hAnsi="Times New Roman" w:cs="Times New Roman"/>
                <w:sz w:val="24"/>
                <w:szCs w:val="24"/>
              </w:rPr>
            </w:pPr>
          </w:p>
        </w:tc>
        <w:tc>
          <w:tcPr>
            <w:tcW w:w="4786" w:type="dxa"/>
          </w:tcPr>
          <w:p w:rsidR="00140A9A" w:rsidRDefault="00140A9A" w:rsidP="000744F8">
            <w:pPr>
              <w:widowControl w:val="0"/>
              <w:autoSpaceDE w:val="0"/>
              <w:autoSpaceDN w:val="0"/>
              <w:adjustRightInd w:val="0"/>
              <w:jc w:val="both"/>
              <w:rPr>
                <w:rFonts w:ascii="Times New Roman" w:hAnsi="Times New Roman" w:cs="Times New Roman"/>
                <w:sz w:val="24"/>
                <w:szCs w:val="24"/>
              </w:rPr>
            </w:pPr>
          </w:p>
        </w:tc>
      </w:tr>
    </w:tbl>
    <w:p w:rsidR="00140A9A" w:rsidRDefault="00140A9A" w:rsidP="00140A9A">
      <w:pPr>
        <w:widowControl w:val="0"/>
        <w:autoSpaceDE w:val="0"/>
        <w:autoSpaceDN w:val="0"/>
        <w:adjustRightInd w:val="0"/>
        <w:spacing w:after="0"/>
        <w:ind w:firstLine="709"/>
        <w:jc w:val="both"/>
        <w:rPr>
          <w:rFonts w:ascii="Times New Roman" w:hAnsi="Times New Roman" w:cs="Times New Roman"/>
          <w:sz w:val="24"/>
          <w:szCs w:val="24"/>
        </w:rPr>
      </w:pPr>
    </w:p>
    <w:p w:rsidR="00140A9A" w:rsidRPr="001769DA" w:rsidRDefault="00140A9A" w:rsidP="001769DA">
      <w:pPr>
        <w:widowControl w:val="0"/>
        <w:autoSpaceDE w:val="0"/>
        <w:autoSpaceDN w:val="0"/>
        <w:adjustRightInd w:val="0"/>
        <w:spacing w:after="0" w:line="324" w:lineRule="auto"/>
        <w:ind w:firstLine="540"/>
        <w:jc w:val="both"/>
        <w:rPr>
          <w:rFonts w:ascii="Times New Roman" w:hAnsi="Times New Roman" w:cs="Times New Roman"/>
          <w:sz w:val="28"/>
          <w:szCs w:val="28"/>
        </w:rPr>
      </w:pPr>
      <w:r w:rsidRPr="001769DA">
        <w:rPr>
          <w:rFonts w:ascii="Times New Roman" w:hAnsi="Times New Roman" w:cs="Times New Roman"/>
          <w:sz w:val="28"/>
          <w:szCs w:val="28"/>
        </w:rPr>
        <w:lastRenderedPageBreak/>
        <w:t xml:space="preserve">Такой разброс в толковании определения понятия «градостроительное проектирование» наводит на мысль о необходимости формулирования в Градостроительном кодексе РФ указанного понятия в целях обеспечения единства его толкования на всей территории страны. </w:t>
      </w:r>
    </w:p>
    <w:p w:rsidR="00140A9A" w:rsidRPr="001769DA" w:rsidRDefault="00140A9A" w:rsidP="001769DA">
      <w:pPr>
        <w:widowControl w:val="0"/>
        <w:autoSpaceDE w:val="0"/>
        <w:autoSpaceDN w:val="0"/>
        <w:adjustRightInd w:val="0"/>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По мнению Шинкевича Д.В., под градостроительным проектированием следует понимать деятельность по подготовке проектов:</w:t>
      </w:r>
    </w:p>
    <w:p w:rsidR="00140A9A" w:rsidRPr="001769DA" w:rsidRDefault="00140A9A" w:rsidP="001769DA">
      <w:pPr>
        <w:widowControl w:val="0"/>
        <w:autoSpaceDE w:val="0"/>
        <w:autoSpaceDN w:val="0"/>
        <w:adjustRightInd w:val="0"/>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 документов территориального планирования;</w:t>
      </w:r>
    </w:p>
    <w:p w:rsidR="00140A9A" w:rsidRPr="001769DA" w:rsidRDefault="00140A9A" w:rsidP="001769DA">
      <w:pPr>
        <w:widowControl w:val="0"/>
        <w:autoSpaceDE w:val="0"/>
        <w:autoSpaceDN w:val="0"/>
        <w:adjustRightInd w:val="0"/>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 документов градостроительного зонирования;</w:t>
      </w:r>
    </w:p>
    <w:p w:rsidR="00140A9A" w:rsidRPr="001769DA" w:rsidRDefault="00140A9A" w:rsidP="001769DA">
      <w:pPr>
        <w:widowControl w:val="0"/>
        <w:autoSpaceDE w:val="0"/>
        <w:autoSpaceDN w:val="0"/>
        <w:adjustRightInd w:val="0"/>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 и документации по планировке территории.</w:t>
      </w:r>
      <w:r w:rsidRPr="001769DA">
        <w:rPr>
          <w:rStyle w:val="ac"/>
          <w:rFonts w:ascii="Times New Roman" w:hAnsi="Times New Roman" w:cs="Times New Roman"/>
          <w:sz w:val="28"/>
          <w:szCs w:val="28"/>
        </w:rPr>
        <w:footnoteReference w:id="10"/>
      </w:r>
    </w:p>
    <w:p w:rsidR="00140A9A" w:rsidRPr="001769DA" w:rsidRDefault="00140A9A" w:rsidP="001769DA">
      <w:pPr>
        <w:widowControl w:val="0"/>
        <w:autoSpaceDE w:val="0"/>
        <w:autoSpaceDN w:val="0"/>
        <w:adjustRightInd w:val="0"/>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Трутнев Э.К. считает, что градостроительное проектирование включает действия по подготовке четырех видов документов: к перечисленным выше, по мнению данного автора, следует также относить планы реализации документов территориального планирования</w:t>
      </w:r>
      <w:r w:rsidR="00CE22B2">
        <w:rPr>
          <w:rFonts w:ascii="Times New Roman" w:hAnsi="Times New Roman" w:cs="Times New Roman"/>
          <w:sz w:val="28"/>
          <w:szCs w:val="28"/>
        </w:rPr>
        <w:t xml:space="preserve"> </w:t>
      </w:r>
      <w:r w:rsidR="00CE22B2">
        <w:rPr>
          <w:rStyle w:val="ac"/>
          <w:rFonts w:ascii="Times New Roman" w:hAnsi="Times New Roman" w:cs="Times New Roman"/>
          <w:sz w:val="28"/>
          <w:szCs w:val="28"/>
        </w:rPr>
        <w:footnoteReference w:id="11"/>
      </w:r>
      <w:r w:rsidRPr="001769DA">
        <w:rPr>
          <w:rFonts w:ascii="Times New Roman" w:hAnsi="Times New Roman" w:cs="Times New Roman"/>
          <w:sz w:val="28"/>
          <w:szCs w:val="28"/>
        </w:rPr>
        <w:t>.</w:t>
      </w:r>
    </w:p>
    <w:p w:rsidR="004C12DB" w:rsidRPr="001769DA" w:rsidRDefault="00140A9A" w:rsidP="001769DA">
      <w:pPr>
        <w:widowControl w:val="0"/>
        <w:autoSpaceDE w:val="0"/>
        <w:autoSpaceDN w:val="0"/>
        <w:adjustRightInd w:val="0"/>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 xml:space="preserve">Включение планов реализации документов территориального планирования в перечень документов, подготавливаемых в процессе территориального планирования, обусловлено  положениями Градостроительного кодекса РФ. Действующий Градостроительный кодекс РФ (в отличие от Градостроительного кодекса от 07.05.1998 г.) вводит самостоятельный, отдельный документ по реализации генерального плана наряду с сохранением в самих генеральных планах положений о территориальном планировании, которые, в соответствии с ч. 5 ст. 23 Градостроительного кодекса РФ, включают в себя перечень мероприятий по территориальному планированию и указание на последовательность их выполнения. Это обусловлено рациональным желанием отказаться от ежегодного внесения изменений-дополнений в соответствующий раздел действующего генерального плана в силу сложности и больших временных затрат на соблюдение процедуры внесения изменений. </w:t>
      </w:r>
      <w:r w:rsidR="004C12DB" w:rsidRPr="001769DA">
        <w:rPr>
          <w:rFonts w:ascii="Times New Roman" w:hAnsi="Times New Roman" w:cs="Times New Roman"/>
          <w:sz w:val="28"/>
          <w:szCs w:val="28"/>
        </w:rPr>
        <w:t xml:space="preserve">В соответствии с ч. 17 ст. 24 Градостроительного кодекса РФ внесение изменений в генеральный план осуществляется в соответствии с ч. 2-14 указанной статьи: в частности, </w:t>
      </w:r>
      <w:r w:rsidR="004C12DB" w:rsidRPr="001769DA">
        <w:rPr>
          <w:rFonts w:ascii="Times New Roman" w:hAnsi="Times New Roman" w:cs="Times New Roman"/>
          <w:sz w:val="28"/>
          <w:szCs w:val="28"/>
        </w:rPr>
        <w:lastRenderedPageBreak/>
        <w:t>принятие и опубликование решения о подготовке предложений по внесению изменений в генеральный план; опубликование, согласование подготовленных предложений, проведение публичных слушаний по их обсуждению; утверждение представительным органом местного самоуправления).</w:t>
      </w:r>
    </w:p>
    <w:p w:rsidR="00140A9A" w:rsidRPr="001769DA" w:rsidRDefault="00140A9A" w:rsidP="001769DA">
      <w:pPr>
        <w:widowControl w:val="0"/>
        <w:autoSpaceDE w:val="0"/>
        <w:autoSpaceDN w:val="0"/>
        <w:adjustRightInd w:val="0"/>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В то же время ежегодный пересмотр положений по реализации генерального плана просто необходим: генеральный план представляет из себя документ публичной власти, согласно которому публичная власть принимает на себя обязательства по его реализации, а сама по себе реализация принятых планов обязательств для публичной власти – это планирование бюджетных средств по объемам, приоритетным объектам и срокам. Таким образом, возникает необходимость увязки утвержденных на предстоящий финансовый год бюджетов (то есть краткосрочного планирования) и долгосрочных генеральных планов – и планы по реализации документов территориального планирования являются хорошим выходом из сложившейся ситуации.</w:t>
      </w:r>
    </w:p>
    <w:p w:rsidR="00140A9A" w:rsidRPr="001769DA" w:rsidRDefault="00140A9A" w:rsidP="001769DA">
      <w:pPr>
        <w:widowControl w:val="0"/>
        <w:autoSpaceDE w:val="0"/>
        <w:autoSpaceDN w:val="0"/>
        <w:adjustRightInd w:val="0"/>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Отнесение территориального планирования и планировки территории к градостроительному проектированию, как правило, возражений не вызывает, так как соответствующая документация предполагает широкое применение всевозможных расчетных показателей обеспечения благоприятных условий жизнедеятельности населения при пространственном планировании той или иной территории (размеры функциональных зон, площади земельных участков, потребности в объектах инфраструктуры для определенного количества жителей и т.д.).</w:t>
      </w:r>
    </w:p>
    <w:p w:rsidR="00140A9A" w:rsidRPr="001769DA" w:rsidRDefault="00140A9A" w:rsidP="001769DA">
      <w:pPr>
        <w:widowControl w:val="0"/>
        <w:autoSpaceDE w:val="0"/>
        <w:autoSpaceDN w:val="0"/>
        <w:adjustRightInd w:val="0"/>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 xml:space="preserve"> Правила землепользования и застройки как результат градостроительного зонирования территории муниципального образования, это прежде всего нормативный правовой акт, устанавливающий виды и параметры разрешенного использования земельных участков и объектов капитального строительства. Шинкевич Д.В. считает, что правила землепользования и застройки с градостроительной документацией роднит карта градостроительного зонирования, входящая в их состав</w:t>
      </w:r>
      <w:r w:rsidR="00CE22B2">
        <w:rPr>
          <w:rFonts w:ascii="Times New Roman" w:hAnsi="Times New Roman" w:cs="Times New Roman"/>
          <w:sz w:val="28"/>
          <w:szCs w:val="28"/>
        </w:rPr>
        <w:t xml:space="preserve"> </w:t>
      </w:r>
      <w:r w:rsidR="00CE22B2">
        <w:rPr>
          <w:rStyle w:val="ac"/>
          <w:rFonts w:ascii="Times New Roman" w:hAnsi="Times New Roman" w:cs="Times New Roman"/>
          <w:sz w:val="28"/>
          <w:szCs w:val="28"/>
        </w:rPr>
        <w:footnoteReference w:id="12"/>
      </w:r>
      <w:r w:rsidRPr="001769DA">
        <w:rPr>
          <w:rFonts w:ascii="Times New Roman" w:hAnsi="Times New Roman" w:cs="Times New Roman"/>
          <w:sz w:val="28"/>
          <w:szCs w:val="28"/>
        </w:rPr>
        <w:t xml:space="preserve">. </w:t>
      </w:r>
      <w:r w:rsidRPr="001769DA">
        <w:rPr>
          <w:rFonts w:ascii="Times New Roman" w:hAnsi="Times New Roman" w:cs="Times New Roman"/>
          <w:sz w:val="28"/>
          <w:szCs w:val="28"/>
        </w:rPr>
        <w:lastRenderedPageBreak/>
        <w:t xml:space="preserve">Целесообразность отнесения градостроительного зонирования к градостроительному проектированию, а правил землепользования и застройки, соответственно, к документам градостроительного проектирования, основывается на том, что в местных нормативах следует устанавливать корреспондирующие друг с другом классификаторы функциональных и территориальных зон, перечни объектов капитального строительства местного значения, однозначно понимаемые во всех видах градостроительной документации. </w:t>
      </w:r>
    </w:p>
    <w:p w:rsidR="00140A9A" w:rsidRPr="001769DA" w:rsidRDefault="00140A9A" w:rsidP="001769DA">
      <w:pPr>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 xml:space="preserve">Вместе с тем, Трутнев Э.К. предлагает не включать правила землепользования и застройки в состав документов, подготавливаемых в результате градостроительного проектирования. Причина, по его мнению, состоит в том, что правила землепользования и застройки не являются проектом -  тем, чего на данный момент нет, и предстоит реализовывать в будущем; они являются инструментом постоянного регулирования прав с самого момента их утверждения. Соответственно, они не могут быть результатом градостроительного проектирования, подобно генеральному плану, плану реализации генерального плана, проекта планировки или проекта межевания территории. </w:t>
      </w:r>
      <w:r w:rsidRPr="001769DA">
        <w:rPr>
          <w:rStyle w:val="ac"/>
          <w:rFonts w:ascii="Times New Roman" w:hAnsi="Times New Roman" w:cs="Times New Roman"/>
          <w:sz w:val="28"/>
          <w:szCs w:val="28"/>
        </w:rPr>
        <w:footnoteReference w:id="13"/>
      </w:r>
    </w:p>
    <w:p w:rsidR="00140A9A" w:rsidRPr="001769DA" w:rsidRDefault="00140A9A" w:rsidP="001769DA">
      <w:pPr>
        <w:widowControl w:val="0"/>
        <w:autoSpaceDE w:val="0"/>
        <w:autoSpaceDN w:val="0"/>
        <w:adjustRightInd w:val="0"/>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 xml:space="preserve">Нормативы градостроительного проектирования встраиваются в эту систему следующим образом: они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 Иными словами, расчетные показатели, содержащиеся в нормативах градостроительного проектирования, учитываются при подготовке схемы территориального планирования муниципального района (ст. 20 Градостроительного кодекса РФ), генерального плана поселения, генерального плана городского округа (ст. 24 Градостроительного кодекса РФ) (то есть документов территориального планирования), а также </w:t>
      </w:r>
      <w:r w:rsidRPr="001769DA">
        <w:rPr>
          <w:rFonts w:ascii="Times New Roman" w:hAnsi="Times New Roman" w:cs="Times New Roman"/>
          <w:sz w:val="28"/>
          <w:szCs w:val="28"/>
        </w:rPr>
        <w:lastRenderedPageBreak/>
        <w:t>документов градостроительного зонирования и документации по планировке территории.</w:t>
      </w:r>
    </w:p>
    <w:p w:rsidR="00140A9A" w:rsidRPr="001769DA" w:rsidRDefault="00140A9A" w:rsidP="001769DA">
      <w:pPr>
        <w:pStyle w:val="ConsPlusNormal"/>
        <w:spacing w:line="324" w:lineRule="auto"/>
        <w:ind w:firstLine="709"/>
        <w:jc w:val="center"/>
        <w:rPr>
          <w:rFonts w:ascii="Times New Roman" w:hAnsi="Times New Roman" w:cs="Times New Roman"/>
          <w:b/>
          <w:sz w:val="28"/>
          <w:szCs w:val="28"/>
        </w:rPr>
      </w:pPr>
    </w:p>
    <w:p w:rsidR="00140A9A" w:rsidRPr="001769DA" w:rsidRDefault="00140A9A" w:rsidP="001769DA">
      <w:pPr>
        <w:pStyle w:val="ConsPlusNormal"/>
        <w:spacing w:line="324" w:lineRule="auto"/>
        <w:ind w:firstLine="709"/>
        <w:jc w:val="center"/>
        <w:rPr>
          <w:rFonts w:ascii="Times New Roman" w:hAnsi="Times New Roman" w:cs="Times New Roman"/>
          <w:b/>
          <w:sz w:val="28"/>
          <w:szCs w:val="28"/>
        </w:rPr>
      </w:pPr>
      <w:r w:rsidRPr="001769DA">
        <w:rPr>
          <w:rFonts w:ascii="Times New Roman" w:hAnsi="Times New Roman" w:cs="Times New Roman"/>
          <w:b/>
          <w:sz w:val="28"/>
          <w:szCs w:val="28"/>
        </w:rPr>
        <w:t xml:space="preserve">1.2. </w:t>
      </w:r>
      <w:r w:rsidR="00D168CA" w:rsidRPr="001769DA">
        <w:rPr>
          <w:rFonts w:ascii="Times New Roman" w:hAnsi="Times New Roman" w:cs="Times New Roman"/>
          <w:b/>
          <w:sz w:val="28"/>
          <w:szCs w:val="28"/>
        </w:rPr>
        <w:t>Компоненты нормирования объектов градостроительной деятельности</w:t>
      </w:r>
    </w:p>
    <w:p w:rsidR="00140A9A" w:rsidRPr="001769DA" w:rsidRDefault="00140A9A" w:rsidP="001769DA">
      <w:pPr>
        <w:pStyle w:val="ConsPlusNormal"/>
        <w:spacing w:line="324" w:lineRule="auto"/>
        <w:ind w:firstLine="709"/>
        <w:jc w:val="center"/>
        <w:rPr>
          <w:rFonts w:ascii="Times New Roman" w:hAnsi="Times New Roman" w:cs="Times New Roman"/>
          <w:b/>
          <w:sz w:val="28"/>
          <w:szCs w:val="28"/>
        </w:rPr>
      </w:pPr>
    </w:p>
    <w:p w:rsidR="00140A9A" w:rsidRPr="001769DA" w:rsidRDefault="00140A9A" w:rsidP="001769DA">
      <w:pPr>
        <w:pStyle w:val="ConsPlusNormal"/>
        <w:spacing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Нормирование исходит из осознания обществом необходимости закрепления общепринятых рамок «нормальности» по отношению к самому себе и его членам – гражданам. Осознание необходимости нормирования связано с двойственной природой норм.</w:t>
      </w:r>
    </w:p>
    <w:p w:rsidR="00140A9A" w:rsidRPr="001769DA" w:rsidRDefault="00140A9A" w:rsidP="001769DA">
      <w:pPr>
        <w:pStyle w:val="ConsPlusNormal"/>
        <w:spacing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С одной стороны, норма – это ограничение или запрет того, что не укладывается в представления общества о «нормальности», то есть это способ ограничения свободы во имя интересов общества.  Эти нормы действуют постоянно, в каждый конкретный момент времени, то есть это вневременные нормы.  Примерами таких норм могут служить нормы, определяющие требования безопасности, или правовой режим чего-либо (например, правовой режим использования земельных участков). Подробнее вневременные нормы рассмотрены ниже.</w:t>
      </w:r>
    </w:p>
    <w:p w:rsidR="00140A9A" w:rsidRPr="001769DA" w:rsidRDefault="00140A9A" w:rsidP="001769DA">
      <w:pPr>
        <w:pStyle w:val="ConsPlusNormal"/>
        <w:spacing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С другой стороны, нормы могут выступать, напротив, как желательное, как то, чего в данный момент еще нет, но обязательно должно появиться в течение определенного промежутка времени, то есть это временные нормы. Определение обществом необходимости появления желаемого запускает цепочку действий-последствий. Во-первых, норма декларируется, и орган власти оповещает граждан о принятии соответствующей нормы. Во-вторых, норма влечет наложение на орган власти определенных обязательств. Закрепленная норма становится:</w:t>
      </w:r>
    </w:p>
    <w:p w:rsidR="00140A9A" w:rsidRPr="001769DA" w:rsidRDefault="00140A9A" w:rsidP="001769DA">
      <w:pPr>
        <w:pStyle w:val="ConsPlusNormal"/>
        <w:spacing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 временным рубежом достижения желаемого. Норма необходимо должна содержать дату, период времени, когда желаемое станет реальностью;</w:t>
      </w:r>
    </w:p>
    <w:p w:rsidR="00140A9A" w:rsidRPr="001769DA" w:rsidRDefault="00140A9A" w:rsidP="001769DA">
      <w:pPr>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 xml:space="preserve">- финансовым обязательством власти перед гражданами к определённому временному рубежу обеспечить достижение желаемого, превращение желаемого в реальность. Такие финансовые обязательства </w:t>
      </w:r>
      <w:r w:rsidRPr="001769DA">
        <w:rPr>
          <w:rFonts w:ascii="Times New Roman" w:hAnsi="Times New Roman" w:cs="Times New Roman"/>
          <w:sz w:val="28"/>
          <w:szCs w:val="28"/>
        </w:rPr>
        <w:lastRenderedPageBreak/>
        <w:t>предполагают наличие плана реализации того, что заявлено как норма, и готовность планировать бюджет с учётом этих финансовых обязательств;</w:t>
      </w:r>
    </w:p>
    <w:p w:rsidR="00140A9A" w:rsidRPr="001769DA" w:rsidRDefault="00140A9A" w:rsidP="001769DA">
      <w:pPr>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 индикатором того, насколько власть выполняет свои обязательства перед гражданами в период между предъявлением декларации и назначенным временным рубежом.</w:t>
      </w:r>
      <w:r w:rsidRPr="001769DA">
        <w:rPr>
          <w:rStyle w:val="ac"/>
          <w:rFonts w:ascii="Times New Roman" w:hAnsi="Times New Roman" w:cs="Times New Roman"/>
          <w:sz w:val="28"/>
          <w:szCs w:val="28"/>
        </w:rPr>
        <w:footnoteReference w:id="14"/>
      </w:r>
    </w:p>
    <w:p w:rsidR="00140A9A" w:rsidRPr="001769DA" w:rsidRDefault="00140A9A" w:rsidP="001769DA">
      <w:pPr>
        <w:pStyle w:val="ConsPlusNormal"/>
        <w:spacing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В отношении нормирования к вневременным нормам относятся нормы, которые не допускают наличие перерывов в применении, то есть эти нормы действуют всегда. К ним относятся:</w:t>
      </w:r>
    </w:p>
    <w:p w:rsidR="00140A9A" w:rsidRPr="001769DA" w:rsidRDefault="00140A9A" w:rsidP="001769DA">
      <w:pPr>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1) «нормы» - нормы правовые, содержащиеся в нормативных правовых актах и описывающие требования к процессам деятельности;</w:t>
      </w:r>
    </w:p>
    <w:p w:rsidR="00140A9A" w:rsidRPr="001769DA" w:rsidRDefault="00140A9A" w:rsidP="001769DA">
      <w:pPr>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2) «технические регламенты» безопасности – регламенты, определяемые в соответствии с законодательством о техническом регулировании. Это ныне содержащиеся в СНиПах требования безопасности. Применительно к градостроительному проектированию должны быть «технические регламенты градостроительного проектирования»;</w:t>
      </w:r>
    </w:p>
    <w:p w:rsidR="00140A9A" w:rsidRPr="001769DA" w:rsidRDefault="00140A9A" w:rsidP="001769DA">
      <w:pPr>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3) «градостроительные регламенты» - регламенты, которые содержатся в правилах землепользования и застройки и которые определяют основу правового режима использования земельных участков. С момента вступления в силу правил землепользования и застройки градостроительные регламенты действуют всегда без перерывов. Какой-либо существующий земельный участок может «не добирать» в отношении градостроительного регламента (например, этажность существующего на участке здания меньше, чем допускаемая градостроительным регламентом). Но в любой момент правообладатель земельного участка может воспользоваться имеющимся у него правом. В этом проявляется то, что градостроительный регламент существует без перерывов и всегда.</w:t>
      </w:r>
      <w:r w:rsidRPr="001769DA">
        <w:rPr>
          <w:rStyle w:val="ac"/>
          <w:rFonts w:ascii="Times New Roman" w:hAnsi="Times New Roman" w:cs="Times New Roman"/>
          <w:sz w:val="28"/>
          <w:szCs w:val="28"/>
        </w:rPr>
        <w:footnoteReference w:id="15"/>
      </w:r>
    </w:p>
    <w:p w:rsidR="00140A9A" w:rsidRPr="001769DA" w:rsidRDefault="00140A9A" w:rsidP="001769DA">
      <w:pPr>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Второй вид норм - временные нормы, которые допускают в применении наличие перерывов. Такими нормативами являются:</w:t>
      </w:r>
    </w:p>
    <w:p w:rsidR="00140A9A" w:rsidRPr="001769DA" w:rsidRDefault="00140A9A" w:rsidP="001769DA">
      <w:pPr>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1) региональные нормативы градостроительного проектирования;</w:t>
      </w:r>
    </w:p>
    <w:p w:rsidR="00140A9A" w:rsidRPr="001769DA" w:rsidRDefault="00140A9A" w:rsidP="001769DA">
      <w:pPr>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lastRenderedPageBreak/>
        <w:t xml:space="preserve">2) местные нормативы градостроительного проектирования. </w:t>
      </w:r>
    </w:p>
    <w:p w:rsidR="00140A9A" w:rsidRPr="001769DA" w:rsidRDefault="00CE22B2" w:rsidP="001769DA">
      <w:pPr>
        <w:spacing w:after="0" w:line="32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Временные нормы по свой сути являются </w:t>
      </w:r>
      <w:r w:rsidR="00140A9A" w:rsidRPr="001769DA">
        <w:rPr>
          <w:rFonts w:ascii="Times New Roman" w:hAnsi="Times New Roman" w:cs="Times New Roman"/>
          <w:sz w:val="28"/>
          <w:szCs w:val="28"/>
        </w:rPr>
        <w:t>обещани</w:t>
      </w:r>
      <w:r>
        <w:rPr>
          <w:rFonts w:ascii="Times New Roman" w:hAnsi="Times New Roman" w:cs="Times New Roman"/>
          <w:sz w:val="28"/>
          <w:szCs w:val="28"/>
        </w:rPr>
        <w:t>ями</w:t>
      </w:r>
      <w:r w:rsidR="00140A9A" w:rsidRPr="001769DA">
        <w:rPr>
          <w:rFonts w:ascii="Times New Roman" w:hAnsi="Times New Roman" w:cs="Times New Roman"/>
          <w:sz w:val="28"/>
          <w:szCs w:val="28"/>
        </w:rPr>
        <w:t>, переведённ</w:t>
      </w:r>
      <w:r>
        <w:rPr>
          <w:rFonts w:ascii="Times New Roman" w:hAnsi="Times New Roman" w:cs="Times New Roman"/>
          <w:sz w:val="28"/>
          <w:szCs w:val="28"/>
        </w:rPr>
        <w:t>ыми</w:t>
      </w:r>
      <w:r w:rsidR="00140A9A" w:rsidRPr="001769DA">
        <w:rPr>
          <w:rFonts w:ascii="Times New Roman" w:hAnsi="Times New Roman" w:cs="Times New Roman"/>
          <w:sz w:val="28"/>
          <w:szCs w:val="28"/>
        </w:rPr>
        <w:t xml:space="preserve"> в статус обязательств (в том числе финансовых), достичь к определённому сроку в будущем </w:t>
      </w:r>
      <w:r>
        <w:rPr>
          <w:rFonts w:ascii="Times New Roman" w:hAnsi="Times New Roman" w:cs="Times New Roman"/>
          <w:sz w:val="28"/>
          <w:szCs w:val="28"/>
        </w:rPr>
        <w:t>заданного</w:t>
      </w:r>
      <w:r w:rsidR="00140A9A" w:rsidRPr="001769DA">
        <w:rPr>
          <w:rFonts w:ascii="Times New Roman" w:hAnsi="Times New Roman" w:cs="Times New Roman"/>
          <w:sz w:val="28"/>
          <w:szCs w:val="28"/>
        </w:rPr>
        <w:t xml:space="preserve"> уровня качества среды проживания</w:t>
      </w:r>
      <w:r>
        <w:rPr>
          <w:rFonts w:ascii="Times New Roman" w:hAnsi="Times New Roman" w:cs="Times New Roman"/>
          <w:sz w:val="28"/>
          <w:szCs w:val="28"/>
        </w:rPr>
        <w:t>.</w:t>
      </w:r>
      <w:r w:rsidR="00140A9A" w:rsidRPr="001769DA">
        <w:rPr>
          <w:rFonts w:ascii="Times New Roman" w:hAnsi="Times New Roman" w:cs="Times New Roman"/>
          <w:sz w:val="28"/>
          <w:szCs w:val="28"/>
        </w:rPr>
        <w:t xml:space="preserve"> Между датой принятия обещания и датой его исполнения есть промежуток времени. </w:t>
      </w:r>
      <w:r>
        <w:rPr>
          <w:rFonts w:ascii="Times New Roman" w:hAnsi="Times New Roman" w:cs="Times New Roman"/>
          <w:sz w:val="28"/>
          <w:szCs w:val="28"/>
        </w:rPr>
        <w:t>М</w:t>
      </w:r>
      <w:r w:rsidR="00140A9A" w:rsidRPr="001769DA">
        <w:rPr>
          <w:rFonts w:ascii="Times New Roman" w:hAnsi="Times New Roman" w:cs="Times New Roman"/>
          <w:sz w:val="28"/>
          <w:szCs w:val="28"/>
        </w:rPr>
        <w:t xml:space="preserve">ожно предположить, что данные обещания-обязательства </w:t>
      </w:r>
      <w:r>
        <w:rPr>
          <w:rFonts w:ascii="Times New Roman" w:hAnsi="Times New Roman" w:cs="Times New Roman"/>
          <w:sz w:val="28"/>
          <w:szCs w:val="28"/>
        </w:rPr>
        <w:t>могут быть</w:t>
      </w:r>
      <w:r w:rsidR="00140A9A" w:rsidRPr="001769DA">
        <w:rPr>
          <w:rFonts w:ascii="Times New Roman" w:hAnsi="Times New Roman" w:cs="Times New Roman"/>
          <w:sz w:val="28"/>
          <w:szCs w:val="28"/>
        </w:rPr>
        <w:t xml:space="preserve"> выполнены до назначенной даты исполнения</w:t>
      </w:r>
      <w:r w:rsidR="00315345">
        <w:rPr>
          <w:rFonts w:ascii="Times New Roman" w:hAnsi="Times New Roman" w:cs="Times New Roman"/>
          <w:sz w:val="28"/>
          <w:szCs w:val="28"/>
        </w:rPr>
        <w:t xml:space="preserve">, чаще всего </w:t>
      </w:r>
      <w:r w:rsidR="00140A9A" w:rsidRPr="001769DA">
        <w:rPr>
          <w:rFonts w:ascii="Times New Roman" w:hAnsi="Times New Roman" w:cs="Times New Roman"/>
          <w:sz w:val="28"/>
          <w:szCs w:val="28"/>
        </w:rPr>
        <w:t xml:space="preserve">такой датой является «расчётный срок» генерального плана. Более </w:t>
      </w:r>
      <w:r w:rsidR="00315345">
        <w:rPr>
          <w:rFonts w:ascii="Times New Roman" w:hAnsi="Times New Roman" w:cs="Times New Roman"/>
          <w:sz w:val="28"/>
          <w:szCs w:val="28"/>
        </w:rPr>
        <w:t>реальной является</w:t>
      </w:r>
      <w:r w:rsidR="00140A9A" w:rsidRPr="001769DA">
        <w:rPr>
          <w:rFonts w:ascii="Times New Roman" w:hAnsi="Times New Roman" w:cs="Times New Roman"/>
          <w:sz w:val="28"/>
          <w:szCs w:val="28"/>
        </w:rPr>
        <w:t xml:space="preserve"> ситуация, когда обещания-обязательства не выполняются к назначенной дате, к дате</w:t>
      </w:r>
      <w:r w:rsidR="00315345">
        <w:rPr>
          <w:rFonts w:ascii="Times New Roman" w:hAnsi="Times New Roman" w:cs="Times New Roman"/>
          <w:sz w:val="28"/>
          <w:szCs w:val="28"/>
        </w:rPr>
        <w:t xml:space="preserve"> истечения «расчётного срока», т</w:t>
      </w:r>
      <w:r w:rsidR="00140A9A" w:rsidRPr="001769DA">
        <w:rPr>
          <w:rFonts w:ascii="Times New Roman" w:hAnsi="Times New Roman" w:cs="Times New Roman"/>
          <w:sz w:val="28"/>
          <w:szCs w:val="28"/>
        </w:rPr>
        <w:t xml:space="preserve">о есть, общераспространённым является факт неисполнения властью </w:t>
      </w:r>
      <w:r w:rsidR="00315345">
        <w:rPr>
          <w:rFonts w:ascii="Times New Roman" w:hAnsi="Times New Roman" w:cs="Times New Roman"/>
          <w:sz w:val="28"/>
          <w:szCs w:val="28"/>
        </w:rPr>
        <w:t xml:space="preserve">закрепленных </w:t>
      </w:r>
      <w:r w:rsidR="00140A9A" w:rsidRPr="001769DA">
        <w:rPr>
          <w:rFonts w:ascii="Times New Roman" w:hAnsi="Times New Roman" w:cs="Times New Roman"/>
          <w:sz w:val="28"/>
          <w:szCs w:val="28"/>
        </w:rPr>
        <w:t xml:space="preserve">обещаний-обязательств. Гипотетически можно было бы предположить, что в правовой системе управления должен существовать институт санкций за неисполнение органами власти своих обещаний-обязательств. Но </w:t>
      </w:r>
      <w:r w:rsidR="00903B49">
        <w:rPr>
          <w:rFonts w:ascii="Times New Roman" w:hAnsi="Times New Roman" w:cs="Times New Roman"/>
          <w:sz w:val="28"/>
          <w:szCs w:val="28"/>
        </w:rPr>
        <w:t>в действительности такой институт отсутствует</w:t>
      </w:r>
      <w:r w:rsidR="00140A9A" w:rsidRPr="001769DA">
        <w:rPr>
          <w:rFonts w:ascii="Times New Roman" w:hAnsi="Times New Roman" w:cs="Times New Roman"/>
          <w:sz w:val="28"/>
          <w:szCs w:val="28"/>
        </w:rPr>
        <w:t>. Причина его отсутствия определяется совокупностью следующих положений:</w:t>
      </w:r>
    </w:p>
    <w:p w:rsidR="00140A9A" w:rsidRPr="001769DA" w:rsidRDefault="00140A9A" w:rsidP="001769DA">
      <w:pPr>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 во-первых, в данном случае ответственность не персонифицируется: ответственность принимает на себя орган власти, то есть, коллегиальный орган. Законодательством предусмотрена только персонифицированная ответственность. Коллективной ответственности быть не может;</w:t>
      </w:r>
    </w:p>
    <w:p w:rsidR="00140A9A" w:rsidRPr="001769DA" w:rsidRDefault="00140A9A" w:rsidP="00903B49">
      <w:pPr>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 xml:space="preserve">- во-вторых, </w:t>
      </w:r>
      <w:r w:rsidR="00903B49">
        <w:rPr>
          <w:rFonts w:ascii="Times New Roman" w:hAnsi="Times New Roman" w:cs="Times New Roman"/>
          <w:sz w:val="28"/>
          <w:szCs w:val="28"/>
        </w:rPr>
        <w:t>возможность исполнения обещаний-обязательств не в полной мере зависит от органа местного самоуправления. В большей степени это связано с финансовыми обязательствами - ф</w:t>
      </w:r>
      <w:r w:rsidRPr="001769DA">
        <w:rPr>
          <w:rFonts w:ascii="Times New Roman" w:hAnsi="Times New Roman" w:cs="Times New Roman"/>
          <w:sz w:val="28"/>
          <w:szCs w:val="28"/>
        </w:rPr>
        <w:t xml:space="preserve">ормирование бюджета только в малой степени зависит от органа местного самоуправления. Кроме того, бюджет не может планироваться на дальние временные горизонты, связанные с реализацией генерального плана (в первом случае – максимум 3 года, во втором случае – минимум 10, а на самом деле 15-20-25 лет). Помимо этого, исполнение обещаний-обязательств органа власти зависит не только и не столько от бюджетного финансирования, сколько от объёмов инвестирования развития города частными лицами. Этот процесс </w:t>
      </w:r>
      <w:r w:rsidR="00983942">
        <w:rPr>
          <w:rFonts w:ascii="Times New Roman" w:hAnsi="Times New Roman" w:cs="Times New Roman"/>
          <w:sz w:val="28"/>
          <w:szCs w:val="28"/>
        </w:rPr>
        <w:t xml:space="preserve">также </w:t>
      </w:r>
      <w:r w:rsidRPr="001769DA">
        <w:rPr>
          <w:rFonts w:ascii="Times New Roman" w:hAnsi="Times New Roman" w:cs="Times New Roman"/>
          <w:sz w:val="28"/>
          <w:szCs w:val="28"/>
        </w:rPr>
        <w:t xml:space="preserve">не может быть гарантирован. </w:t>
      </w:r>
    </w:p>
    <w:p w:rsidR="00140A9A" w:rsidRPr="001769DA" w:rsidRDefault="00140A9A" w:rsidP="001769DA">
      <w:pPr>
        <w:pStyle w:val="ConsPlusNormal"/>
        <w:spacing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 xml:space="preserve">Перечисленные выше вневременные (технические регламенты безопасности, градостроительные регламенты) и временные нормы </w:t>
      </w:r>
      <w:r w:rsidRPr="001769DA">
        <w:rPr>
          <w:rFonts w:ascii="Times New Roman" w:hAnsi="Times New Roman" w:cs="Times New Roman"/>
          <w:sz w:val="28"/>
          <w:szCs w:val="28"/>
        </w:rPr>
        <w:lastRenderedPageBreak/>
        <w:t>(нормативы градостроительного проектирования) складываются в систему компонентов нормирования объектов градостроительного проектирования, которую мы рассмотрим с целью четкого разграничения сферы охвата каждого компонента данной системы.</w:t>
      </w:r>
    </w:p>
    <w:p w:rsidR="00140A9A" w:rsidRPr="001769DA" w:rsidRDefault="00140A9A" w:rsidP="001769DA">
      <w:pPr>
        <w:autoSpaceDE w:val="0"/>
        <w:autoSpaceDN w:val="0"/>
        <w:adjustRightInd w:val="0"/>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 xml:space="preserve">Компоненты нормирования регулируют различные вопросы и имеют различный правовой статус  (табл.3). </w:t>
      </w:r>
    </w:p>
    <w:p w:rsidR="00140A9A" w:rsidRPr="001769DA" w:rsidRDefault="00140A9A" w:rsidP="001769DA">
      <w:pPr>
        <w:autoSpaceDE w:val="0"/>
        <w:autoSpaceDN w:val="0"/>
        <w:adjustRightInd w:val="0"/>
        <w:spacing w:after="0" w:line="324" w:lineRule="auto"/>
        <w:ind w:firstLine="709"/>
        <w:jc w:val="right"/>
        <w:rPr>
          <w:rFonts w:ascii="Times New Roman" w:hAnsi="Times New Roman" w:cs="Times New Roman"/>
          <w:sz w:val="28"/>
          <w:szCs w:val="28"/>
        </w:rPr>
      </w:pPr>
      <w:r w:rsidRPr="001769DA">
        <w:rPr>
          <w:rFonts w:ascii="Times New Roman" w:hAnsi="Times New Roman" w:cs="Times New Roman"/>
          <w:sz w:val="28"/>
          <w:szCs w:val="28"/>
        </w:rPr>
        <w:t>Таблица 3</w:t>
      </w:r>
    </w:p>
    <w:p w:rsidR="00140A9A" w:rsidRPr="001769DA" w:rsidRDefault="00140A9A" w:rsidP="001769DA">
      <w:pPr>
        <w:autoSpaceDE w:val="0"/>
        <w:autoSpaceDN w:val="0"/>
        <w:adjustRightInd w:val="0"/>
        <w:spacing w:after="0" w:line="324" w:lineRule="auto"/>
        <w:ind w:firstLine="709"/>
        <w:jc w:val="center"/>
        <w:rPr>
          <w:rFonts w:ascii="Times New Roman" w:hAnsi="Times New Roman" w:cs="Times New Roman"/>
          <w:sz w:val="28"/>
          <w:szCs w:val="28"/>
        </w:rPr>
      </w:pPr>
      <w:r w:rsidRPr="001769DA">
        <w:rPr>
          <w:rFonts w:ascii="Times New Roman" w:hAnsi="Times New Roman" w:cs="Times New Roman"/>
          <w:sz w:val="28"/>
          <w:szCs w:val="28"/>
        </w:rPr>
        <w:t>Компоненты нормирования объектов градостроительной деятельности</w:t>
      </w:r>
    </w:p>
    <w:p w:rsidR="00140A9A" w:rsidRPr="00922070" w:rsidRDefault="00140A9A" w:rsidP="00140A9A">
      <w:pPr>
        <w:autoSpaceDE w:val="0"/>
        <w:autoSpaceDN w:val="0"/>
        <w:adjustRightInd w:val="0"/>
        <w:spacing w:after="0"/>
        <w:ind w:firstLine="709"/>
        <w:jc w:val="center"/>
        <w:rPr>
          <w:rFonts w:ascii="Times New Roman" w:hAnsi="Times New Roman" w:cs="Times New Roman"/>
          <w:sz w:val="24"/>
          <w:szCs w:val="24"/>
        </w:rPr>
      </w:pPr>
    </w:p>
    <w:tbl>
      <w:tblPr>
        <w:tblStyle w:val="a7"/>
        <w:tblW w:w="5000" w:type="pct"/>
        <w:tblLayout w:type="fixed"/>
        <w:tblLook w:val="04A0"/>
      </w:tblPr>
      <w:tblGrid>
        <w:gridCol w:w="1526"/>
        <w:gridCol w:w="2693"/>
        <w:gridCol w:w="2693"/>
        <w:gridCol w:w="2659"/>
      </w:tblGrid>
      <w:tr w:rsidR="00140A9A" w:rsidTr="000744F8">
        <w:tc>
          <w:tcPr>
            <w:tcW w:w="797" w:type="pct"/>
          </w:tcPr>
          <w:p w:rsidR="00140A9A" w:rsidRDefault="00140A9A" w:rsidP="000744F8">
            <w:pPr>
              <w:jc w:val="both"/>
              <w:rPr>
                <w:rFonts w:ascii="Times New Roman" w:hAnsi="Times New Roman" w:cs="Times New Roman"/>
                <w:sz w:val="24"/>
                <w:szCs w:val="24"/>
              </w:rPr>
            </w:pPr>
          </w:p>
        </w:tc>
        <w:tc>
          <w:tcPr>
            <w:tcW w:w="1407" w:type="pct"/>
            <w:vAlign w:val="center"/>
          </w:tcPr>
          <w:p w:rsidR="00140A9A" w:rsidRPr="00E713AB" w:rsidRDefault="00140A9A" w:rsidP="000744F8">
            <w:pPr>
              <w:jc w:val="center"/>
              <w:rPr>
                <w:rFonts w:ascii="Times New Roman" w:hAnsi="Times New Roman" w:cs="Times New Roman"/>
                <w:b/>
                <w:sz w:val="24"/>
                <w:szCs w:val="24"/>
              </w:rPr>
            </w:pPr>
            <w:r w:rsidRPr="00E713AB">
              <w:rPr>
                <w:rFonts w:ascii="Times New Roman" w:hAnsi="Times New Roman" w:cs="Times New Roman"/>
                <w:b/>
                <w:sz w:val="24"/>
                <w:szCs w:val="24"/>
              </w:rPr>
              <w:t>Технические регламенты безопасности</w:t>
            </w:r>
          </w:p>
        </w:tc>
        <w:tc>
          <w:tcPr>
            <w:tcW w:w="1407" w:type="pct"/>
            <w:vAlign w:val="center"/>
          </w:tcPr>
          <w:p w:rsidR="00140A9A" w:rsidRPr="00E713AB" w:rsidRDefault="00140A9A" w:rsidP="000744F8">
            <w:pPr>
              <w:jc w:val="center"/>
              <w:rPr>
                <w:rFonts w:ascii="Times New Roman" w:hAnsi="Times New Roman" w:cs="Times New Roman"/>
                <w:b/>
                <w:sz w:val="24"/>
                <w:szCs w:val="24"/>
              </w:rPr>
            </w:pPr>
            <w:r w:rsidRPr="00E713AB">
              <w:rPr>
                <w:rFonts w:ascii="Times New Roman" w:hAnsi="Times New Roman" w:cs="Times New Roman"/>
                <w:b/>
                <w:sz w:val="24"/>
                <w:szCs w:val="24"/>
              </w:rPr>
              <w:t>Градостроительные регламенты</w:t>
            </w:r>
          </w:p>
        </w:tc>
        <w:tc>
          <w:tcPr>
            <w:tcW w:w="1389" w:type="pct"/>
            <w:vAlign w:val="center"/>
          </w:tcPr>
          <w:p w:rsidR="00140A9A" w:rsidRPr="00E713AB" w:rsidRDefault="00140A9A" w:rsidP="000744F8">
            <w:pPr>
              <w:jc w:val="center"/>
              <w:rPr>
                <w:rFonts w:ascii="Times New Roman" w:hAnsi="Times New Roman" w:cs="Times New Roman"/>
                <w:b/>
                <w:sz w:val="24"/>
                <w:szCs w:val="24"/>
              </w:rPr>
            </w:pPr>
            <w:r w:rsidRPr="00E713AB">
              <w:rPr>
                <w:rFonts w:ascii="Times New Roman" w:hAnsi="Times New Roman" w:cs="Times New Roman"/>
                <w:b/>
                <w:sz w:val="24"/>
                <w:szCs w:val="24"/>
              </w:rPr>
              <w:t>Нормативы градостроительного проектирования</w:t>
            </w:r>
          </w:p>
        </w:tc>
      </w:tr>
      <w:tr w:rsidR="00140A9A" w:rsidTr="000744F8">
        <w:tc>
          <w:tcPr>
            <w:tcW w:w="797" w:type="pct"/>
          </w:tcPr>
          <w:p w:rsidR="00140A9A" w:rsidRPr="00E713AB" w:rsidRDefault="00140A9A" w:rsidP="000744F8">
            <w:pPr>
              <w:jc w:val="both"/>
              <w:rPr>
                <w:rFonts w:ascii="Times New Roman" w:hAnsi="Times New Roman" w:cs="Times New Roman"/>
                <w:sz w:val="24"/>
                <w:szCs w:val="24"/>
              </w:rPr>
            </w:pPr>
            <w:r w:rsidRPr="00E713AB">
              <w:rPr>
                <w:rFonts w:ascii="Times New Roman" w:hAnsi="Times New Roman" w:cs="Times New Roman"/>
                <w:sz w:val="24"/>
                <w:szCs w:val="24"/>
              </w:rPr>
              <w:t>Содержание</w:t>
            </w:r>
          </w:p>
        </w:tc>
        <w:tc>
          <w:tcPr>
            <w:tcW w:w="1407" w:type="pct"/>
          </w:tcPr>
          <w:p w:rsidR="00140A9A" w:rsidRPr="00983EBB" w:rsidRDefault="00140A9A" w:rsidP="000744F8">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У</w:t>
            </w:r>
            <w:r w:rsidRPr="00983EBB">
              <w:rPr>
                <w:rFonts w:ascii="Times New Roman" w:hAnsi="Times New Roman" w:cs="Times New Roman"/>
                <w:color w:val="000000"/>
                <w:sz w:val="24"/>
                <w:szCs w:val="24"/>
                <w:shd w:val="clear" w:color="auto" w:fill="FFFFFF"/>
              </w:rPr>
              <w:t>станавлива</w:t>
            </w:r>
            <w:r>
              <w:rPr>
                <w:rFonts w:ascii="Times New Roman" w:hAnsi="Times New Roman" w:cs="Times New Roman"/>
                <w:color w:val="000000"/>
                <w:sz w:val="24"/>
                <w:szCs w:val="24"/>
                <w:shd w:val="clear" w:color="auto" w:fill="FFFFFF"/>
              </w:rPr>
              <w:t>ет</w:t>
            </w:r>
            <w:r w:rsidRPr="00983EBB">
              <w:rPr>
                <w:rStyle w:val="apple-converted-space"/>
                <w:rFonts w:ascii="Times New Roman" w:hAnsi="Times New Roman" w:cs="Times New Roman"/>
                <w:color w:val="000000"/>
                <w:sz w:val="24"/>
                <w:szCs w:val="24"/>
                <w:shd w:val="clear" w:color="auto" w:fill="FFFFFF"/>
              </w:rPr>
              <w:t> </w:t>
            </w:r>
            <w:r w:rsidRPr="00983EBB">
              <w:rPr>
                <w:rFonts w:ascii="Times New Roman" w:hAnsi="Times New Roman" w:cs="Times New Roman"/>
                <w:bCs/>
                <w:color w:val="000000"/>
                <w:sz w:val="24"/>
                <w:szCs w:val="24"/>
                <w:shd w:val="clear" w:color="auto" w:fill="FFFFFF"/>
              </w:rPr>
              <w:t>обяза</w:t>
            </w:r>
            <w:r w:rsidR="00413C6D">
              <w:rPr>
                <w:rFonts w:ascii="Times New Roman" w:hAnsi="Times New Roman" w:cs="Times New Roman"/>
                <w:bCs/>
                <w:color w:val="000000"/>
                <w:sz w:val="24"/>
                <w:szCs w:val="24"/>
                <w:shd w:val="clear" w:color="auto" w:fill="FFFFFF"/>
              </w:rPr>
              <w:softHyphen/>
            </w:r>
            <w:r w:rsidRPr="00983EBB">
              <w:rPr>
                <w:rFonts w:ascii="Times New Roman" w:hAnsi="Times New Roman" w:cs="Times New Roman"/>
                <w:bCs/>
                <w:color w:val="000000"/>
                <w:sz w:val="24"/>
                <w:szCs w:val="24"/>
                <w:shd w:val="clear" w:color="auto" w:fill="FFFFFF"/>
              </w:rPr>
              <w:t>тельные</w:t>
            </w:r>
            <w:r w:rsidRPr="00983EBB">
              <w:rPr>
                <w:rStyle w:val="apple-converted-space"/>
                <w:rFonts w:ascii="Times New Roman" w:hAnsi="Times New Roman" w:cs="Times New Roman"/>
                <w:color w:val="000000"/>
                <w:sz w:val="24"/>
                <w:szCs w:val="24"/>
                <w:shd w:val="clear" w:color="auto" w:fill="FFFFFF"/>
              </w:rPr>
              <w:t> </w:t>
            </w:r>
            <w:r w:rsidRPr="00983EBB">
              <w:rPr>
                <w:rFonts w:ascii="Times New Roman" w:hAnsi="Times New Roman" w:cs="Times New Roman"/>
                <w:color w:val="000000"/>
                <w:sz w:val="24"/>
                <w:szCs w:val="24"/>
                <w:shd w:val="clear" w:color="auto" w:fill="FFFFFF"/>
              </w:rPr>
              <w:t>для примене</w:t>
            </w:r>
            <w:r w:rsidR="00413C6D">
              <w:rPr>
                <w:rFonts w:ascii="Times New Roman" w:hAnsi="Times New Roman" w:cs="Times New Roman"/>
                <w:color w:val="000000"/>
                <w:sz w:val="24"/>
                <w:szCs w:val="24"/>
                <w:shd w:val="clear" w:color="auto" w:fill="FFFFFF"/>
              </w:rPr>
              <w:softHyphen/>
            </w:r>
            <w:r w:rsidRPr="00983EBB">
              <w:rPr>
                <w:rFonts w:ascii="Times New Roman" w:hAnsi="Times New Roman" w:cs="Times New Roman"/>
                <w:color w:val="000000"/>
                <w:sz w:val="24"/>
                <w:szCs w:val="24"/>
                <w:shd w:val="clear" w:color="auto" w:fill="FFFFFF"/>
              </w:rPr>
              <w:t>ния и исполнения требо</w:t>
            </w:r>
            <w:r w:rsidR="00413C6D">
              <w:rPr>
                <w:rFonts w:ascii="Times New Roman" w:hAnsi="Times New Roman" w:cs="Times New Roman"/>
                <w:color w:val="000000"/>
                <w:sz w:val="24"/>
                <w:szCs w:val="24"/>
                <w:shd w:val="clear" w:color="auto" w:fill="FFFFFF"/>
              </w:rPr>
              <w:softHyphen/>
            </w:r>
            <w:r w:rsidRPr="00983EBB">
              <w:rPr>
                <w:rFonts w:ascii="Times New Roman" w:hAnsi="Times New Roman" w:cs="Times New Roman"/>
                <w:color w:val="000000"/>
                <w:sz w:val="24"/>
                <w:szCs w:val="24"/>
                <w:shd w:val="clear" w:color="auto" w:fill="FFFFFF"/>
              </w:rPr>
              <w:t>вания к объектам технического регулиро</w:t>
            </w:r>
            <w:r w:rsidR="00413C6D">
              <w:rPr>
                <w:rFonts w:ascii="Times New Roman" w:hAnsi="Times New Roman" w:cs="Times New Roman"/>
                <w:color w:val="000000"/>
                <w:sz w:val="24"/>
                <w:szCs w:val="24"/>
                <w:shd w:val="clear" w:color="auto" w:fill="FFFFFF"/>
              </w:rPr>
              <w:softHyphen/>
            </w:r>
            <w:r w:rsidRPr="00983EBB">
              <w:rPr>
                <w:rFonts w:ascii="Times New Roman" w:hAnsi="Times New Roman" w:cs="Times New Roman"/>
                <w:color w:val="000000"/>
                <w:sz w:val="24"/>
                <w:szCs w:val="24"/>
                <w:shd w:val="clear" w:color="auto" w:fill="FFFFFF"/>
              </w:rPr>
              <w:t>вания</w:t>
            </w:r>
            <w:r>
              <w:rPr>
                <w:rFonts w:ascii="Times New Roman" w:hAnsi="Times New Roman" w:cs="Times New Roman"/>
                <w:color w:val="000000"/>
                <w:sz w:val="24"/>
                <w:szCs w:val="24"/>
                <w:shd w:val="clear" w:color="auto" w:fill="FFFFFF"/>
              </w:rPr>
              <w:t xml:space="preserve"> </w:t>
            </w:r>
            <w:r w:rsidRPr="00A67709">
              <w:rPr>
                <w:rFonts w:ascii="Times New Roman" w:hAnsi="Times New Roman" w:cs="Times New Roman"/>
                <w:color w:val="000000"/>
                <w:sz w:val="24"/>
                <w:szCs w:val="24"/>
                <w:shd w:val="clear" w:color="auto" w:fill="FFFFFF"/>
              </w:rPr>
              <w:t>(продукции или к продукции и связанным с требованиями к про</w:t>
            </w:r>
            <w:r w:rsidR="00413C6D">
              <w:rPr>
                <w:rFonts w:ascii="Times New Roman" w:hAnsi="Times New Roman" w:cs="Times New Roman"/>
                <w:color w:val="000000"/>
                <w:sz w:val="24"/>
                <w:szCs w:val="24"/>
                <w:shd w:val="clear" w:color="auto" w:fill="FFFFFF"/>
              </w:rPr>
              <w:softHyphen/>
            </w:r>
            <w:r w:rsidRPr="00A67709">
              <w:rPr>
                <w:rFonts w:ascii="Times New Roman" w:hAnsi="Times New Roman" w:cs="Times New Roman"/>
                <w:color w:val="000000"/>
                <w:sz w:val="24"/>
                <w:szCs w:val="24"/>
                <w:shd w:val="clear" w:color="auto" w:fill="FFFFFF"/>
              </w:rPr>
              <w:t>дукции процессам про</w:t>
            </w:r>
            <w:r w:rsidR="00413C6D">
              <w:rPr>
                <w:rFonts w:ascii="Times New Roman" w:hAnsi="Times New Roman" w:cs="Times New Roman"/>
                <w:color w:val="000000"/>
                <w:sz w:val="24"/>
                <w:szCs w:val="24"/>
                <w:shd w:val="clear" w:color="auto" w:fill="FFFFFF"/>
              </w:rPr>
              <w:softHyphen/>
            </w:r>
            <w:r w:rsidRPr="00A67709">
              <w:rPr>
                <w:rFonts w:ascii="Times New Roman" w:hAnsi="Times New Roman" w:cs="Times New Roman"/>
                <w:color w:val="000000"/>
                <w:sz w:val="24"/>
                <w:szCs w:val="24"/>
                <w:shd w:val="clear" w:color="auto" w:fill="FFFFFF"/>
              </w:rPr>
              <w:t>ектирования (включая изыскания), производ</w:t>
            </w:r>
            <w:r w:rsidR="00413C6D">
              <w:rPr>
                <w:rFonts w:ascii="Times New Roman" w:hAnsi="Times New Roman" w:cs="Times New Roman"/>
                <w:color w:val="000000"/>
                <w:sz w:val="24"/>
                <w:szCs w:val="24"/>
                <w:shd w:val="clear" w:color="auto" w:fill="FFFFFF"/>
              </w:rPr>
              <w:softHyphen/>
            </w:r>
            <w:r w:rsidRPr="00A67709">
              <w:rPr>
                <w:rFonts w:ascii="Times New Roman" w:hAnsi="Times New Roman" w:cs="Times New Roman"/>
                <w:color w:val="000000"/>
                <w:sz w:val="24"/>
                <w:szCs w:val="24"/>
                <w:shd w:val="clear" w:color="auto" w:fill="FFFFFF"/>
              </w:rPr>
              <w:t>ства, строительства, мон</w:t>
            </w:r>
            <w:r w:rsidR="00413C6D">
              <w:rPr>
                <w:rFonts w:ascii="Times New Roman" w:hAnsi="Times New Roman" w:cs="Times New Roman"/>
                <w:color w:val="000000"/>
                <w:sz w:val="24"/>
                <w:szCs w:val="24"/>
                <w:shd w:val="clear" w:color="auto" w:fill="FFFFFF"/>
              </w:rPr>
              <w:softHyphen/>
            </w:r>
            <w:r w:rsidRPr="00A67709">
              <w:rPr>
                <w:rFonts w:ascii="Times New Roman" w:hAnsi="Times New Roman" w:cs="Times New Roman"/>
                <w:color w:val="000000"/>
                <w:sz w:val="24"/>
                <w:szCs w:val="24"/>
                <w:shd w:val="clear" w:color="auto" w:fill="FFFFFF"/>
              </w:rPr>
              <w:t>тажа, наладки, экс</w:t>
            </w:r>
            <w:r w:rsidR="00413C6D">
              <w:rPr>
                <w:rFonts w:ascii="Times New Roman" w:hAnsi="Times New Roman" w:cs="Times New Roman"/>
                <w:color w:val="000000"/>
                <w:sz w:val="24"/>
                <w:szCs w:val="24"/>
                <w:shd w:val="clear" w:color="auto" w:fill="FFFFFF"/>
              </w:rPr>
              <w:softHyphen/>
            </w:r>
            <w:r w:rsidRPr="00A67709">
              <w:rPr>
                <w:rFonts w:ascii="Times New Roman" w:hAnsi="Times New Roman" w:cs="Times New Roman"/>
                <w:color w:val="000000"/>
                <w:sz w:val="24"/>
                <w:szCs w:val="24"/>
                <w:shd w:val="clear" w:color="auto" w:fill="FFFFFF"/>
              </w:rPr>
              <w:t>плуатации, хранения, перевозки, реализации и утилизации)</w:t>
            </w:r>
            <w:r>
              <w:rPr>
                <w:rStyle w:val="ac"/>
                <w:rFonts w:ascii="Times New Roman" w:hAnsi="Times New Roman" w:cs="Times New Roman"/>
                <w:sz w:val="24"/>
                <w:szCs w:val="24"/>
              </w:rPr>
              <w:t xml:space="preserve"> </w:t>
            </w:r>
            <w:r>
              <w:rPr>
                <w:rStyle w:val="ac"/>
                <w:rFonts w:ascii="Times New Roman" w:hAnsi="Times New Roman" w:cs="Times New Roman"/>
                <w:sz w:val="24"/>
                <w:szCs w:val="24"/>
              </w:rPr>
              <w:footnoteReference w:id="16"/>
            </w:r>
          </w:p>
        </w:tc>
        <w:tc>
          <w:tcPr>
            <w:tcW w:w="1407" w:type="pct"/>
          </w:tcPr>
          <w:p w:rsidR="00140A9A" w:rsidRDefault="00140A9A" w:rsidP="00AE4C80">
            <w:pPr>
              <w:jc w:val="both"/>
              <w:rPr>
                <w:rFonts w:ascii="Times New Roman" w:hAnsi="Times New Roman" w:cs="Times New Roman"/>
                <w:sz w:val="24"/>
                <w:szCs w:val="24"/>
              </w:rPr>
            </w:pPr>
            <w:r>
              <w:rPr>
                <w:rFonts w:ascii="Times New Roman" w:hAnsi="Times New Roman" w:cs="Times New Roman"/>
                <w:sz w:val="24"/>
                <w:szCs w:val="24"/>
              </w:rPr>
              <w:t>Определяет правовой режим земельных участ</w:t>
            </w:r>
            <w:r w:rsidR="00413C6D">
              <w:rPr>
                <w:rFonts w:ascii="Times New Roman" w:hAnsi="Times New Roman" w:cs="Times New Roman"/>
                <w:sz w:val="24"/>
                <w:szCs w:val="24"/>
              </w:rPr>
              <w:softHyphen/>
            </w:r>
            <w:r>
              <w:rPr>
                <w:rFonts w:ascii="Times New Roman" w:hAnsi="Times New Roman" w:cs="Times New Roman"/>
                <w:sz w:val="24"/>
                <w:szCs w:val="24"/>
              </w:rPr>
              <w:t>ков, равно как и всего, что находится над и под поверхно</w:t>
            </w:r>
            <w:r w:rsidR="00413C6D">
              <w:rPr>
                <w:rFonts w:ascii="Times New Roman" w:hAnsi="Times New Roman" w:cs="Times New Roman"/>
                <w:sz w:val="24"/>
                <w:szCs w:val="24"/>
              </w:rPr>
              <w:softHyphen/>
            </w:r>
            <w:r>
              <w:rPr>
                <w:rFonts w:ascii="Times New Roman" w:hAnsi="Times New Roman" w:cs="Times New Roman"/>
                <w:sz w:val="24"/>
                <w:szCs w:val="24"/>
              </w:rPr>
              <w:t>стью земельных участ</w:t>
            </w:r>
            <w:r w:rsidR="00413C6D">
              <w:rPr>
                <w:rFonts w:ascii="Times New Roman" w:hAnsi="Times New Roman" w:cs="Times New Roman"/>
                <w:sz w:val="24"/>
                <w:szCs w:val="24"/>
              </w:rPr>
              <w:softHyphen/>
            </w:r>
            <w:r>
              <w:rPr>
                <w:rFonts w:ascii="Times New Roman" w:hAnsi="Times New Roman" w:cs="Times New Roman"/>
                <w:sz w:val="24"/>
                <w:szCs w:val="24"/>
              </w:rPr>
              <w:t>ков и используется в процессе застройки и последующей эксплуата</w:t>
            </w:r>
            <w:r w:rsidR="00413C6D">
              <w:rPr>
                <w:rFonts w:ascii="Times New Roman" w:hAnsi="Times New Roman" w:cs="Times New Roman"/>
                <w:sz w:val="24"/>
                <w:szCs w:val="24"/>
              </w:rPr>
              <w:softHyphen/>
            </w:r>
            <w:r>
              <w:rPr>
                <w:rFonts w:ascii="Times New Roman" w:hAnsi="Times New Roman" w:cs="Times New Roman"/>
                <w:sz w:val="24"/>
                <w:szCs w:val="24"/>
              </w:rPr>
              <w:t>ции объектов капитального строитель</w:t>
            </w:r>
            <w:r w:rsidR="00413C6D">
              <w:rPr>
                <w:rFonts w:ascii="Times New Roman" w:hAnsi="Times New Roman" w:cs="Times New Roman"/>
                <w:sz w:val="24"/>
                <w:szCs w:val="24"/>
              </w:rPr>
              <w:softHyphen/>
            </w:r>
            <w:r>
              <w:rPr>
                <w:rFonts w:ascii="Times New Roman" w:hAnsi="Times New Roman" w:cs="Times New Roman"/>
                <w:sz w:val="24"/>
                <w:szCs w:val="24"/>
              </w:rPr>
              <w:t>ства.</w:t>
            </w:r>
            <w:r w:rsidR="00AE4C80">
              <w:rPr>
                <w:rStyle w:val="ac"/>
                <w:rFonts w:ascii="Times New Roman" w:hAnsi="Times New Roman" w:cs="Times New Roman"/>
                <w:sz w:val="24"/>
                <w:szCs w:val="24"/>
              </w:rPr>
              <w:footnoteReference w:id="17"/>
            </w:r>
            <w:r>
              <w:rPr>
                <w:rFonts w:ascii="Times New Roman" w:hAnsi="Times New Roman" w:cs="Times New Roman"/>
                <w:sz w:val="24"/>
                <w:szCs w:val="24"/>
              </w:rPr>
              <w:t xml:space="preserve"> </w:t>
            </w:r>
          </w:p>
        </w:tc>
        <w:tc>
          <w:tcPr>
            <w:tcW w:w="1389" w:type="pct"/>
          </w:tcPr>
          <w:p w:rsidR="00140A9A" w:rsidRDefault="00A621DC" w:rsidP="00AE4C80">
            <w:pPr>
              <w:jc w:val="both"/>
              <w:rPr>
                <w:rFonts w:ascii="Times New Roman" w:hAnsi="Times New Roman" w:cs="Times New Roman"/>
                <w:sz w:val="24"/>
                <w:szCs w:val="24"/>
              </w:rPr>
            </w:pPr>
            <w:r>
              <w:rPr>
                <w:rFonts w:ascii="Times New Roman" w:hAnsi="Times New Roman" w:cs="Times New Roman"/>
                <w:sz w:val="24"/>
                <w:szCs w:val="24"/>
              </w:rPr>
              <w:t>С</w:t>
            </w:r>
            <w:r w:rsidR="00140A9A">
              <w:rPr>
                <w:rFonts w:ascii="Times New Roman" w:hAnsi="Times New Roman" w:cs="Times New Roman"/>
                <w:sz w:val="24"/>
                <w:szCs w:val="24"/>
              </w:rPr>
              <w:t>одер</w:t>
            </w:r>
            <w:r w:rsidR="00413C6D">
              <w:rPr>
                <w:rFonts w:ascii="Times New Roman" w:hAnsi="Times New Roman" w:cs="Times New Roman"/>
                <w:sz w:val="24"/>
                <w:szCs w:val="24"/>
              </w:rPr>
              <w:softHyphen/>
            </w:r>
            <w:r w:rsidR="00140A9A">
              <w:rPr>
                <w:rFonts w:ascii="Times New Roman" w:hAnsi="Times New Roman" w:cs="Times New Roman"/>
                <w:sz w:val="24"/>
                <w:szCs w:val="24"/>
              </w:rPr>
              <w:t>жат минималь</w:t>
            </w:r>
            <w:r>
              <w:rPr>
                <w:rFonts w:ascii="Times New Roman" w:hAnsi="Times New Roman" w:cs="Times New Roman"/>
                <w:sz w:val="24"/>
                <w:szCs w:val="24"/>
              </w:rPr>
              <w:softHyphen/>
            </w:r>
            <w:r w:rsidR="00140A9A">
              <w:rPr>
                <w:rFonts w:ascii="Times New Roman" w:hAnsi="Times New Roman" w:cs="Times New Roman"/>
                <w:sz w:val="24"/>
                <w:szCs w:val="24"/>
              </w:rPr>
              <w:t>ные рас</w:t>
            </w:r>
            <w:r w:rsidR="00413C6D">
              <w:rPr>
                <w:rFonts w:ascii="Times New Roman" w:hAnsi="Times New Roman" w:cs="Times New Roman"/>
                <w:sz w:val="24"/>
                <w:szCs w:val="24"/>
              </w:rPr>
              <w:softHyphen/>
            </w:r>
            <w:r w:rsidR="00140A9A">
              <w:rPr>
                <w:rFonts w:ascii="Times New Roman" w:hAnsi="Times New Roman" w:cs="Times New Roman"/>
                <w:sz w:val="24"/>
                <w:szCs w:val="24"/>
              </w:rPr>
              <w:t>четные показа</w:t>
            </w:r>
            <w:r>
              <w:rPr>
                <w:rFonts w:ascii="Times New Roman" w:hAnsi="Times New Roman" w:cs="Times New Roman"/>
                <w:sz w:val="24"/>
                <w:szCs w:val="24"/>
              </w:rPr>
              <w:softHyphen/>
            </w:r>
            <w:r w:rsidR="00140A9A">
              <w:rPr>
                <w:rFonts w:ascii="Times New Roman" w:hAnsi="Times New Roman" w:cs="Times New Roman"/>
                <w:sz w:val="24"/>
                <w:szCs w:val="24"/>
              </w:rPr>
              <w:t>тели обес</w:t>
            </w:r>
            <w:r w:rsidR="00413C6D">
              <w:rPr>
                <w:rFonts w:ascii="Times New Roman" w:hAnsi="Times New Roman" w:cs="Times New Roman"/>
                <w:sz w:val="24"/>
                <w:szCs w:val="24"/>
              </w:rPr>
              <w:softHyphen/>
            </w:r>
            <w:r w:rsidR="00140A9A">
              <w:rPr>
                <w:rFonts w:ascii="Times New Roman" w:hAnsi="Times New Roman" w:cs="Times New Roman"/>
                <w:sz w:val="24"/>
                <w:szCs w:val="24"/>
              </w:rPr>
              <w:t>печения благо</w:t>
            </w:r>
            <w:r>
              <w:rPr>
                <w:rFonts w:ascii="Times New Roman" w:hAnsi="Times New Roman" w:cs="Times New Roman"/>
                <w:sz w:val="24"/>
                <w:szCs w:val="24"/>
              </w:rPr>
              <w:softHyphen/>
            </w:r>
            <w:r w:rsidR="00140A9A">
              <w:rPr>
                <w:rFonts w:ascii="Times New Roman" w:hAnsi="Times New Roman" w:cs="Times New Roman"/>
                <w:sz w:val="24"/>
                <w:szCs w:val="24"/>
              </w:rPr>
              <w:t>при</w:t>
            </w:r>
            <w:r w:rsidR="00413C6D">
              <w:rPr>
                <w:rFonts w:ascii="Times New Roman" w:hAnsi="Times New Roman" w:cs="Times New Roman"/>
                <w:sz w:val="24"/>
                <w:szCs w:val="24"/>
              </w:rPr>
              <w:softHyphen/>
            </w:r>
            <w:r w:rsidR="00140A9A">
              <w:rPr>
                <w:rFonts w:ascii="Times New Roman" w:hAnsi="Times New Roman" w:cs="Times New Roman"/>
                <w:sz w:val="24"/>
                <w:szCs w:val="24"/>
              </w:rPr>
              <w:t>ятных усло</w:t>
            </w:r>
            <w:r>
              <w:rPr>
                <w:rFonts w:ascii="Times New Roman" w:hAnsi="Times New Roman" w:cs="Times New Roman"/>
                <w:sz w:val="24"/>
                <w:szCs w:val="24"/>
              </w:rPr>
              <w:softHyphen/>
            </w:r>
            <w:r w:rsidR="00140A9A">
              <w:rPr>
                <w:rFonts w:ascii="Times New Roman" w:hAnsi="Times New Roman" w:cs="Times New Roman"/>
                <w:sz w:val="24"/>
                <w:szCs w:val="24"/>
              </w:rPr>
              <w:t>вий жизне</w:t>
            </w:r>
            <w:r w:rsidR="00413C6D">
              <w:rPr>
                <w:rFonts w:ascii="Times New Roman" w:hAnsi="Times New Roman" w:cs="Times New Roman"/>
                <w:sz w:val="24"/>
                <w:szCs w:val="24"/>
              </w:rPr>
              <w:softHyphen/>
            </w:r>
            <w:r w:rsidR="00140A9A">
              <w:rPr>
                <w:rFonts w:ascii="Times New Roman" w:hAnsi="Times New Roman" w:cs="Times New Roman"/>
                <w:sz w:val="24"/>
                <w:szCs w:val="24"/>
              </w:rPr>
              <w:t>деятельности человека (в том числе объектами социального и комму</w:t>
            </w:r>
            <w:r w:rsidR="00413C6D">
              <w:rPr>
                <w:rFonts w:ascii="Times New Roman" w:hAnsi="Times New Roman" w:cs="Times New Roman"/>
                <w:sz w:val="24"/>
                <w:szCs w:val="24"/>
              </w:rPr>
              <w:softHyphen/>
            </w:r>
            <w:r w:rsidR="00140A9A">
              <w:rPr>
                <w:rFonts w:ascii="Times New Roman" w:hAnsi="Times New Roman" w:cs="Times New Roman"/>
                <w:sz w:val="24"/>
                <w:szCs w:val="24"/>
              </w:rPr>
              <w:t>нально-быто</w:t>
            </w:r>
            <w:r>
              <w:rPr>
                <w:rFonts w:ascii="Times New Roman" w:hAnsi="Times New Roman" w:cs="Times New Roman"/>
                <w:sz w:val="24"/>
                <w:szCs w:val="24"/>
              </w:rPr>
              <w:softHyphen/>
            </w:r>
            <w:r w:rsidR="00140A9A">
              <w:rPr>
                <w:rFonts w:ascii="Times New Roman" w:hAnsi="Times New Roman" w:cs="Times New Roman"/>
                <w:sz w:val="24"/>
                <w:szCs w:val="24"/>
              </w:rPr>
              <w:t>вого назна</w:t>
            </w:r>
            <w:r w:rsidR="00413C6D">
              <w:rPr>
                <w:rFonts w:ascii="Times New Roman" w:hAnsi="Times New Roman" w:cs="Times New Roman"/>
                <w:sz w:val="24"/>
                <w:szCs w:val="24"/>
              </w:rPr>
              <w:softHyphen/>
            </w:r>
            <w:r w:rsidR="00140A9A">
              <w:rPr>
                <w:rFonts w:ascii="Times New Roman" w:hAnsi="Times New Roman" w:cs="Times New Roman"/>
                <w:sz w:val="24"/>
                <w:szCs w:val="24"/>
              </w:rPr>
              <w:t>чения, дос</w:t>
            </w:r>
            <w:r>
              <w:rPr>
                <w:rFonts w:ascii="Times New Roman" w:hAnsi="Times New Roman" w:cs="Times New Roman"/>
                <w:sz w:val="24"/>
                <w:szCs w:val="24"/>
              </w:rPr>
              <w:softHyphen/>
            </w:r>
            <w:r w:rsidR="00140A9A">
              <w:rPr>
                <w:rFonts w:ascii="Times New Roman" w:hAnsi="Times New Roman" w:cs="Times New Roman"/>
                <w:sz w:val="24"/>
                <w:szCs w:val="24"/>
              </w:rPr>
              <w:t>тупно</w:t>
            </w:r>
            <w:r w:rsidR="00413C6D">
              <w:rPr>
                <w:rFonts w:ascii="Times New Roman" w:hAnsi="Times New Roman" w:cs="Times New Roman"/>
                <w:sz w:val="24"/>
                <w:szCs w:val="24"/>
              </w:rPr>
              <w:softHyphen/>
            </w:r>
            <w:r w:rsidR="00140A9A">
              <w:rPr>
                <w:rFonts w:ascii="Times New Roman" w:hAnsi="Times New Roman" w:cs="Times New Roman"/>
                <w:sz w:val="24"/>
                <w:szCs w:val="24"/>
              </w:rPr>
              <w:t>сти таких объек</w:t>
            </w:r>
            <w:r>
              <w:rPr>
                <w:rFonts w:ascii="Times New Roman" w:hAnsi="Times New Roman" w:cs="Times New Roman"/>
                <w:sz w:val="24"/>
                <w:szCs w:val="24"/>
              </w:rPr>
              <w:softHyphen/>
            </w:r>
            <w:r w:rsidR="00140A9A">
              <w:rPr>
                <w:rFonts w:ascii="Times New Roman" w:hAnsi="Times New Roman" w:cs="Times New Roman"/>
                <w:sz w:val="24"/>
                <w:szCs w:val="24"/>
              </w:rPr>
              <w:t>тов для населения (включая инвалидов), объектами инженер</w:t>
            </w:r>
            <w:r>
              <w:rPr>
                <w:rFonts w:ascii="Times New Roman" w:hAnsi="Times New Roman" w:cs="Times New Roman"/>
                <w:sz w:val="24"/>
                <w:szCs w:val="24"/>
              </w:rPr>
              <w:softHyphen/>
            </w:r>
            <w:r w:rsidR="00140A9A">
              <w:rPr>
                <w:rFonts w:ascii="Times New Roman" w:hAnsi="Times New Roman" w:cs="Times New Roman"/>
                <w:sz w:val="24"/>
                <w:szCs w:val="24"/>
              </w:rPr>
              <w:t>ной, транспорт</w:t>
            </w:r>
            <w:r w:rsidR="00413C6D">
              <w:rPr>
                <w:rFonts w:ascii="Times New Roman" w:hAnsi="Times New Roman" w:cs="Times New Roman"/>
                <w:sz w:val="24"/>
                <w:szCs w:val="24"/>
              </w:rPr>
              <w:softHyphen/>
            </w:r>
            <w:r w:rsidR="00140A9A">
              <w:rPr>
                <w:rFonts w:ascii="Times New Roman" w:hAnsi="Times New Roman" w:cs="Times New Roman"/>
                <w:sz w:val="24"/>
                <w:szCs w:val="24"/>
              </w:rPr>
              <w:t>ной ин</w:t>
            </w:r>
            <w:r>
              <w:rPr>
                <w:rFonts w:ascii="Times New Roman" w:hAnsi="Times New Roman" w:cs="Times New Roman"/>
                <w:sz w:val="24"/>
                <w:szCs w:val="24"/>
              </w:rPr>
              <w:softHyphen/>
            </w:r>
            <w:r w:rsidR="00140A9A">
              <w:rPr>
                <w:rFonts w:ascii="Times New Roman" w:hAnsi="Times New Roman" w:cs="Times New Roman"/>
                <w:sz w:val="24"/>
                <w:szCs w:val="24"/>
              </w:rPr>
              <w:t>фра</w:t>
            </w:r>
            <w:r w:rsidR="00413C6D">
              <w:rPr>
                <w:rFonts w:ascii="Times New Roman" w:hAnsi="Times New Roman" w:cs="Times New Roman"/>
                <w:sz w:val="24"/>
                <w:szCs w:val="24"/>
              </w:rPr>
              <w:softHyphen/>
            </w:r>
            <w:r w:rsidR="00140A9A">
              <w:rPr>
                <w:rFonts w:ascii="Times New Roman" w:hAnsi="Times New Roman" w:cs="Times New Roman"/>
                <w:sz w:val="24"/>
                <w:szCs w:val="24"/>
              </w:rPr>
              <w:t>структур, благоуст</w:t>
            </w:r>
            <w:r>
              <w:rPr>
                <w:rFonts w:ascii="Times New Roman" w:hAnsi="Times New Roman" w:cs="Times New Roman"/>
                <w:sz w:val="24"/>
                <w:szCs w:val="24"/>
              </w:rPr>
              <w:softHyphen/>
            </w:r>
            <w:r w:rsidR="00140A9A">
              <w:rPr>
                <w:rFonts w:ascii="Times New Roman" w:hAnsi="Times New Roman" w:cs="Times New Roman"/>
                <w:sz w:val="24"/>
                <w:szCs w:val="24"/>
              </w:rPr>
              <w:t>рой</w:t>
            </w:r>
            <w:r w:rsidR="00413C6D">
              <w:rPr>
                <w:rFonts w:ascii="Times New Roman" w:hAnsi="Times New Roman" w:cs="Times New Roman"/>
                <w:sz w:val="24"/>
                <w:szCs w:val="24"/>
              </w:rPr>
              <w:softHyphen/>
            </w:r>
            <w:r w:rsidR="00140A9A">
              <w:rPr>
                <w:rFonts w:ascii="Times New Roman" w:hAnsi="Times New Roman" w:cs="Times New Roman"/>
                <w:sz w:val="24"/>
                <w:szCs w:val="24"/>
              </w:rPr>
              <w:t>ства территории).</w:t>
            </w:r>
            <w:r w:rsidR="00AE4C80">
              <w:rPr>
                <w:rStyle w:val="ac"/>
                <w:rFonts w:ascii="Times New Roman" w:hAnsi="Times New Roman" w:cs="Times New Roman"/>
                <w:sz w:val="24"/>
                <w:szCs w:val="24"/>
              </w:rPr>
              <w:footnoteReference w:id="18"/>
            </w:r>
            <w:r w:rsidR="00140A9A">
              <w:rPr>
                <w:rFonts w:ascii="Times New Roman" w:hAnsi="Times New Roman" w:cs="Times New Roman"/>
                <w:sz w:val="24"/>
                <w:szCs w:val="24"/>
              </w:rPr>
              <w:t xml:space="preserve"> </w:t>
            </w:r>
          </w:p>
        </w:tc>
      </w:tr>
    </w:tbl>
    <w:p w:rsidR="00EF1160" w:rsidRDefault="00EF1160"/>
    <w:p w:rsidR="00EF1160" w:rsidRDefault="00EF1160"/>
    <w:p w:rsidR="00EF1160" w:rsidRDefault="00EF1160"/>
    <w:p w:rsidR="00EF1160" w:rsidRDefault="00EF1160"/>
    <w:p w:rsidR="00EF1160" w:rsidRDefault="00EF1160"/>
    <w:p w:rsidR="00EF1160" w:rsidRDefault="00EF1160"/>
    <w:p w:rsidR="00EF1160" w:rsidRDefault="00EF1160"/>
    <w:p w:rsidR="00EF1160" w:rsidRDefault="00EF1160"/>
    <w:p w:rsidR="00EF1160" w:rsidRDefault="00EF1160"/>
    <w:p w:rsidR="00EF1160" w:rsidRDefault="00EF1160" w:rsidP="00EF1160">
      <w:pPr>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табл.3</w:t>
      </w:r>
    </w:p>
    <w:tbl>
      <w:tblPr>
        <w:tblStyle w:val="a7"/>
        <w:tblW w:w="5000" w:type="pct"/>
        <w:tblLayout w:type="fixed"/>
        <w:tblLook w:val="04A0"/>
      </w:tblPr>
      <w:tblGrid>
        <w:gridCol w:w="1526"/>
        <w:gridCol w:w="2693"/>
        <w:gridCol w:w="2693"/>
        <w:gridCol w:w="2659"/>
      </w:tblGrid>
      <w:tr w:rsidR="00EF1160" w:rsidRPr="00E713AB" w:rsidTr="00EF1160">
        <w:tc>
          <w:tcPr>
            <w:tcW w:w="797" w:type="pct"/>
          </w:tcPr>
          <w:p w:rsidR="00EF1160" w:rsidRDefault="00EF1160" w:rsidP="00EF1160">
            <w:pPr>
              <w:jc w:val="both"/>
              <w:rPr>
                <w:rFonts w:ascii="Times New Roman" w:hAnsi="Times New Roman" w:cs="Times New Roman"/>
                <w:sz w:val="24"/>
                <w:szCs w:val="24"/>
              </w:rPr>
            </w:pPr>
          </w:p>
        </w:tc>
        <w:tc>
          <w:tcPr>
            <w:tcW w:w="1407" w:type="pct"/>
          </w:tcPr>
          <w:p w:rsidR="00EF1160" w:rsidRPr="00E713AB" w:rsidRDefault="00EF1160" w:rsidP="00EF1160">
            <w:pPr>
              <w:jc w:val="center"/>
              <w:rPr>
                <w:rFonts w:ascii="Times New Roman" w:hAnsi="Times New Roman" w:cs="Times New Roman"/>
                <w:b/>
                <w:sz w:val="24"/>
                <w:szCs w:val="24"/>
              </w:rPr>
            </w:pPr>
            <w:r w:rsidRPr="00E713AB">
              <w:rPr>
                <w:rFonts w:ascii="Times New Roman" w:hAnsi="Times New Roman" w:cs="Times New Roman"/>
                <w:b/>
                <w:sz w:val="24"/>
                <w:szCs w:val="24"/>
              </w:rPr>
              <w:t>Технические регламенты безопасности</w:t>
            </w:r>
          </w:p>
        </w:tc>
        <w:tc>
          <w:tcPr>
            <w:tcW w:w="1407" w:type="pct"/>
          </w:tcPr>
          <w:p w:rsidR="00EF1160" w:rsidRPr="00E713AB" w:rsidRDefault="00EF1160" w:rsidP="00EF1160">
            <w:pPr>
              <w:jc w:val="center"/>
              <w:rPr>
                <w:rFonts w:ascii="Times New Roman" w:hAnsi="Times New Roman" w:cs="Times New Roman"/>
                <w:b/>
                <w:sz w:val="24"/>
                <w:szCs w:val="24"/>
              </w:rPr>
            </w:pPr>
            <w:r w:rsidRPr="00E713AB">
              <w:rPr>
                <w:rFonts w:ascii="Times New Roman" w:hAnsi="Times New Roman" w:cs="Times New Roman"/>
                <w:b/>
                <w:sz w:val="24"/>
                <w:szCs w:val="24"/>
              </w:rPr>
              <w:t>Градостроительные регламенты</w:t>
            </w:r>
          </w:p>
        </w:tc>
        <w:tc>
          <w:tcPr>
            <w:tcW w:w="1389" w:type="pct"/>
          </w:tcPr>
          <w:p w:rsidR="00EF1160" w:rsidRPr="00E713AB" w:rsidRDefault="00EF1160" w:rsidP="00EF1160">
            <w:pPr>
              <w:jc w:val="center"/>
              <w:rPr>
                <w:rFonts w:ascii="Times New Roman" w:hAnsi="Times New Roman" w:cs="Times New Roman"/>
                <w:b/>
                <w:sz w:val="24"/>
                <w:szCs w:val="24"/>
              </w:rPr>
            </w:pPr>
            <w:r w:rsidRPr="00E713AB">
              <w:rPr>
                <w:rFonts w:ascii="Times New Roman" w:hAnsi="Times New Roman" w:cs="Times New Roman"/>
                <w:b/>
                <w:sz w:val="24"/>
                <w:szCs w:val="24"/>
              </w:rPr>
              <w:t>Нормативы градостроительного проектирования</w:t>
            </w:r>
          </w:p>
        </w:tc>
      </w:tr>
      <w:tr w:rsidR="00140A9A" w:rsidTr="000744F8">
        <w:tc>
          <w:tcPr>
            <w:tcW w:w="797" w:type="pct"/>
          </w:tcPr>
          <w:p w:rsidR="00140A9A" w:rsidRDefault="00140A9A" w:rsidP="000744F8">
            <w:pPr>
              <w:jc w:val="both"/>
              <w:rPr>
                <w:rFonts w:ascii="Times New Roman" w:hAnsi="Times New Roman" w:cs="Times New Roman"/>
                <w:sz w:val="24"/>
                <w:szCs w:val="24"/>
              </w:rPr>
            </w:pPr>
            <w:r>
              <w:rPr>
                <w:rFonts w:ascii="Times New Roman" w:hAnsi="Times New Roman" w:cs="Times New Roman"/>
                <w:sz w:val="24"/>
                <w:szCs w:val="24"/>
              </w:rPr>
              <w:t>Цель</w:t>
            </w:r>
          </w:p>
        </w:tc>
        <w:tc>
          <w:tcPr>
            <w:tcW w:w="1407" w:type="pct"/>
          </w:tcPr>
          <w:p w:rsidR="00140A9A" w:rsidRDefault="00140A9A" w:rsidP="000744F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защита жизни и здоро</w:t>
            </w:r>
            <w:r w:rsidR="00413C6D">
              <w:rPr>
                <w:rFonts w:ascii="Times New Roman" w:hAnsi="Times New Roman" w:cs="Times New Roman"/>
                <w:sz w:val="24"/>
                <w:szCs w:val="24"/>
              </w:rPr>
              <w:softHyphen/>
            </w:r>
            <w:r>
              <w:rPr>
                <w:rFonts w:ascii="Times New Roman" w:hAnsi="Times New Roman" w:cs="Times New Roman"/>
                <w:sz w:val="24"/>
                <w:szCs w:val="24"/>
              </w:rPr>
              <w:t>вья граждан, иму</w:t>
            </w:r>
            <w:r w:rsidR="00413C6D">
              <w:rPr>
                <w:rFonts w:ascii="Times New Roman" w:hAnsi="Times New Roman" w:cs="Times New Roman"/>
                <w:sz w:val="24"/>
                <w:szCs w:val="24"/>
              </w:rPr>
              <w:softHyphen/>
            </w:r>
            <w:r>
              <w:rPr>
                <w:rFonts w:ascii="Times New Roman" w:hAnsi="Times New Roman" w:cs="Times New Roman"/>
                <w:sz w:val="24"/>
                <w:szCs w:val="24"/>
              </w:rPr>
              <w:t>щества физических и юридических лиц, госу</w:t>
            </w:r>
            <w:r w:rsidR="00413C6D">
              <w:rPr>
                <w:rFonts w:ascii="Times New Roman" w:hAnsi="Times New Roman" w:cs="Times New Roman"/>
                <w:sz w:val="24"/>
                <w:szCs w:val="24"/>
              </w:rPr>
              <w:softHyphen/>
            </w:r>
            <w:r>
              <w:rPr>
                <w:rFonts w:ascii="Times New Roman" w:hAnsi="Times New Roman" w:cs="Times New Roman"/>
                <w:sz w:val="24"/>
                <w:szCs w:val="24"/>
              </w:rPr>
              <w:t>дарственного или муни</w:t>
            </w:r>
            <w:r w:rsidR="00413C6D">
              <w:rPr>
                <w:rFonts w:ascii="Times New Roman" w:hAnsi="Times New Roman" w:cs="Times New Roman"/>
                <w:sz w:val="24"/>
                <w:szCs w:val="24"/>
              </w:rPr>
              <w:softHyphen/>
            </w:r>
            <w:r>
              <w:rPr>
                <w:rFonts w:ascii="Times New Roman" w:hAnsi="Times New Roman" w:cs="Times New Roman"/>
                <w:sz w:val="24"/>
                <w:szCs w:val="24"/>
              </w:rPr>
              <w:t>ципального имуще</w:t>
            </w:r>
            <w:r w:rsidR="00413C6D">
              <w:rPr>
                <w:rFonts w:ascii="Times New Roman" w:hAnsi="Times New Roman" w:cs="Times New Roman"/>
                <w:sz w:val="24"/>
                <w:szCs w:val="24"/>
              </w:rPr>
              <w:softHyphen/>
            </w:r>
            <w:r>
              <w:rPr>
                <w:rFonts w:ascii="Times New Roman" w:hAnsi="Times New Roman" w:cs="Times New Roman"/>
                <w:sz w:val="24"/>
                <w:szCs w:val="24"/>
              </w:rPr>
              <w:t>ства;</w:t>
            </w:r>
          </w:p>
          <w:p w:rsidR="00140A9A" w:rsidRDefault="00140A9A" w:rsidP="000744F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охрана окружающей среды, жизни или здоро</w:t>
            </w:r>
            <w:r w:rsidR="00413C6D">
              <w:rPr>
                <w:rFonts w:ascii="Times New Roman" w:hAnsi="Times New Roman" w:cs="Times New Roman"/>
                <w:sz w:val="24"/>
                <w:szCs w:val="24"/>
              </w:rPr>
              <w:softHyphen/>
            </w:r>
            <w:r>
              <w:rPr>
                <w:rFonts w:ascii="Times New Roman" w:hAnsi="Times New Roman" w:cs="Times New Roman"/>
                <w:sz w:val="24"/>
                <w:szCs w:val="24"/>
              </w:rPr>
              <w:t>вья животных и растений;</w:t>
            </w:r>
          </w:p>
          <w:p w:rsidR="00140A9A" w:rsidRDefault="00140A9A" w:rsidP="000744F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предупреждения дейст</w:t>
            </w:r>
            <w:r w:rsidR="00413C6D">
              <w:rPr>
                <w:rFonts w:ascii="Times New Roman" w:hAnsi="Times New Roman" w:cs="Times New Roman"/>
                <w:sz w:val="24"/>
                <w:szCs w:val="24"/>
              </w:rPr>
              <w:softHyphen/>
            </w:r>
            <w:r>
              <w:rPr>
                <w:rFonts w:ascii="Times New Roman" w:hAnsi="Times New Roman" w:cs="Times New Roman"/>
                <w:sz w:val="24"/>
                <w:szCs w:val="24"/>
              </w:rPr>
              <w:t>вий, вводящих в заблуждение приобрета</w:t>
            </w:r>
            <w:r w:rsidR="00413C6D">
              <w:rPr>
                <w:rFonts w:ascii="Times New Roman" w:hAnsi="Times New Roman" w:cs="Times New Roman"/>
                <w:sz w:val="24"/>
                <w:szCs w:val="24"/>
              </w:rPr>
              <w:softHyphen/>
            </w:r>
            <w:r>
              <w:rPr>
                <w:rFonts w:ascii="Times New Roman" w:hAnsi="Times New Roman" w:cs="Times New Roman"/>
                <w:sz w:val="24"/>
                <w:szCs w:val="24"/>
              </w:rPr>
              <w:t>телей, в том числе потребителей;</w:t>
            </w:r>
          </w:p>
          <w:p w:rsidR="00140A9A" w:rsidRDefault="00140A9A" w:rsidP="000744F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обеспечение энергети</w:t>
            </w:r>
            <w:r w:rsidR="00413C6D">
              <w:rPr>
                <w:rFonts w:ascii="Times New Roman" w:hAnsi="Times New Roman" w:cs="Times New Roman"/>
                <w:sz w:val="24"/>
                <w:szCs w:val="24"/>
              </w:rPr>
              <w:softHyphen/>
            </w:r>
            <w:r>
              <w:rPr>
                <w:rFonts w:ascii="Times New Roman" w:hAnsi="Times New Roman" w:cs="Times New Roman"/>
                <w:sz w:val="24"/>
                <w:szCs w:val="24"/>
              </w:rPr>
              <w:t>ческой эффективности и ресурсосбережения.</w:t>
            </w:r>
            <w:r w:rsidRPr="00A67709">
              <w:rPr>
                <w:rStyle w:val="ac"/>
                <w:rFonts w:ascii="Times New Roman" w:hAnsi="Times New Roman" w:cs="Times New Roman"/>
                <w:sz w:val="24"/>
                <w:szCs w:val="24"/>
              </w:rPr>
              <w:t xml:space="preserve"> </w:t>
            </w:r>
            <w:r>
              <w:rPr>
                <w:rStyle w:val="ac"/>
                <w:rFonts w:ascii="Times New Roman" w:hAnsi="Times New Roman" w:cs="Times New Roman"/>
                <w:sz w:val="24"/>
                <w:szCs w:val="24"/>
              </w:rPr>
              <w:footnoteReference w:id="19"/>
            </w:r>
          </w:p>
          <w:p w:rsidR="00140A9A" w:rsidRDefault="00140A9A" w:rsidP="000744F8">
            <w:pPr>
              <w:jc w:val="both"/>
              <w:rPr>
                <w:rFonts w:ascii="Times New Roman" w:hAnsi="Times New Roman" w:cs="Times New Roman"/>
                <w:sz w:val="24"/>
                <w:szCs w:val="24"/>
              </w:rPr>
            </w:pPr>
          </w:p>
        </w:tc>
        <w:tc>
          <w:tcPr>
            <w:tcW w:w="1407" w:type="pct"/>
          </w:tcPr>
          <w:p w:rsidR="00140A9A" w:rsidRDefault="00140A9A" w:rsidP="000744F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создание условий для устойчивого развития территорий муниципаль</w:t>
            </w:r>
            <w:r w:rsidR="00413C6D">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t>ных образо</w:t>
            </w:r>
            <w:r w:rsidR="00413C6D">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t xml:space="preserve">ваний </w:t>
            </w:r>
            <w:r>
              <w:rPr>
                <w:rStyle w:val="ac"/>
                <w:rFonts w:ascii="Times New Roman" w:eastAsia="Times New Roman" w:hAnsi="Times New Roman" w:cs="Times New Roman"/>
                <w:sz w:val="24"/>
                <w:szCs w:val="24"/>
              </w:rPr>
              <w:footnoteReference w:id="20"/>
            </w:r>
            <w:r>
              <w:rPr>
                <w:rFonts w:ascii="Times New Roman" w:eastAsia="Times New Roman" w:hAnsi="Times New Roman" w:cs="Times New Roman"/>
                <w:sz w:val="24"/>
                <w:szCs w:val="24"/>
              </w:rPr>
              <w:t>, сохране</w:t>
            </w:r>
            <w:r w:rsidR="00413C6D">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t>ния окружаю</w:t>
            </w:r>
            <w:r w:rsidR="00413C6D">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t>щей среды и объектов культурного наследия;</w:t>
            </w:r>
          </w:p>
          <w:p w:rsidR="00140A9A" w:rsidRDefault="00140A9A" w:rsidP="000744F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создания условий для планировки территорий муниципальных образо</w:t>
            </w:r>
            <w:r w:rsidR="00413C6D">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t>ваний;</w:t>
            </w:r>
          </w:p>
          <w:p w:rsidR="00140A9A" w:rsidRDefault="00140A9A" w:rsidP="000744F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обеспечения прав и законных интересов физических и юридиче</w:t>
            </w:r>
            <w:r w:rsidR="00413C6D">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t>ских лиц, в том числе правообладателей зе</w:t>
            </w:r>
            <w:r w:rsidR="00413C6D">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t>мельных участков и объ</w:t>
            </w:r>
            <w:r w:rsidR="00413C6D">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t>ектов капитального строительства;</w:t>
            </w:r>
          </w:p>
          <w:p w:rsidR="00140A9A" w:rsidRPr="000651F5" w:rsidRDefault="00140A9A" w:rsidP="000744F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создания условий для привлечения инвести</w:t>
            </w:r>
            <w:r w:rsidR="00413C6D">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t>ций, в том числе путем предоставления возмож</w:t>
            </w:r>
            <w:r w:rsidR="00413C6D">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t>ности выбора наиболее эффективных видов разрешенного использования земель</w:t>
            </w:r>
            <w:r w:rsidR="00413C6D">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t>ных участков и объек</w:t>
            </w:r>
            <w:r w:rsidR="00413C6D">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t>тов капитального строи</w:t>
            </w:r>
            <w:r w:rsidR="00413C6D">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t>тельства.</w:t>
            </w:r>
            <w:r>
              <w:rPr>
                <w:rStyle w:val="ac"/>
                <w:rFonts w:ascii="Times New Roman" w:eastAsia="Times New Roman" w:hAnsi="Times New Roman" w:cs="Times New Roman"/>
                <w:sz w:val="24"/>
                <w:szCs w:val="24"/>
              </w:rPr>
              <w:footnoteReference w:id="21"/>
            </w:r>
          </w:p>
        </w:tc>
        <w:tc>
          <w:tcPr>
            <w:tcW w:w="1389" w:type="pct"/>
          </w:tcPr>
          <w:p w:rsidR="00140A9A" w:rsidRDefault="00140A9A" w:rsidP="000744F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недопущение </w:t>
            </w:r>
            <w:r w:rsidRPr="00197C63">
              <w:rPr>
                <w:rFonts w:ascii="Times New Roman" w:hAnsi="Times New Roman" w:cs="Times New Roman"/>
                <w:sz w:val="24"/>
                <w:szCs w:val="24"/>
              </w:rPr>
              <w:t>причине</w:t>
            </w:r>
            <w:r w:rsidR="00413C6D">
              <w:rPr>
                <w:rFonts w:ascii="Times New Roman" w:hAnsi="Times New Roman" w:cs="Times New Roman"/>
                <w:sz w:val="24"/>
                <w:szCs w:val="24"/>
              </w:rPr>
              <w:softHyphen/>
            </w:r>
            <w:r w:rsidRPr="00197C63">
              <w:rPr>
                <w:rFonts w:ascii="Times New Roman" w:hAnsi="Times New Roman" w:cs="Times New Roman"/>
                <w:sz w:val="24"/>
                <w:szCs w:val="24"/>
              </w:rPr>
              <w:t>ния вреда жизни и здо</w:t>
            </w:r>
            <w:r w:rsidR="00413C6D">
              <w:rPr>
                <w:rFonts w:ascii="Times New Roman" w:hAnsi="Times New Roman" w:cs="Times New Roman"/>
                <w:sz w:val="24"/>
                <w:szCs w:val="24"/>
              </w:rPr>
              <w:softHyphen/>
            </w:r>
            <w:r w:rsidRPr="00197C63">
              <w:rPr>
                <w:rFonts w:ascii="Times New Roman" w:hAnsi="Times New Roman" w:cs="Times New Roman"/>
                <w:sz w:val="24"/>
                <w:szCs w:val="24"/>
              </w:rPr>
              <w:t>ровью физических лиц, имуществу физических и юридических лиц, государственному и муниципальному иму</w:t>
            </w:r>
            <w:r w:rsidR="00413C6D">
              <w:rPr>
                <w:rFonts w:ascii="Times New Roman" w:hAnsi="Times New Roman" w:cs="Times New Roman"/>
                <w:sz w:val="24"/>
                <w:szCs w:val="24"/>
              </w:rPr>
              <w:softHyphen/>
            </w:r>
            <w:r w:rsidRPr="00197C63">
              <w:rPr>
                <w:rFonts w:ascii="Times New Roman" w:hAnsi="Times New Roman" w:cs="Times New Roman"/>
                <w:sz w:val="24"/>
                <w:szCs w:val="24"/>
              </w:rPr>
              <w:t>ществу, окружающей среде, объектам куль</w:t>
            </w:r>
            <w:r w:rsidR="00413C6D">
              <w:rPr>
                <w:rFonts w:ascii="Times New Roman" w:hAnsi="Times New Roman" w:cs="Times New Roman"/>
                <w:sz w:val="24"/>
                <w:szCs w:val="24"/>
              </w:rPr>
              <w:softHyphen/>
            </w:r>
            <w:r w:rsidRPr="00197C63">
              <w:rPr>
                <w:rFonts w:ascii="Times New Roman" w:hAnsi="Times New Roman" w:cs="Times New Roman"/>
                <w:sz w:val="24"/>
                <w:szCs w:val="24"/>
              </w:rPr>
              <w:t>турного наследия, эле</w:t>
            </w:r>
            <w:r w:rsidR="00413C6D">
              <w:rPr>
                <w:rFonts w:ascii="Times New Roman" w:hAnsi="Times New Roman" w:cs="Times New Roman"/>
                <w:sz w:val="24"/>
                <w:szCs w:val="24"/>
              </w:rPr>
              <w:softHyphen/>
            </w:r>
            <w:r w:rsidRPr="00197C63">
              <w:rPr>
                <w:rFonts w:ascii="Times New Roman" w:hAnsi="Times New Roman" w:cs="Times New Roman"/>
                <w:sz w:val="24"/>
                <w:szCs w:val="24"/>
              </w:rPr>
              <w:t>ментов планировочной структуры, публичных сервитутов, обеспечи</w:t>
            </w:r>
            <w:r w:rsidR="00413C6D">
              <w:rPr>
                <w:rFonts w:ascii="Times New Roman" w:hAnsi="Times New Roman" w:cs="Times New Roman"/>
                <w:sz w:val="24"/>
                <w:szCs w:val="24"/>
              </w:rPr>
              <w:softHyphen/>
            </w:r>
            <w:r w:rsidRPr="00197C63">
              <w:rPr>
                <w:rFonts w:ascii="Times New Roman" w:hAnsi="Times New Roman" w:cs="Times New Roman"/>
                <w:sz w:val="24"/>
                <w:szCs w:val="24"/>
              </w:rPr>
              <w:t>вающих устойчивое развитие территорий</w:t>
            </w:r>
            <w:r>
              <w:rPr>
                <w:rFonts w:ascii="Times New Roman" w:hAnsi="Times New Roman" w:cs="Times New Roman"/>
                <w:sz w:val="24"/>
                <w:szCs w:val="24"/>
              </w:rPr>
              <w:t xml:space="preserve">. </w:t>
            </w:r>
            <w:r>
              <w:rPr>
                <w:rStyle w:val="ac"/>
                <w:rFonts w:ascii="Times New Roman" w:hAnsi="Times New Roman" w:cs="Times New Roman"/>
                <w:sz w:val="24"/>
                <w:szCs w:val="24"/>
              </w:rPr>
              <w:footnoteReference w:id="22"/>
            </w:r>
          </w:p>
          <w:p w:rsidR="00140A9A" w:rsidRDefault="00140A9A" w:rsidP="000744F8">
            <w:pPr>
              <w:jc w:val="both"/>
              <w:rPr>
                <w:rFonts w:ascii="Times New Roman" w:hAnsi="Times New Roman" w:cs="Times New Roman"/>
                <w:sz w:val="24"/>
                <w:szCs w:val="24"/>
              </w:rPr>
            </w:pPr>
          </w:p>
        </w:tc>
      </w:tr>
      <w:tr w:rsidR="00140A9A" w:rsidTr="000744F8">
        <w:tc>
          <w:tcPr>
            <w:tcW w:w="797" w:type="pct"/>
          </w:tcPr>
          <w:p w:rsidR="00140A9A" w:rsidRDefault="00140A9A" w:rsidP="000744F8">
            <w:pPr>
              <w:jc w:val="both"/>
              <w:rPr>
                <w:rFonts w:ascii="Times New Roman" w:hAnsi="Times New Roman" w:cs="Times New Roman"/>
                <w:sz w:val="24"/>
                <w:szCs w:val="24"/>
              </w:rPr>
            </w:pPr>
            <w:r>
              <w:rPr>
                <w:rFonts w:ascii="Times New Roman" w:hAnsi="Times New Roman" w:cs="Times New Roman"/>
                <w:sz w:val="24"/>
                <w:szCs w:val="24"/>
              </w:rPr>
              <w:t>Правовая основа</w:t>
            </w:r>
          </w:p>
        </w:tc>
        <w:tc>
          <w:tcPr>
            <w:tcW w:w="1407" w:type="pct"/>
          </w:tcPr>
          <w:p w:rsidR="00140A9A" w:rsidRDefault="00140A9A" w:rsidP="000744F8">
            <w:pPr>
              <w:jc w:val="both"/>
              <w:rPr>
                <w:rFonts w:ascii="Times New Roman" w:hAnsi="Times New Roman" w:cs="Times New Roman"/>
                <w:sz w:val="24"/>
                <w:szCs w:val="24"/>
              </w:rPr>
            </w:pPr>
            <w:r>
              <w:rPr>
                <w:rFonts w:ascii="Times New Roman" w:hAnsi="Times New Roman" w:cs="Times New Roman"/>
                <w:sz w:val="24"/>
                <w:szCs w:val="24"/>
              </w:rPr>
              <w:t>Определяются федераль</w:t>
            </w:r>
            <w:r w:rsidR="00413C6D">
              <w:rPr>
                <w:rFonts w:ascii="Times New Roman" w:hAnsi="Times New Roman" w:cs="Times New Roman"/>
                <w:sz w:val="24"/>
                <w:szCs w:val="24"/>
              </w:rPr>
              <w:softHyphen/>
            </w:r>
            <w:r>
              <w:rPr>
                <w:rFonts w:ascii="Times New Roman" w:hAnsi="Times New Roman" w:cs="Times New Roman"/>
                <w:sz w:val="24"/>
                <w:szCs w:val="24"/>
              </w:rPr>
              <w:t>ным законода</w:t>
            </w:r>
            <w:r w:rsidR="00413C6D">
              <w:rPr>
                <w:rFonts w:ascii="Times New Roman" w:hAnsi="Times New Roman" w:cs="Times New Roman"/>
                <w:sz w:val="24"/>
                <w:szCs w:val="24"/>
              </w:rPr>
              <w:softHyphen/>
            </w:r>
            <w:r>
              <w:rPr>
                <w:rFonts w:ascii="Times New Roman" w:hAnsi="Times New Roman" w:cs="Times New Roman"/>
                <w:sz w:val="24"/>
                <w:szCs w:val="24"/>
              </w:rPr>
              <w:t>тельством</w:t>
            </w:r>
          </w:p>
        </w:tc>
        <w:tc>
          <w:tcPr>
            <w:tcW w:w="1407" w:type="pct"/>
          </w:tcPr>
          <w:p w:rsidR="00140A9A" w:rsidRDefault="00140A9A" w:rsidP="000744F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Градостроительный ко</w:t>
            </w:r>
            <w:r w:rsidR="00413C6D">
              <w:rPr>
                <w:rFonts w:ascii="Times New Roman" w:hAnsi="Times New Roman" w:cs="Times New Roman"/>
                <w:sz w:val="24"/>
                <w:szCs w:val="24"/>
              </w:rPr>
              <w:softHyphen/>
            </w:r>
            <w:r>
              <w:rPr>
                <w:rFonts w:ascii="Times New Roman" w:hAnsi="Times New Roman" w:cs="Times New Roman"/>
                <w:sz w:val="24"/>
                <w:szCs w:val="24"/>
              </w:rPr>
              <w:t>декс;</w:t>
            </w:r>
            <w:r w:rsidR="00A621DC">
              <w:rPr>
                <w:rFonts w:ascii="Times New Roman" w:hAnsi="Times New Roman" w:cs="Times New Roman"/>
                <w:sz w:val="24"/>
                <w:szCs w:val="24"/>
              </w:rPr>
              <w:t xml:space="preserve"> </w:t>
            </w:r>
            <w:r>
              <w:rPr>
                <w:rFonts w:ascii="Times New Roman" w:hAnsi="Times New Roman" w:cs="Times New Roman"/>
                <w:sz w:val="24"/>
                <w:szCs w:val="24"/>
              </w:rPr>
              <w:t xml:space="preserve">Устанавливаются </w:t>
            </w:r>
          </w:p>
          <w:p w:rsidR="00140A9A" w:rsidRDefault="00140A9A" w:rsidP="00A621D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правилами </w:t>
            </w:r>
            <w:r w:rsidR="00A621DC">
              <w:rPr>
                <w:rFonts w:ascii="Times New Roman" w:hAnsi="Times New Roman" w:cs="Times New Roman"/>
                <w:sz w:val="24"/>
                <w:szCs w:val="24"/>
              </w:rPr>
              <w:t>з</w:t>
            </w:r>
            <w:r>
              <w:rPr>
                <w:rFonts w:ascii="Times New Roman" w:hAnsi="Times New Roman" w:cs="Times New Roman"/>
                <w:sz w:val="24"/>
                <w:szCs w:val="24"/>
              </w:rPr>
              <w:t>емлепользо</w:t>
            </w:r>
            <w:r w:rsidR="00413C6D">
              <w:rPr>
                <w:rFonts w:ascii="Times New Roman" w:hAnsi="Times New Roman" w:cs="Times New Roman"/>
                <w:sz w:val="24"/>
                <w:szCs w:val="24"/>
              </w:rPr>
              <w:softHyphen/>
            </w:r>
            <w:r>
              <w:rPr>
                <w:rFonts w:ascii="Times New Roman" w:hAnsi="Times New Roman" w:cs="Times New Roman"/>
                <w:sz w:val="24"/>
                <w:szCs w:val="24"/>
              </w:rPr>
              <w:t>вания и за</w:t>
            </w:r>
            <w:r w:rsidR="00413C6D">
              <w:rPr>
                <w:rFonts w:ascii="Times New Roman" w:hAnsi="Times New Roman" w:cs="Times New Roman"/>
                <w:sz w:val="24"/>
                <w:szCs w:val="24"/>
              </w:rPr>
              <w:softHyphen/>
            </w:r>
            <w:r>
              <w:rPr>
                <w:rFonts w:ascii="Times New Roman" w:hAnsi="Times New Roman" w:cs="Times New Roman"/>
                <w:sz w:val="24"/>
                <w:szCs w:val="24"/>
              </w:rPr>
              <w:t>стройки;</w:t>
            </w:r>
            <w:r w:rsidR="00A621DC">
              <w:rPr>
                <w:rFonts w:ascii="Times New Roman" w:hAnsi="Times New Roman" w:cs="Times New Roman"/>
                <w:sz w:val="24"/>
                <w:szCs w:val="24"/>
              </w:rPr>
              <w:t xml:space="preserve"> </w:t>
            </w:r>
            <w:r>
              <w:rPr>
                <w:rFonts w:ascii="Times New Roman" w:hAnsi="Times New Roman" w:cs="Times New Roman"/>
                <w:sz w:val="24"/>
                <w:szCs w:val="24"/>
              </w:rPr>
              <w:t>утверждаются орга</w:t>
            </w:r>
            <w:r w:rsidR="00413C6D">
              <w:rPr>
                <w:rFonts w:ascii="Times New Roman" w:hAnsi="Times New Roman" w:cs="Times New Roman"/>
                <w:sz w:val="24"/>
                <w:szCs w:val="24"/>
              </w:rPr>
              <w:softHyphen/>
            </w:r>
            <w:r>
              <w:rPr>
                <w:rFonts w:ascii="Times New Roman" w:hAnsi="Times New Roman" w:cs="Times New Roman"/>
                <w:sz w:val="24"/>
                <w:szCs w:val="24"/>
              </w:rPr>
              <w:t>нами местного само</w:t>
            </w:r>
            <w:r w:rsidR="00413C6D">
              <w:rPr>
                <w:rFonts w:ascii="Times New Roman" w:hAnsi="Times New Roman" w:cs="Times New Roman"/>
                <w:sz w:val="24"/>
                <w:szCs w:val="24"/>
              </w:rPr>
              <w:softHyphen/>
            </w:r>
            <w:r>
              <w:rPr>
                <w:rFonts w:ascii="Times New Roman" w:hAnsi="Times New Roman" w:cs="Times New Roman"/>
                <w:sz w:val="24"/>
                <w:szCs w:val="24"/>
              </w:rPr>
              <w:t>управления.</w:t>
            </w:r>
          </w:p>
        </w:tc>
        <w:tc>
          <w:tcPr>
            <w:tcW w:w="1389" w:type="pct"/>
          </w:tcPr>
          <w:p w:rsidR="00140A9A" w:rsidRDefault="00140A9A" w:rsidP="00A621DC">
            <w:pPr>
              <w:jc w:val="both"/>
              <w:rPr>
                <w:rFonts w:ascii="Times New Roman" w:hAnsi="Times New Roman" w:cs="Times New Roman"/>
                <w:sz w:val="24"/>
                <w:szCs w:val="24"/>
              </w:rPr>
            </w:pPr>
            <w:r>
              <w:rPr>
                <w:rFonts w:ascii="Times New Roman" w:hAnsi="Times New Roman" w:cs="Times New Roman"/>
                <w:sz w:val="24"/>
                <w:szCs w:val="24"/>
              </w:rPr>
              <w:t xml:space="preserve">Градостроительный кодекс; региональные нгп </w:t>
            </w:r>
            <w:r w:rsidRPr="009B559B">
              <w:rPr>
                <w:rFonts w:ascii="Times New Roman" w:hAnsi="Times New Roman" w:cs="Times New Roman"/>
                <w:sz w:val="24"/>
                <w:szCs w:val="24"/>
              </w:rPr>
              <w:t>утверждаются орга</w:t>
            </w:r>
            <w:r w:rsidR="00413C6D">
              <w:rPr>
                <w:rFonts w:ascii="Times New Roman" w:hAnsi="Times New Roman" w:cs="Times New Roman"/>
                <w:sz w:val="24"/>
                <w:szCs w:val="24"/>
              </w:rPr>
              <w:softHyphen/>
            </w:r>
            <w:r w:rsidRPr="009B559B">
              <w:rPr>
                <w:rFonts w:ascii="Times New Roman" w:hAnsi="Times New Roman" w:cs="Times New Roman"/>
                <w:sz w:val="24"/>
                <w:szCs w:val="24"/>
              </w:rPr>
              <w:t>нами гос</w:t>
            </w:r>
            <w:r w:rsidR="00A621DC">
              <w:rPr>
                <w:rFonts w:ascii="Times New Roman" w:hAnsi="Times New Roman" w:cs="Times New Roman"/>
                <w:sz w:val="24"/>
                <w:szCs w:val="24"/>
              </w:rPr>
              <w:t>.</w:t>
            </w:r>
            <w:r w:rsidRPr="009B559B">
              <w:rPr>
                <w:rFonts w:ascii="Times New Roman" w:hAnsi="Times New Roman" w:cs="Times New Roman"/>
                <w:sz w:val="24"/>
                <w:szCs w:val="24"/>
              </w:rPr>
              <w:t xml:space="preserve"> вла</w:t>
            </w:r>
            <w:r w:rsidR="00413C6D">
              <w:rPr>
                <w:rFonts w:ascii="Times New Roman" w:hAnsi="Times New Roman" w:cs="Times New Roman"/>
                <w:sz w:val="24"/>
                <w:szCs w:val="24"/>
              </w:rPr>
              <w:softHyphen/>
            </w:r>
            <w:r w:rsidRPr="009B559B">
              <w:rPr>
                <w:rFonts w:ascii="Times New Roman" w:hAnsi="Times New Roman" w:cs="Times New Roman"/>
                <w:sz w:val="24"/>
                <w:szCs w:val="24"/>
              </w:rPr>
              <w:t xml:space="preserve">сти субъектов </w:t>
            </w:r>
            <w:r w:rsidR="00A621DC">
              <w:rPr>
                <w:rFonts w:ascii="Times New Roman" w:hAnsi="Times New Roman" w:cs="Times New Roman"/>
                <w:sz w:val="24"/>
                <w:szCs w:val="24"/>
              </w:rPr>
              <w:t>РФ</w:t>
            </w:r>
            <w:r>
              <w:rPr>
                <w:rFonts w:ascii="Times New Roman" w:hAnsi="Times New Roman" w:cs="Times New Roman"/>
                <w:sz w:val="24"/>
                <w:szCs w:val="24"/>
              </w:rPr>
              <w:t>; мест</w:t>
            </w:r>
            <w:r w:rsidR="00413C6D">
              <w:rPr>
                <w:rFonts w:ascii="Times New Roman" w:hAnsi="Times New Roman" w:cs="Times New Roman"/>
                <w:sz w:val="24"/>
                <w:szCs w:val="24"/>
              </w:rPr>
              <w:softHyphen/>
            </w:r>
            <w:r>
              <w:rPr>
                <w:rFonts w:ascii="Times New Roman" w:hAnsi="Times New Roman" w:cs="Times New Roman"/>
                <w:sz w:val="24"/>
                <w:szCs w:val="24"/>
              </w:rPr>
              <w:t>ные нгп утверждаются органами местного са</w:t>
            </w:r>
            <w:r w:rsidR="00413C6D">
              <w:rPr>
                <w:rFonts w:ascii="Times New Roman" w:hAnsi="Times New Roman" w:cs="Times New Roman"/>
                <w:sz w:val="24"/>
                <w:szCs w:val="24"/>
              </w:rPr>
              <w:softHyphen/>
            </w:r>
            <w:r>
              <w:rPr>
                <w:rFonts w:ascii="Times New Roman" w:hAnsi="Times New Roman" w:cs="Times New Roman"/>
                <w:sz w:val="24"/>
                <w:szCs w:val="24"/>
              </w:rPr>
              <w:t>моуправления.</w:t>
            </w:r>
          </w:p>
        </w:tc>
      </w:tr>
    </w:tbl>
    <w:p w:rsidR="00EF1160" w:rsidRDefault="00EF1160" w:rsidP="00EF1160">
      <w:pPr>
        <w:jc w:val="right"/>
        <w:rPr>
          <w:rFonts w:ascii="Times New Roman" w:hAnsi="Times New Roman" w:cs="Times New Roman"/>
          <w:sz w:val="28"/>
          <w:szCs w:val="28"/>
        </w:rPr>
      </w:pPr>
      <w:r w:rsidRPr="00EF1160">
        <w:rPr>
          <w:rFonts w:ascii="Times New Roman" w:hAnsi="Times New Roman" w:cs="Times New Roman"/>
          <w:sz w:val="28"/>
          <w:szCs w:val="28"/>
        </w:rPr>
        <w:lastRenderedPageBreak/>
        <w:t>Продолжение табл.</w:t>
      </w:r>
      <w:r>
        <w:rPr>
          <w:rFonts w:ascii="Times New Roman" w:hAnsi="Times New Roman" w:cs="Times New Roman"/>
          <w:sz w:val="28"/>
          <w:szCs w:val="28"/>
        </w:rPr>
        <w:t>3</w:t>
      </w:r>
    </w:p>
    <w:tbl>
      <w:tblPr>
        <w:tblStyle w:val="a7"/>
        <w:tblW w:w="5000" w:type="pct"/>
        <w:tblLayout w:type="fixed"/>
        <w:tblLook w:val="04A0"/>
      </w:tblPr>
      <w:tblGrid>
        <w:gridCol w:w="1526"/>
        <w:gridCol w:w="2693"/>
        <w:gridCol w:w="2693"/>
        <w:gridCol w:w="2659"/>
      </w:tblGrid>
      <w:tr w:rsidR="00EF1160" w:rsidRPr="00E713AB" w:rsidTr="00EF1160">
        <w:tc>
          <w:tcPr>
            <w:tcW w:w="797" w:type="pct"/>
          </w:tcPr>
          <w:p w:rsidR="00EF1160" w:rsidRDefault="00EF1160" w:rsidP="00EF1160">
            <w:pPr>
              <w:jc w:val="both"/>
              <w:rPr>
                <w:rFonts w:ascii="Times New Roman" w:hAnsi="Times New Roman" w:cs="Times New Roman"/>
                <w:sz w:val="24"/>
                <w:szCs w:val="24"/>
              </w:rPr>
            </w:pPr>
          </w:p>
        </w:tc>
        <w:tc>
          <w:tcPr>
            <w:tcW w:w="1407" w:type="pct"/>
          </w:tcPr>
          <w:p w:rsidR="00EF1160" w:rsidRPr="00E713AB" w:rsidRDefault="00EF1160" w:rsidP="00EF1160">
            <w:pPr>
              <w:jc w:val="center"/>
              <w:rPr>
                <w:rFonts w:ascii="Times New Roman" w:hAnsi="Times New Roman" w:cs="Times New Roman"/>
                <w:b/>
                <w:sz w:val="24"/>
                <w:szCs w:val="24"/>
              </w:rPr>
            </w:pPr>
            <w:r w:rsidRPr="00E713AB">
              <w:rPr>
                <w:rFonts w:ascii="Times New Roman" w:hAnsi="Times New Roman" w:cs="Times New Roman"/>
                <w:b/>
                <w:sz w:val="24"/>
                <w:szCs w:val="24"/>
              </w:rPr>
              <w:t>Технические регламенты безопасности</w:t>
            </w:r>
          </w:p>
        </w:tc>
        <w:tc>
          <w:tcPr>
            <w:tcW w:w="1407" w:type="pct"/>
          </w:tcPr>
          <w:p w:rsidR="00EF1160" w:rsidRPr="00E713AB" w:rsidRDefault="00EF1160" w:rsidP="00EF1160">
            <w:pPr>
              <w:jc w:val="center"/>
              <w:rPr>
                <w:rFonts w:ascii="Times New Roman" w:hAnsi="Times New Roman" w:cs="Times New Roman"/>
                <w:b/>
                <w:sz w:val="24"/>
                <w:szCs w:val="24"/>
              </w:rPr>
            </w:pPr>
            <w:r w:rsidRPr="00E713AB">
              <w:rPr>
                <w:rFonts w:ascii="Times New Roman" w:hAnsi="Times New Roman" w:cs="Times New Roman"/>
                <w:b/>
                <w:sz w:val="24"/>
                <w:szCs w:val="24"/>
              </w:rPr>
              <w:t>Градостроительные регламенты</w:t>
            </w:r>
          </w:p>
        </w:tc>
        <w:tc>
          <w:tcPr>
            <w:tcW w:w="1389" w:type="pct"/>
          </w:tcPr>
          <w:p w:rsidR="00EF1160" w:rsidRPr="00E713AB" w:rsidRDefault="00EF1160" w:rsidP="00EF1160">
            <w:pPr>
              <w:jc w:val="center"/>
              <w:rPr>
                <w:rFonts w:ascii="Times New Roman" w:hAnsi="Times New Roman" w:cs="Times New Roman"/>
                <w:b/>
                <w:sz w:val="24"/>
                <w:szCs w:val="24"/>
              </w:rPr>
            </w:pPr>
            <w:r w:rsidRPr="00E713AB">
              <w:rPr>
                <w:rFonts w:ascii="Times New Roman" w:hAnsi="Times New Roman" w:cs="Times New Roman"/>
                <w:b/>
                <w:sz w:val="24"/>
                <w:szCs w:val="24"/>
              </w:rPr>
              <w:t>Нормативы градостроительного проектирования</w:t>
            </w:r>
          </w:p>
        </w:tc>
      </w:tr>
      <w:tr w:rsidR="00140A9A" w:rsidTr="000744F8">
        <w:tc>
          <w:tcPr>
            <w:tcW w:w="797" w:type="pct"/>
          </w:tcPr>
          <w:p w:rsidR="00140A9A" w:rsidRDefault="00140A9A" w:rsidP="000744F8">
            <w:pPr>
              <w:jc w:val="both"/>
              <w:rPr>
                <w:rFonts w:ascii="Times New Roman" w:hAnsi="Times New Roman" w:cs="Times New Roman"/>
                <w:sz w:val="24"/>
                <w:szCs w:val="24"/>
              </w:rPr>
            </w:pPr>
            <w:r>
              <w:rPr>
                <w:rFonts w:ascii="Times New Roman" w:hAnsi="Times New Roman" w:cs="Times New Roman"/>
                <w:sz w:val="24"/>
                <w:szCs w:val="24"/>
              </w:rPr>
              <w:t>Правовой статус</w:t>
            </w:r>
          </w:p>
        </w:tc>
        <w:tc>
          <w:tcPr>
            <w:tcW w:w="1407" w:type="pct"/>
          </w:tcPr>
          <w:p w:rsidR="00140A9A" w:rsidRDefault="00140A9A" w:rsidP="000744F8">
            <w:pPr>
              <w:jc w:val="both"/>
              <w:rPr>
                <w:rFonts w:ascii="Times New Roman" w:hAnsi="Times New Roman" w:cs="Times New Roman"/>
                <w:sz w:val="24"/>
                <w:szCs w:val="24"/>
              </w:rPr>
            </w:pPr>
            <w:r>
              <w:rPr>
                <w:rFonts w:ascii="Times New Roman" w:hAnsi="Times New Roman" w:cs="Times New Roman"/>
                <w:sz w:val="24"/>
                <w:szCs w:val="24"/>
              </w:rPr>
              <w:t>Нормы-требования</w:t>
            </w:r>
          </w:p>
        </w:tc>
        <w:tc>
          <w:tcPr>
            <w:tcW w:w="1407" w:type="pct"/>
          </w:tcPr>
          <w:p w:rsidR="00140A9A" w:rsidRDefault="00140A9A" w:rsidP="000744F8">
            <w:pPr>
              <w:jc w:val="both"/>
              <w:rPr>
                <w:rFonts w:ascii="Times New Roman" w:hAnsi="Times New Roman" w:cs="Times New Roman"/>
                <w:sz w:val="24"/>
                <w:szCs w:val="24"/>
              </w:rPr>
            </w:pPr>
            <w:r>
              <w:rPr>
                <w:rFonts w:ascii="Times New Roman" w:hAnsi="Times New Roman" w:cs="Times New Roman"/>
                <w:sz w:val="24"/>
                <w:szCs w:val="24"/>
              </w:rPr>
              <w:t>Нормы-требования</w:t>
            </w:r>
          </w:p>
        </w:tc>
        <w:tc>
          <w:tcPr>
            <w:tcW w:w="1389" w:type="pct"/>
          </w:tcPr>
          <w:p w:rsidR="00140A9A" w:rsidRDefault="00140A9A" w:rsidP="000744F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Статус дифференциро</w:t>
            </w:r>
            <w:r w:rsidR="00413C6D">
              <w:rPr>
                <w:rFonts w:ascii="Times New Roman" w:hAnsi="Times New Roman" w:cs="Times New Roman"/>
                <w:sz w:val="24"/>
                <w:szCs w:val="24"/>
              </w:rPr>
              <w:softHyphen/>
            </w:r>
            <w:r>
              <w:rPr>
                <w:rFonts w:ascii="Times New Roman" w:hAnsi="Times New Roman" w:cs="Times New Roman"/>
                <w:sz w:val="24"/>
                <w:szCs w:val="24"/>
              </w:rPr>
              <w:t>ванный:</w:t>
            </w:r>
          </w:p>
          <w:p w:rsidR="00140A9A" w:rsidRDefault="00140A9A" w:rsidP="000744F8">
            <w:pPr>
              <w:pStyle w:val="a8"/>
              <w:numPr>
                <w:ilvl w:val="0"/>
                <w:numId w:val="5"/>
              </w:numPr>
              <w:autoSpaceDE w:val="0"/>
              <w:autoSpaceDN w:val="0"/>
              <w:adjustRightInd w:val="0"/>
              <w:ind w:left="87" w:firstLine="0"/>
              <w:jc w:val="both"/>
              <w:rPr>
                <w:rFonts w:ascii="Times New Roman" w:hAnsi="Times New Roman" w:cs="Times New Roman"/>
                <w:sz w:val="24"/>
                <w:szCs w:val="24"/>
              </w:rPr>
            </w:pPr>
            <w:r>
              <w:rPr>
                <w:rFonts w:ascii="Times New Roman" w:hAnsi="Times New Roman" w:cs="Times New Roman"/>
                <w:sz w:val="24"/>
                <w:szCs w:val="24"/>
              </w:rPr>
              <w:t>Нормы-требова</w:t>
            </w:r>
            <w:r w:rsidR="00413C6D">
              <w:rPr>
                <w:rFonts w:ascii="Times New Roman" w:hAnsi="Times New Roman" w:cs="Times New Roman"/>
                <w:sz w:val="24"/>
                <w:szCs w:val="24"/>
              </w:rPr>
              <w:softHyphen/>
            </w:r>
            <w:r>
              <w:rPr>
                <w:rFonts w:ascii="Times New Roman" w:hAnsi="Times New Roman" w:cs="Times New Roman"/>
                <w:sz w:val="24"/>
                <w:szCs w:val="24"/>
              </w:rPr>
              <w:t>ния:</w:t>
            </w:r>
          </w:p>
          <w:p w:rsidR="00140A9A" w:rsidRDefault="00140A9A" w:rsidP="000744F8">
            <w:pPr>
              <w:pStyle w:val="a8"/>
              <w:autoSpaceDE w:val="0"/>
              <w:autoSpaceDN w:val="0"/>
              <w:adjustRightInd w:val="0"/>
              <w:ind w:left="87"/>
              <w:jc w:val="both"/>
              <w:rPr>
                <w:rFonts w:ascii="Times New Roman" w:hAnsi="Times New Roman" w:cs="Times New Roman"/>
                <w:sz w:val="24"/>
                <w:szCs w:val="24"/>
              </w:rPr>
            </w:pPr>
            <w:r>
              <w:rPr>
                <w:rFonts w:ascii="Times New Roman" w:hAnsi="Times New Roman" w:cs="Times New Roman"/>
                <w:sz w:val="24"/>
                <w:szCs w:val="24"/>
              </w:rPr>
              <w:t>- для подрядчиков на подготовку ДПТ;</w:t>
            </w:r>
          </w:p>
          <w:p w:rsidR="00140A9A" w:rsidRDefault="00140A9A" w:rsidP="000744F8">
            <w:pPr>
              <w:pStyle w:val="a8"/>
              <w:autoSpaceDE w:val="0"/>
              <w:autoSpaceDN w:val="0"/>
              <w:adjustRightInd w:val="0"/>
              <w:ind w:left="87"/>
              <w:jc w:val="both"/>
              <w:rPr>
                <w:rFonts w:ascii="Times New Roman" w:hAnsi="Times New Roman" w:cs="Times New Roman"/>
                <w:sz w:val="24"/>
                <w:szCs w:val="24"/>
              </w:rPr>
            </w:pPr>
            <w:r>
              <w:rPr>
                <w:rFonts w:ascii="Times New Roman" w:hAnsi="Times New Roman" w:cs="Times New Roman"/>
                <w:sz w:val="24"/>
                <w:szCs w:val="24"/>
              </w:rPr>
              <w:t>- для победителей аук</w:t>
            </w:r>
            <w:r w:rsidR="00413C6D">
              <w:rPr>
                <w:rFonts w:ascii="Times New Roman" w:hAnsi="Times New Roman" w:cs="Times New Roman"/>
                <w:sz w:val="24"/>
                <w:szCs w:val="24"/>
              </w:rPr>
              <w:softHyphen/>
            </w:r>
            <w:r>
              <w:rPr>
                <w:rFonts w:ascii="Times New Roman" w:hAnsi="Times New Roman" w:cs="Times New Roman"/>
                <w:sz w:val="24"/>
                <w:szCs w:val="24"/>
              </w:rPr>
              <w:t>ционов по развитию территорий.</w:t>
            </w:r>
          </w:p>
          <w:p w:rsidR="00140A9A" w:rsidRDefault="00140A9A" w:rsidP="000744F8">
            <w:pPr>
              <w:pStyle w:val="a8"/>
              <w:autoSpaceDE w:val="0"/>
              <w:autoSpaceDN w:val="0"/>
              <w:adjustRightInd w:val="0"/>
              <w:ind w:left="87"/>
              <w:jc w:val="both"/>
              <w:rPr>
                <w:rFonts w:ascii="Times New Roman" w:hAnsi="Times New Roman" w:cs="Times New Roman"/>
                <w:sz w:val="24"/>
                <w:szCs w:val="24"/>
              </w:rPr>
            </w:pPr>
            <w:r>
              <w:rPr>
                <w:rFonts w:ascii="Times New Roman" w:hAnsi="Times New Roman" w:cs="Times New Roman"/>
                <w:sz w:val="24"/>
                <w:szCs w:val="24"/>
              </w:rPr>
              <w:t>2) Нормы - рекоменда</w:t>
            </w:r>
            <w:r w:rsidR="00413C6D">
              <w:rPr>
                <w:rFonts w:ascii="Times New Roman" w:hAnsi="Times New Roman" w:cs="Times New Roman"/>
                <w:sz w:val="24"/>
                <w:szCs w:val="24"/>
              </w:rPr>
              <w:softHyphen/>
            </w:r>
            <w:r>
              <w:rPr>
                <w:rFonts w:ascii="Times New Roman" w:hAnsi="Times New Roman" w:cs="Times New Roman"/>
                <w:sz w:val="24"/>
                <w:szCs w:val="24"/>
              </w:rPr>
              <w:t>ции для учета при под</w:t>
            </w:r>
            <w:r w:rsidR="00413C6D">
              <w:rPr>
                <w:rFonts w:ascii="Times New Roman" w:hAnsi="Times New Roman" w:cs="Times New Roman"/>
                <w:sz w:val="24"/>
                <w:szCs w:val="24"/>
              </w:rPr>
              <w:softHyphen/>
            </w:r>
            <w:r>
              <w:rPr>
                <w:rFonts w:ascii="Times New Roman" w:hAnsi="Times New Roman" w:cs="Times New Roman"/>
                <w:sz w:val="24"/>
                <w:szCs w:val="24"/>
              </w:rPr>
              <w:t>готовке программ, предложений по внесе</w:t>
            </w:r>
            <w:r w:rsidR="00413C6D">
              <w:rPr>
                <w:rFonts w:ascii="Times New Roman" w:hAnsi="Times New Roman" w:cs="Times New Roman"/>
                <w:sz w:val="24"/>
                <w:szCs w:val="24"/>
              </w:rPr>
              <w:softHyphen/>
            </w:r>
            <w:r>
              <w:rPr>
                <w:rFonts w:ascii="Times New Roman" w:hAnsi="Times New Roman" w:cs="Times New Roman"/>
                <w:sz w:val="24"/>
                <w:szCs w:val="24"/>
              </w:rPr>
              <w:t>нию изменений в генеральный план.</w:t>
            </w:r>
          </w:p>
          <w:p w:rsidR="00140A9A" w:rsidRDefault="00140A9A" w:rsidP="000744F8">
            <w:pPr>
              <w:jc w:val="both"/>
              <w:rPr>
                <w:rFonts w:ascii="Times New Roman" w:hAnsi="Times New Roman" w:cs="Times New Roman"/>
                <w:sz w:val="24"/>
                <w:szCs w:val="24"/>
              </w:rPr>
            </w:pPr>
            <w:r>
              <w:rPr>
                <w:rFonts w:ascii="Times New Roman" w:hAnsi="Times New Roman" w:cs="Times New Roman"/>
                <w:sz w:val="24"/>
                <w:szCs w:val="24"/>
              </w:rPr>
              <w:t>3) Нормы не распро</w:t>
            </w:r>
            <w:r w:rsidR="00413C6D">
              <w:rPr>
                <w:rFonts w:ascii="Times New Roman" w:hAnsi="Times New Roman" w:cs="Times New Roman"/>
                <w:sz w:val="24"/>
                <w:szCs w:val="24"/>
              </w:rPr>
              <w:softHyphen/>
            </w:r>
            <w:r>
              <w:rPr>
                <w:rFonts w:ascii="Times New Roman" w:hAnsi="Times New Roman" w:cs="Times New Roman"/>
                <w:sz w:val="24"/>
                <w:szCs w:val="24"/>
              </w:rPr>
              <w:t>страняются на правооб</w:t>
            </w:r>
            <w:r w:rsidR="00413C6D">
              <w:rPr>
                <w:rFonts w:ascii="Times New Roman" w:hAnsi="Times New Roman" w:cs="Times New Roman"/>
                <w:sz w:val="24"/>
                <w:szCs w:val="24"/>
              </w:rPr>
              <w:softHyphen/>
            </w:r>
            <w:r>
              <w:rPr>
                <w:rFonts w:ascii="Times New Roman" w:hAnsi="Times New Roman" w:cs="Times New Roman"/>
                <w:sz w:val="24"/>
                <w:szCs w:val="24"/>
              </w:rPr>
              <w:t>ладателей не</w:t>
            </w:r>
            <w:r w:rsidR="00413C6D">
              <w:rPr>
                <w:rFonts w:ascii="Times New Roman" w:hAnsi="Times New Roman" w:cs="Times New Roman"/>
                <w:sz w:val="24"/>
                <w:szCs w:val="24"/>
              </w:rPr>
              <w:softHyphen/>
            </w:r>
            <w:r>
              <w:rPr>
                <w:rFonts w:ascii="Times New Roman" w:hAnsi="Times New Roman" w:cs="Times New Roman"/>
                <w:sz w:val="24"/>
                <w:szCs w:val="24"/>
              </w:rPr>
              <w:t>движимости (кроме по</w:t>
            </w:r>
            <w:r w:rsidR="00413C6D">
              <w:rPr>
                <w:rFonts w:ascii="Times New Roman" w:hAnsi="Times New Roman" w:cs="Times New Roman"/>
                <w:sz w:val="24"/>
                <w:szCs w:val="24"/>
              </w:rPr>
              <w:softHyphen/>
            </w:r>
            <w:r>
              <w:rPr>
                <w:rFonts w:ascii="Times New Roman" w:hAnsi="Times New Roman" w:cs="Times New Roman"/>
                <w:sz w:val="24"/>
                <w:szCs w:val="24"/>
              </w:rPr>
              <w:t>бедителей аукционов).</w:t>
            </w:r>
          </w:p>
        </w:tc>
      </w:tr>
    </w:tbl>
    <w:p w:rsidR="00EF1160" w:rsidRDefault="00EF1160" w:rsidP="001769DA">
      <w:pPr>
        <w:autoSpaceDE w:val="0"/>
        <w:autoSpaceDN w:val="0"/>
        <w:adjustRightInd w:val="0"/>
        <w:spacing w:after="0" w:line="324" w:lineRule="auto"/>
        <w:ind w:firstLine="709"/>
        <w:jc w:val="both"/>
        <w:rPr>
          <w:rFonts w:ascii="Times New Roman" w:hAnsi="Times New Roman" w:cs="Times New Roman"/>
          <w:sz w:val="28"/>
          <w:szCs w:val="28"/>
        </w:rPr>
      </w:pPr>
    </w:p>
    <w:p w:rsidR="00140A9A" w:rsidRPr="001769DA" w:rsidRDefault="00140A9A" w:rsidP="001769DA">
      <w:pPr>
        <w:autoSpaceDE w:val="0"/>
        <w:autoSpaceDN w:val="0"/>
        <w:adjustRightInd w:val="0"/>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Рассмотрим их подробнее.</w:t>
      </w:r>
    </w:p>
    <w:p w:rsidR="00140A9A" w:rsidRPr="001769DA" w:rsidRDefault="00140A9A" w:rsidP="001769DA">
      <w:pPr>
        <w:autoSpaceDE w:val="0"/>
        <w:autoSpaceDN w:val="0"/>
        <w:adjustRightInd w:val="0"/>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b/>
          <w:sz w:val="28"/>
          <w:szCs w:val="28"/>
        </w:rPr>
        <w:t>Технические регламенты</w:t>
      </w:r>
      <w:r w:rsidRPr="001769DA">
        <w:rPr>
          <w:rFonts w:ascii="Times New Roman" w:hAnsi="Times New Roman" w:cs="Times New Roman"/>
          <w:sz w:val="28"/>
          <w:szCs w:val="28"/>
        </w:rPr>
        <w:t xml:space="preserve"> устанавливают минимально необходимые требования, обеспечивающие безопасность продукции, с учетом степени риска причинения вреда. Статья 7 ФЗ от 27.12.2002 №184-ФЗ «О техническом регулировании» указывает на необходимость содержания в технических регламентах требований, обеспечивающих:</w:t>
      </w:r>
    </w:p>
    <w:p w:rsidR="00140A9A" w:rsidRPr="001769DA" w:rsidRDefault="00140A9A" w:rsidP="001769DA">
      <w:pPr>
        <w:autoSpaceDE w:val="0"/>
        <w:autoSpaceDN w:val="0"/>
        <w:adjustRightInd w:val="0"/>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 безопасность излучений;</w:t>
      </w:r>
    </w:p>
    <w:p w:rsidR="00140A9A" w:rsidRPr="001769DA" w:rsidRDefault="00140A9A" w:rsidP="001769DA">
      <w:pPr>
        <w:autoSpaceDE w:val="0"/>
        <w:autoSpaceDN w:val="0"/>
        <w:adjustRightInd w:val="0"/>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 биологическую безопасность;</w:t>
      </w:r>
    </w:p>
    <w:p w:rsidR="00140A9A" w:rsidRPr="001769DA" w:rsidRDefault="00140A9A" w:rsidP="001769DA">
      <w:pPr>
        <w:autoSpaceDE w:val="0"/>
        <w:autoSpaceDN w:val="0"/>
        <w:adjustRightInd w:val="0"/>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 взрывобезопасность;</w:t>
      </w:r>
    </w:p>
    <w:p w:rsidR="00140A9A" w:rsidRPr="001769DA" w:rsidRDefault="00140A9A" w:rsidP="001769DA">
      <w:pPr>
        <w:autoSpaceDE w:val="0"/>
        <w:autoSpaceDN w:val="0"/>
        <w:adjustRightInd w:val="0"/>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 механическую безопасность;</w:t>
      </w:r>
    </w:p>
    <w:p w:rsidR="00140A9A" w:rsidRPr="001769DA" w:rsidRDefault="00140A9A" w:rsidP="001769DA">
      <w:pPr>
        <w:autoSpaceDE w:val="0"/>
        <w:autoSpaceDN w:val="0"/>
        <w:adjustRightInd w:val="0"/>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 пожарную безопасность;</w:t>
      </w:r>
    </w:p>
    <w:p w:rsidR="00140A9A" w:rsidRPr="001769DA" w:rsidRDefault="00140A9A" w:rsidP="001769DA">
      <w:pPr>
        <w:autoSpaceDE w:val="0"/>
        <w:autoSpaceDN w:val="0"/>
        <w:adjustRightInd w:val="0"/>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 безопасность продукции (технических устройств, применяемых на опасном производственном объекте);</w:t>
      </w:r>
    </w:p>
    <w:p w:rsidR="00140A9A" w:rsidRPr="001769DA" w:rsidRDefault="00140A9A" w:rsidP="001769DA">
      <w:pPr>
        <w:autoSpaceDE w:val="0"/>
        <w:autoSpaceDN w:val="0"/>
        <w:adjustRightInd w:val="0"/>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 термическую безопасность;</w:t>
      </w:r>
    </w:p>
    <w:p w:rsidR="00140A9A" w:rsidRPr="001769DA" w:rsidRDefault="00140A9A" w:rsidP="001769DA">
      <w:pPr>
        <w:autoSpaceDE w:val="0"/>
        <w:autoSpaceDN w:val="0"/>
        <w:adjustRightInd w:val="0"/>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 химическую безопасность;</w:t>
      </w:r>
    </w:p>
    <w:p w:rsidR="00140A9A" w:rsidRPr="001769DA" w:rsidRDefault="00140A9A" w:rsidP="001769DA">
      <w:pPr>
        <w:autoSpaceDE w:val="0"/>
        <w:autoSpaceDN w:val="0"/>
        <w:adjustRightInd w:val="0"/>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 электрическую безопасность;</w:t>
      </w:r>
    </w:p>
    <w:p w:rsidR="00140A9A" w:rsidRPr="001769DA" w:rsidRDefault="00140A9A" w:rsidP="001769DA">
      <w:pPr>
        <w:autoSpaceDE w:val="0"/>
        <w:autoSpaceDN w:val="0"/>
        <w:adjustRightInd w:val="0"/>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lastRenderedPageBreak/>
        <w:t>- радиационную безопасность населения;</w:t>
      </w:r>
    </w:p>
    <w:p w:rsidR="00140A9A" w:rsidRPr="001769DA" w:rsidRDefault="00140A9A" w:rsidP="001769DA">
      <w:pPr>
        <w:autoSpaceDE w:val="0"/>
        <w:autoSpaceDN w:val="0"/>
        <w:adjustRightInd w:val="0"/>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 электромагнитную совместимость в части обеспечения безопасности работы приборов и оборудования;</w:t>
      </w:r>
    </w:p>
    <w:p w:rsidR="00140A9A" w:rsidRPr="001769DA" w:rsidRDefault="00140A9A" w:rsidP="001769DA">
      <w:pPr>
        <w:autoSpaceDE w:val="0"/>
        <w:autoSpaceDN w:val="0"/>
        <w:adjustRightInd w:val="0"/>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 другие виды безопасности, которые соответствуют целям принятия технических регламентов.</w:t>
      </w:r>
      <w:r w:rsidRPr="001769DA">
        <w:rPr>
          <w:rStyle w:val="ac"/>
          <w:rFonts w:ascii="Times New Roman" w:hAnsi="Times New Roman" w:cs="Times New Roman"/>
          <w:sz w:val="28"/>
          <w:szCs w:val="28"/>
        </w:rPr>
        <w:footnoteReference w:id="23"/>
      </w:r>
    </w:p>
    <w:p w:rsidR="00140A9A" w:rsidRPr="001769DA" w:rsidRDefault="00140A9A" w:rsidP="001769DA">
      <w:pPr>
        <w:pStyle w:val="u"/>
        <w:shd w:val="clear" w:color="auto" w:fill="FFFFFF"/>
        <w:spacing w:before="0" w:beforeAutospacing="0" w:after="0" w:afterAutospacing="0" w:line="324" w:lineRule="auto"/>
        <w:ind w:firstLine="709"/>
        <w:jc w:val="both"/>
        <w:rPr>
          <w:color w:val="000000"/>
          <w:sz w:val="28"/>
          <w:szCs w:val="28"/>
        </w:rPr>
      </w:pPr>
      <w:r w:rsidRPr="001769DA">
        <w:rPr>
          <w:color w:val="000000"/>
          <w:sz w:val="28"/>
          <w:szCs w:val="28"/>
        </w:rPr>
        <w:t>Содержащиеся в технических регламентах обязательные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правилам и формам оценки соответствия, правила идентификации, требования к терминологии, упаковке, маркировке или этикеткам и правилам их нанесения имеют прямое действие на всей территории Российской Федерации и могут быть изменены только путем внесения изменений и дополнений в соответствующий технический регламент.</w:t>
      </w:r>
      <w:r w:rsidRPr="001769DA">
        <w:rPr>
          <w:rStyle w:val="ac"/>
          <w:sz w:val="28"/>
          <w:szCs w:val="28"/>
        </w:rPr>
        <w:t xml:space="preserve"> </w:t>
      </w:r>
      <w:r w:rsidRPr="001769DA">
        <w:rPr>
          <w:rStyle w:val="ac"/>
          <w:sz w:val="28"/>
          <w:szCs w:val="28"/>
        </w:rPr>
        <w:footnoteReference w:id="24"/>
      </w:r>
    </w:p>
    <w:p w:rsidR="00140A9A" w:rsidRPr="001769DA" w:rsidRDefault="00140A9A" w:rsidP="001769DA">
      <w:pPr>
        <w:autoSpaceDE w:val="0"/>
        <w:autoSpaceDN w:val="0"/>
        <w:adjustRightInd w:val="0"/>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 xml:space="preserve">К нормативно-правовым актам, закрепляющим требования в отношении объектов градостроительной деятельности, можно отнести Федеральный закон от 30.12.2009 № 384-ФЗ «Технический регламент о безопасности зданий и сооружений». </w:t>
      </w:r>
    </w:p>
    <w:p w:rsidR="00140A9A" w:rsidRPr="001769DA" w:rsidRDefault="00140A9A" w:rsidP="001769DA">
      <w:pPr>
        <w:spacing w:after="0" w:line="324" w:lineRule="auto"/>
        <w:ind w:firstLine="709"/>
        <w:jc w:val="both"/>
        <w:rPr>
          <w:rFonts w:ascii="Times New Roman" w:eastAsia="Times New Roman" w:hAnsi="Times New Roman" w:cs="Times New Roman"/>
          <w:sz w:val="28"/>
          <w:szCs w:val="28"/>
        </w:rPr>
      </w:pPr>
      <w:r w:rsidRPr="001769DA">
        <w:rPr>
          <w:rFonts w:ascii="Times New Roman" w:eastAsia="Times New Roman" w:hAnsi="Times New Roman" w:cs="Times New Roman"/>
          <w:sz w:val="28"/>
          <w:szCs w:val="28"/>
        </w:rPr>
        <w:t>Указанный Федеральный закон устанавливает минимально необходимые требования к зданиям и сооружениям (в том числе к входящим в их состав сетям инженерно-технического обеспечения и системам инженерно-технического обеспечения), а также к связанным со зданиями и с сооружениями процессам проектирования (включая изыскания), строительства, монтажа, наладки, эксплуатации и утилизации (сноса), в том числе требования:</w:t>
      </w:r>
    </w:p>
    <w:p w:rsidR="00140A9A" w:rsidRPr="001769DA" w:rsidRDefault="00140A9A" w:rsidP="001769DA">
      <w:pPr>
        <w:spacing w:after="0" w:line="324" w:lineRule="auto"/>
        <w:ind w:firstLine="709"/>
        <w:jc w:val="both"/>
        <w:rPr>
          <w:rFonts w:ascii="Times New Roman" w:eastAsia="Times New Roman" w:hAnsi="Times New Roman" w:cs="Times New Roman"/>
          <w:sz w:val="28"/>
          <w:szCs w:val="28"/>
        </w:rPr>
      </w:pPr>
      <w:r w:rsidRPr="001769DA">
        <w:rPr>
          <w:rFonts w:ascii="Times New Roman" w:eastAsia="Times New Roman" w:hAnsi="Times New Roman" w:cs="Times New Roman"/>
          <w:sz w:val="28"/>
          <w:szCs w:val="28"/>
        </w:rPr>
        <w:t>1) механической безопасности;</w:t>
      </w:r>
    </w:p>
    <w:p w:rsidR="00140A9A" w:rsidRPr="001769DA" w:rsidRDefault="00140A9A" w:rsidP="001769DA">
      <w:pPr>
        <w:spacing w:after="0" w:line="324" w:lineRule="auto"/>
        <w:ind w:firstLine="709"/>
        <w:jc w:val="both"/>
        <w:rPr>
          <w:rFonts w:ascii="Times New Roman" w:eastAsia="Times New Roman" w:hAnsi="Times New Roman" w:cs="Times New Roman"/>
          <w:sz w:val="28"/>
          <w:szCs w:val="28"/>
        </w:rPr>
      </w:pPr>
      <w:r w:rsidRPr="001769DA">
        <w:rPr>
          <w:rFonts w:ascii="Times New Roman" w:eastAsia="Times New Roman" w:hAnsi="Times New Roman" w:cs="Times New Roman"/>
          <w:sz w:val="28"/>
          <w:szCs w:val="28"/>
        </w:rPr>
        <w:t>2) пожарной безопасности;</w:t>
      </w:r>
    </w:p>
    <w:p w:rsidR="00140A9A" w:rsidRPr="001769DA" w:rsidRDefault="00140A9A" w:rsidP="001769DA">
      <w:pPr>
        <w:spacing w:after="0" w:line="324" w:lineRule="auto"/>
        <w:ind w:firstLine="709"/>
        <w:jc w:val="both"/>
        <w:rPr>
          <w:rFonts w:ascii="Times New Roman" w:eastAsia="Times New Roman" w:hAnsi="Times New Roman" w:cs="Times New Roman"/>
          <w:sz w:val="28"/>
          <w:szCs w:val="28"/>
        </w:rPr>
      </w:pPr>
      <w:r w:rsidRPr="001769DA">
        <w:rPr>
          <w:rFonts w:ascii="Times New Roman" w:eastAsia="Times New Roman" w:hAnsi="Times New Roman" w:cs="Times New Roman"/>
          <w:sz w:val="28"/>
          <w:szCs w:val="28"/>
        </w:rPr>
        <w:t>3) безопасности при опасных природных процессах и явлениях и (или) техногенных воздействиях;</w:t>
      </w:r>
    </w:p>
    <w:p w:rsidR="00140A9A" w:rsidRPr="001769DA" w:rsidRDefault="00140A9A" w:rsidP="001769DA">
      <w:pPr>
        <w:spacing w:after="0" w:line="324" w:lineRule="auto"/>
        <w:ind w:firstLine="709"/>
        <w:jc w:val="both"/>
        <w:rPr>
          <w:rFonts w:ascii="Times New Roman" w:eastAsia="Times New Roman" w:hAnsi="Times New Roman" w:cs="Times New Roman"/>
          <w:vanish/>
          <w:sz w:val="28"/>
          <w:szCs w:val="28"/>
        </w:rPr>
      </w:pPr>
      <w:r w:rsidRPr="001769DA">
        <w:rPr>
          <w:rFonts w:ascii="Times New Roman" w:eastAsia="Times New Roman" w:hAnsi="Times New Roman" w:cs="Times New Roman"/>
          <w:vanish/>
          <w:sz w:val="28"/>
          <w:szCs w:val="28"/>
        </w:rPr>
        <w:lastRenderedPageBreak/>
        <w:t> </w:t>
      </w:r>
    </w:p>
    <w:p w:rsidR="00140A9A" w:rsidRPr="001769DA" w:rsidRDefault="00140A9A" w:rsidP="001769DA">
      <w:pPr>
        <w:spacing w:after="0" w:line="324" w:lineRule="auto"/>
        <w:ind w:firstLine="709"/>
        <w:jc w:val="both"/>
        <w:rPr>
          <w:rFonts w:ascii="Times New Roman" w:eastAsia="Times New Roman" w:hAnsi="Times New Roman" w:cs="Times New Roman"/>
          <w:sz w:val="28"/>
          <w:szCs w:val="28"/>
        </w:rPr>
      </w:pPr>
      <w:r w:rsidRPr="001769DA">
        <w:rPr>
          <w:rFonts w:ascii="Times New Roman" w:eastAsia="Times New Roman" w:hAnsi="Times New Roman" w:cs="Times New Roman"/>
          <w:sz w:val="28"/>
          <w:szCs w:val="28"/>
        </w:rPr>
        <w:t>4) безопасных для здоровья человека условий проживания и пребывания в зданиях и сооружениях;</w:t>
      </w:r>
    </w:p>
    <w:p w:rsidR="00140A9A" w:rsidRPr="001769DA" w:rsidRDefault="00140A9A" w:rsidP="001769DA">
      <w:pPr>
        <w:spacing w:after="0" w:line="324" w:lineRule="auto"/>
        <w:ind w:firstLine="709"/>
        <w:jc w:val="both"/>
        <w:rPr>
          <w:rFonts w:ascii="Times New Roman" w:eastAsia="Times New Roman" w:hAnsi="Times New Roman" w:cs="Times New Roman"/>
          <w:sz w:val="28"/>
          <w:szCs w:val="28"/>
        </w:rPr>
      </w:pPr>
      <w:r w:rsidRPr="001769DA">
        <w:rPr>
          <w:rFonts w:ascii="Times New Roman" w:eastAsia="Times New Roman" w:hAnsi="Times New Roman" w:cs="Times New Roman"/>
          <w:sz w:val="28"/>
          <w:szCs w:val="28"/>
        </w:rPr>
        <w:t>5) безопасности для пользователей зданиями и сооружениями;</w:t>
      </w:r>
    </w:p>
    <w:p w:rsidR="00140A9A" w:rsidRPr="001769DA" w:rsidRDefault="00140A9A" w:rsidP="001769DA">
      <w:pPr>
        <w:spacing w:after="0" w:line="324" w:lineRule="auto"/>
        <w:ind w:firstLine="709"/>
        <w:jc w:val="both"/>
        <w:rPr>
          <w:rFonts w:ascii="Times New Roman" w:eastAsia="Times New Roman" w:hAnsi="Times New Roman" w:cs="Times New Roman"/>
          <w:vanish/>
          <w:sz w:val="28"/>
          <w:szCs w:val="28"/>
        </w:rPr>
      </w:pPr>
      <w:r w:rsidRPr="001769DA">
        <w:rPr>
          <w:rFonts w:ascii="Times New Roman" w:eastAsia="Times New Roman" w:hAnsi="Times New Roman" w:cs="Times New Roman"/>
          <w:vanish/>
          <w:sz w:val="28"/>
          <w:szCs w:val="28"/>
        </w:rPr>
        <w:t> </w:t>
      </w:r>
    </w:p>
    <w:p w:rsidR="00140A9A" w:rsidRPr="001769DA" w:rsidRDefault="00140A9A" w:rsidP="001769DA">
      <w:pPr>
        <w:spacing w:after="0" w:line="324" w:lineRule="auto"/>
        <w:ind w:firstLine="709"/>
        <w:jc w:val="both"/>
        <w:rPr>
          <w:rFonts w:ascii="Times New Roman" w:eastAsia="Times New Roman" w:hAnsi="Times New Roman" w:cs="Times New Roman"/>
          <w:sz w:val="28"/>
          <w:szCs w:val="28"/>
        </w:rPr>
      </w:pPr>
      <w:r w:rsidRPr="001769DA">
        <w:rPr>
          <w:rFonts w:ascii="Times New Roman" w:eastAsia="Times New Roman" w:hAnsi="Times New Roman" w:cs="Times New Roman"/>
          <w:sz w:val="28"/>
          <w:szCs w:val="28"/>
        </w:rPr>
        <w:t>6) доступности зданий и сооружений для инвалидов и других групп населения с ограниченными возможностями передвижения;</w:t>
      </w:r>
    </w:p>
    <w:p w:rsidR="00140A9A" w:rsidRPr="001769DA" w:rsidRDefault="00140A9A" w:rsidP="001769DA">
      <w:pPr>
        <w:spacing w:after="0" w:line="324" w:lineRule="auto"/>
        <w:ind w:firstLine="709"/>
        <w:jc w:val="both"/>
        <w:rPr>
          <w:rFonts w:ascii="Times New Roman" w:eastAsia="Times New Roman" w:hAnsi="Times New Roman" w:cs="Times New Roman"/>
          <w:sz w:val="28"/>
          <w:szCs w:val="28"/>
        </w:rPr>
      </w:pPr>
      <w:r w:rsidRPr="001769DA">
        <w:rPr>
          <w:rFonts w:ascii="Times New Roman" w:eastAsia="Times New Roman" w:hAnsi="Times New Roman" w:cs="Times New Roman"/>
          <w:sz w:val="28"/>
          <w:szCs w:val="28"/>
        </w:rPr>
        <w:t>7) энергетической эффективности зданий и сооружений;</w:t>
      </w:r>
    </w:p>
    <w:p w:rsidR="00140A9A" w:rsidRPr="001769DA" w:rsidRDefault="00140A9A" w:rsidP="001769DA">
      <w:pPr>
        <w:spacing w:after="0" w:line="324" w:lineRule="auto"/>
        <w:ind w:firstLine="709"/>
        <w:jc w:val="both"/>
        <w:rPr>
          <w:rFonts w:ascii="Times New Roman" w:eastAsia="Times New Roman" w:hAnsi="Times New Roman" w:cs="Times New Roman"/>
          <w:sz w:val="28"/>
          <w:szCs w:val="28"/>
        </w:rPr>
      </w:pPr>
      <w:r w:rsidRPr="001769DA">
        <w:rPr>
          <w:rFonts w:ascii="Times New Roman" w:eastAsia="Times New Roman" w:hAnsi="Times New Roman" w:cs="Times New Roman"/>
          <w:sz w:val="28"/>
          <w:szCs w:val="28"/>
        </w:rPr>
        <w:t>8) безопасного уровня воздействия зданий и сооружений на окружающую среду.</w:t>
      </w:r>
      <w:r w:rsidRPr="001769DA">
        <w:rPr>
          <w:rStyle w:val="ac"/>
          <w:rFonts w:ascii="Times New Roman" w:eastAsia="Times New Roman" w:hAnsi="Times New Roman" w:cs="Times New Roman"/>
          <w:sz w:val="28"/>
          <w:szCs w:val="28"/>
        </w:rPr>
        <w:footnoteReference w:id="25"/>
      </w:r>
    </w:p>
    <w:p w:rsidR="00140A9A" w:rsidRPr="001769DA" w:rsidRDefault="004C12DB" w:rsidP="001769DA">
      <w:pPr>
        <w:pStyle w:val="ad"/>
        <w:shd w:val="clear" w:color="auto" w:fill="FFFFFF"/>
        <w:spacing w:before="0" w:beforeAutospacing="0" w:after="0" w:afterAutospacing="0" w:line="324" w:lineRule="auto"/>
        <w:ind w:firstLine="709"/>
        <w:jc w:val="both"/>
        <w:rPr>
          <w:sz w:val="28"/>
          <w:szCs w:val="28"/>
        </w:rPr>
      </w:pPr>
      <w:r w:rsidRPr="001769DA">
        <w:rPr>
          <w:sz w:val="28"/>
          <w:szCs w:val="28"/>
        </w:rPr>
        <w:t xml:space="preserve">Следующий компонент нормирования, </w:t>
      </w:r>
      <w:r w:rsidRPr="001769DA">
        <w:rPr>
          <w:b/>
          <w:sz w:val="28"/>
          <w:szCs w:val="28"/>
        </w:rPr>
        <w:t>г</w:t>
      </w:r>
      <w:r w:rsidR="00140A9A" w:rsidRPr="001769DA">
        <w:rPr>
          <w:b/>
          <w:sz w:val="28"/>
          <w:szCs w:val="28"/>
        </w:rPr>
        <w:t>радостроительный регламент</w:t>
      </w:r>
      <w:r w:rsidR="00140A9A" w:rsidRPr="001769DA">
        <w:rPr>
          <w:sz w:val="28"/>
          <w:szCs w:val="28"/>
        </w:rPr>
        <w:t xml:space="preserve"> – составная часть (наряду с порядком применения и внесения изменений в правила землепользования и застройки и картой градостроительного зонирования) правил землепользования и застройки, которая устанавливает в пределах границ соответствующей территориальной зоны:</w:t>
      </w:r>
    </w:p>
    <w:p w:rsidR="00140A9A" w:rsidRPr="001769DA" w:rsidRDefault="00140A9A" w:rsidP="001769DA">
      <w:pPr>
        <w:pStyle w:val="ad"/>
        <w:numPr>
          <w:ilvl w:val="0"/>
          <w:numId w:val="6"/>
        </w:numPr>
        <w:shd w:val="clear" w:color="auto" w:fill="FFFFFF"/>
        <w:spacing w:before="0" w:beforeAutospacing="0" w:after="0" w:afterAutospacing="0" w:line="324" w:lineRule="auto"/>
        <w:ind w:left="0" w:firstLine="709"/>
        <w:jc w:val="both"/>
        <w:rPr>
          <w:sz w:val="28"/>
          <w:szCs w:val="28"/>
        </w:rPr>
      </w:pPr>
      <w:r w:rsidRPr="001769DA">
        <w:rPr>
          <w:sz w:val="28"/>
          <w:szCs w:val="28"/>
        </w:rPr>
        <w:t>виды разрешенного использования земельных участков и объектов капитального строительства;</w:t>
      </w:r>
    </w:p>
    <w:p w:rsidR="00140A9A" w:rsidRPr="001769DA" w:rsidRDefault="00140A9A" w:rsidP="001769DA">
      <w:pPr>
        <w:pStyle w:val="ad"/>
        <w:numPr>
          <w:ilvl w:val="0"/>
          <w:numId w:val="6"/>
        </w:numPr>
        <w:shd w:val="clear" w:color="auto" w:fill="FFFFFF"/>
        <w:spacing w:before="0" w:beforeAutospacing="0" w:after="0" w:afterAutospacing="0" w:line="324" w:lineRule="auto"/>
        <w:ind w:left="0" w:firstLine="709"/>
        <w:jc w:val="both"/>
        <w:rPr>
          <w:sz w:val="28"/>
          <w:szCs w:val="28"/>
        </w:rPr>
      </w:pPr>
      <w:r w:rsidRPr="001769DA">
        <w:rPr>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40A9A" w:rsidRPr="001769DA" w:rsidRDefault="00140A9A" w:rsidP="001769DA">
      <w:pPr>
        <w:pStyle w:val="ad"/>
        <w:numPr>
          <w:ilvl w:val="0"/>
          <w:numId w:val="6"/>
        </w:numPr>
        <w:shd w:val="clear" w:color="auto" w:fill="FFFFFF"/>
        <w:spacing w:before="0" w:beforeAutospacing="0" w:after="0" w:afterAutospacing="0" w:line="324" w:lineRule="auto"/>
        <w:ind w:left="0" w:firstLine="709"/>
        <w:jc w:val="both"/>
        <w:rPr>
          <w:sz w:val="28"/>
          <w:szCs w:val="28"/>
        </w:rPr>
      </w:pPr>
      <w:r w:rsidRPr="001769DA">
        <w:rPr>
          <w:sz w:val="28"/>
          <w:szCs w:val="2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r w:rsidRPr="001769DA">
        <w:rPr>
          <w:rStyle w:val="ac"/>
          <w:sz w:val="28"/>
          <w:szCs w:val="28"/>
        </w:rPr>
        <w:footnoteReference w:id="26"/>
      </w:r>
    </w:p>
    <w:p w:rsidR="00140A9A" w:rsidRPr="001769DA" w:rsidRDefault="00140A9A" w:rsidP="001769DA">
      <w:pPr>
        <w:pStyle w:val="ad"/>
        <w:shd w:val="clear" w:color="auto" w:fill="FFFFFF"/>
        <w:spacing w:before="0" w:beforeAutospacing="0" w:after="0" w:afterAutospacing="0" w:line="324" w:lineRule="auto"/>
        <w:ind w:firstLine="709"/>
        <w:jc w:val="both"/>
        <w:rPr>
          <w:sz w:val="28"/>
          <w:szCs w:val="28"/>
        </w:rPr>
      </w:pPr>
      <w:r w:rsidRPr="001769DA">
        <w:rPr>
          <w:sz w:val="28"/>
          <w:szCs w:val="28"/>
        </w:rPr>
        <w:t>Градостроительным кодексом предусмотрены следующие виды разрешенного использования земельных участков и объектов капитального строительства:</w:t>
      </w:r>
    </w:p>
    <w:p w:rsidR="00140A9A" w:rsidRPr="001769DA" w:rsidRDefault="00140A9A" w:rsidP="001769DA">
      <w:pPr>
        <w:pStyle w:val="ad"/>
        <w:shd w:val="clear" w:color="auto" w:fill="FFFFFF"/>
        <w:spacing w:before="0" w:beforeAutospacing="0" w:after="0" w:afterAutospacing="0" w:line="324" w:lineRule="auto"/>
        <w:ind w:firstLine="709"/>
        <w:jc w:val="both"/>
        <w:rPr>
          <w:sz w:val="28"/>
          <w:szCs w:val="28"/>
        </w:rPr>
      </w:pPr>
      <w:r w:rsidRPr="001769DA">
        <w:rPr>
          <w:sz w:val="28"/>
          <w:szCs w:val="28"/>
        </w:rPr>
        <w:t>- основные виды разрешенного использования (то есть те виды, которые допускают самостоятельный выбор застройщиком предпочтительного вида из их состава для соответствующей территориальной зоны);</w:t>
      </w:r>
    </w:p>
    <w:p w:rsidR="00140A9A" w:rsidRPr="001769DA" w:rsidRDefault="00140A9A" w:rsidP="001769DA">
      <w:pPr>
        <w:pStyle w:val="ad"/>
        <w:shd w:val="clear" w:color="auto" w:fill="FFFFFF"/>
        <w:spacing w:before="0" w:beforeAutospacing="0" w:after="0" w:afterAutospacing="0" w:line="324" w:lineRule="auto"/>
        <w:ind w:firstLine="709"/>
        <w:jc w:val="both"/>
        <w:rPr>
          <w:sz w:val="28"/>
          <w:szCs w:val="28"/>
        </w:rPr>
      </w:pPr>
      <w:r w:rsidRPr="001769DA">
        <w:rPr>
          <w:sz w:val="28"/>
          <w:szCs w:val="28"/>
        </w:rPr>
        <w:t>- условно разрешенные виды использования (разрешение на которые может быть получено только по итогам публичных слушаний);</w:t>
      </w:r>
    </w:p>
    <w:p w:rsidR="00140A9A" w:rsidRPr="001769DA" w:rsidRDefault="00140A9A" w:rsidP="001769DA">
      <w:pPr>
        <w:pStyle w:val="ad"/>
        <w:shd w:val="clear" w:color="auto" w:fill="FFFFFF"/>
        <w:spacing w:before="0" w:beforeAutospacing="0" w:after="0" w:afterAutospacing="0" w:line="324" w:lineRule="auto"/>
        <w:ind w:firstLine="709"/>
        <w:jc w:val="both"/>
        <w:rPr>
          <w:sz w:val="28"/>
          <w:szCs w:val="28"/>
        </w:rPr>
      </w:pPr>
      <w:r w:rsidRPr="001769DA">
        <w:rPr>
          <w:sz w:val="28"/>
          <w:szCs w:val="28"/>
        </w:rPr>
        <w:lastRenderedPageBreak/>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осуществляемые совместно с ними (например, гаражи, локальные объекты инженерной инфраструктуры).</w:t>
      </w:r>
      <w:r w:rsidRPr="001769DA">
        <w:rPr>
          <w:rStyle w:val="ac"/>
          <w:sz w:val="28"/>
          <w:szCs w:val="28"/>
        </w:rPr>
        <w:footnoteReference w:id="27"/>
      </w:r>
    </w:p>
    <w:p w:rsidR="00140A9A" w:rsidRPr="001769DA" w:rsidRDefault="00140A9A" w:rsidP="001769DA">
      <w:pPr>
        <w:shd w:val="clear" w:color="auto" w:fill="FFFFFF"/>
        <w:spacing w:after="0" w:line="324" w:lineRule="auto"/>
        <w:ind w:firstLine="709"/>
        <w:jc w:val="both"/>
        <w:rPr>
          <w:rFonts w:ascii="Times New Roman" w:eastAsia="Times New Roman" w:hAnsi="Times New Roman" w:cs="Times New Roman"/>
          <w:color w:val="000000"/>
          <w:sz w:val="28"/>
          <w:szCs w:val="28"/>
        </w:rPr>
      </w:pPr>
      <w:r w:rsidRPr="001769DA">
        <w:rPr>
          <w:rFonts w:ascii="Times New Roman" w:eastAsia="Times New Roman" w:hAnsi="Times New Roman" w:cs="Times New Roman"/>
          <w:color w:val="000000"/>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140A9A" w:rsidRPr="001769DA" w:rsidRDefault="00140A9A" w:rsidP="001769DA">
      <w:pPr>
        <w:shd w:val="clear" w:color="auto" w:fill="FFFFFF"/>
        <w:spacing w:after="0" w:line="324" w:lineRule="auto"/>
        <w:ind w:firstLine="709"/>
        <w:jc w:val="both"/>
        <w:rPr>
          <w:rFonts w:ascii="Times New Roman" w:eastAsia="Times New Roman" w:hAnsi="Times New Roman" w:cs="Times New Roman"/>
          <w:color w:val="000000"/>
          <w:sz w:val="28"/>
          <w:szCs w:val="28"/>
        </w:rPr>
      </w:pPr>
      <w:bookmarkStart w:id="1" w:name="p1081"/>
      <w:bookmarkEnd w:id="1"/>
      <w:r w:rsidRPr="001769DA">
        <w:rPr>
          <w:rFonts w:ascii="Times New Roman" w:eastAsia="Times New Roman" w:hAnsi="Times New Roman" w:cs="Times New Roman"/>
          <w:color w:val="000000"/>
          <w:sz w:val="28"/>
          <w:szCs w:val="28"/>
        </w:rPr>
        <w:t>1) предельные (минимальные и (или) максимальные) размеры земельных участков, в том числе их площадь;</w:t>
      </w:r>
    </w:p>
    <w:p w:rsidR="00140A9A" w:rsidRPr="001769DA" w:rsidRDefault="00140A9A" w:rsidP="001769DA">
      <w:pPr>
        <w:shd w:val="clear" w:color="auto" w:fill="FFFFFF"/>
        <w:spacing w:after="0" w:line="324" w:lineRule="auto"/>
        <w:ind w:firstLine="709"/>
        <w:jc w:val="both"/>
        <w:rPr>
          <w:rFonts w:ascii="Times New Roman" w:eastAsia="Times New Roman" w:hAnsi="Times New Roman" w:cs="Times New Roman"/>
          <w:color w:val="000000"/>
          <w:sz w:val="28"/>
          <w:szCs w:val="28"/>
        </w:rPr>
      </w:pPr>
      <w:bookmarkStart w:id="2" w:name="p1082"/>
      <w:bookmarkEnd w:id="2"/>
      <w:r w:rsidRPr="001769DA">
        <w:rPr>
          <w:rFonts w:ascii="Times New Roman" w:eastAsia="Times New Roman" w:hAnsi="Times New Roman" w:cs="Times New Roman"/>
          <w:color w:val="000000"/>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40A9A" w:rsidRPr="001769DA" w:rsidRDefault="00140A9A" w:rsidP="001769DA">
      <w:pPr>
        <w:shd w:val="clear" w:color="auto" w:fill="FFFFFF"/>
        <w:spacing w:after="0" w:line="324" w:lineRule="auto"/>
        <w:ind w:firstLine="709"/>
        <w:jc w:val="both"/>
        <w:rPr>
          <w:rFonts w:ascii="Times New Roman" w:eastAsia="Times New Roman" w:hAnsi="Times New Roman" w:cs="Times New Roman"/>
          <w:color w:val="000000"/>
          <w:sz w:val="28"/>
          <w:szCs w:val="28"/>
        </w:rPr>
      </w:pPr>
      <w:bookmarkStart w:id="3" w:name="p1083"/>
      <w:bookmarkEnd w:id="3"/>
      <w:r w:rsidRPr="001769DA">
        <w:rPr>
          <w:rFonts w:ascii="Times New Roman" w:eastAsia="Times New Roman" w:hAnsi="Times New Roman" w:cs="Times New Roman"/>
          <w:color w:val="000000"/>
          <w:sz w:val="28"/>
          <w:szCs w:val="28"/>
        </w:rPr>
        <w:t>3) предельное количество этажей или предельную высоту зданий, строений, сооружений;</w:t>
      </w:r>
    </w:p>
    <w:p w:rsidR="00140A9A" w:rsidRPr="001769DA" w:rsidRDefault="00140A9A" w:rsidP="001769DA">
      <w:pPr>
        <w:shd w:val="clear" w:color="auto" w:fill="FFFFFF"/>
        <w:spacing w:after="0" w:line="324" w:lineRule="auto"/>
        <w:ind w:firstLine="709"/>
        <w:jc w:val="both"/>
        <w:rPr>
          <w:rFonts w:ascii="Times New Roman" w:eastAsia="Times New Roman" w:hAnsi="Times New Roman" w:cs="Times New Roman"/>
          <w:color w:val="000000"/>
          <w:sz w:val="28"/>
          <w:szCs w:val="28"/>
        </w:rPr>
      </w:pPr>
      <w:bookmarkStart w:id="4" w:name="p1084"/>
      <w:bookmarkEnd w:id="4"/>
      <w:r w:rsidRPr="001769DA">
        <w:rPr>
          <w:rFonts w:ascii="Times New Roman" w:eastAsia="Times New Roman" w:hAnsi="Times New Roman" w:cs="Times New Roman"/>
          <w:color w:val="000000"/>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40A9A" w:rsidRPr="001769DA" w:rsidRDefault="00140A9A" w:rsidP="001769DA">
      <w:pPr>
        <w:shd w:val="clear" w:color="auto" w:fill="FFFFFF"/>
        <w:spacing w:after="0" w:line="324" w:lineRule="auto"/>
        <w:ind w:firstLine="709"/>
        <w:jc w:val="both"/>
        <w:rPr>
          <w:rFonts w:ascii="Times New Roman" w:eastAsia="Times New Roman" w:hAnsi="Times New Roman" w:cs="Times New Roman"/>
          <w:color w:val="000000"/>
          <w:sz w:val="28"/>
          <w:szCs w:val="28"/>
        </w:rPr>
      </w:pPr>
      <w:bookmarkStart w:id="5" w:name="p1085"/>
      <w:bookmarkEnd w:id="5"/>
      <w:r w:rsidRPr="001769DA">
        <w:rPr>
          <w:rFonts w:ascii="Times New Roman" w:eastAsia="Times New Roman" w:hAnsi="Times New Roman" w:cs="Times New Roman"/>
          <w:color w:val="000000"/>
          <w:sz w:val="28"/>
          <w:szCs w:val="28"/>
        </w:rPr>
        <w:t xml:space="preserve">5) иные показатели. </w:t>
      </w:r>
      <w:r w:rsidRPr="001769DA">
        <w:rPr>
          <w:rStyle w:val="ac"/>
          <w:rFonts w:ascii="Times New Roman" w:eastAsia="Times New Roman" w:hAnsi="Times New Roman" w:cs="Times New Roman"/>
          <w:color w:val="000000"/>
          <w:sz w:val="28"/>
          <w:szCs w:val="28"/>
        </w:rPr>
        <w:footnoteReference w:id="28"/>
      </w:r>
    </w:p>
    <w:p w:rsidR="00140A9A" w:rsidRPr="001769DA" w:rsidRDefault="00140A9A" w:rsidP="001769DA">
      <w:pPr>
        <w:shd w:val="clear" w:color="auto" w:fill="FFFFFF"/>
        <w:spacing w:after="0" w:line="324" w:lineRule="auto"/>
        <w:ind w:firstLine="709"/>
        <w:jc w:val="both"/>
        <w:rPr>
          <w:rFonts w:ascii="Times New Roman" w:hAnsi="Times New Roman" w:cs="Times New Roman"/>
          <w:color w:val="000000"/>
          <w:sz w:val="28"/>
          <w:szCs w:val="28"/>
          <w:shd w:val="clear" w:color="auto" w:fill="FFFFFF"/>
        </w:rPr>
      </w:pPr>
      <w:r w:rsidRPr="001769DA">
        <w:rPr>
          <w:rFonts w:ascii="Times New Roman" w:hAnsi="Times New Roman" w:cs="Times New Roman"/>
          <w:color w:val="000000"/>
          <w:sz w:val="28"/>
          <w:szCs w:val="28"/>
          <w:shd w:val="clear" w:color="auto" w:fill="FFFFFF"/>
        </w:rPr>
        <w:t>Градостроительный регламент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w:t>
      </w:r>
      <w:bookmarkStart w:id="6" w:name="p1086"/>
      <w:bookmarkEnd w:id="6"/>
    </w:p>
    <w:p w:rsidR="00140A9A" w:rsidRPr="001769DA" w:rsidRDefault="00140A9A" w:rsidP="001769DA">
      <w:pPr>
        <w:shd w:val="clear" w:color="auto" w:fill="FFFFFF"/>
        <w:spacing w:after="0" w:line="324" w:lineRule="auto"/>
        <w:ind w:firstLine="709"/>
        <w:jc w:val="both"/>
        <w:rPr>
          <w:rFonts w:ascii="Times New Roman" w:hAnsi="Times New Roman" w:cs="Times New Roman"/>
          <w:color w:val="000000"/>
          <w:sz w:val="28"/>
          <w:szCs w:val="28"/>
          <w:shd w:val="clear" w:color="auto" w:fill="FFFFFF"/>
        </w:rPr>
      </w:pPr>
      <w:r w:rsidRPr="001769DA">
        <w:rPr>
          <w:rFonts w:ascii="Times New Roman" w:hAnsi="Times New Roman" w:cs="Times New Roman"/>
          <w:b/>
          <w:color w:val="000000"/>
          <w:sz w:val="28"/>
          <w:szCs w:val="28"/>
          <w:shd w:val="clear" w:color="auto" w:fill="FFFFFF"/>
        </w:rPr>
        <w:t>Нормативы градостроительного проектирования</w:t>
      </w:r>
      <w:r w:rsidRPr="001769DA">
        <w:rPr>
          <w:rFonts w:ascii="Times New Roman" w:hAnsi="Times New Roman" w:cs="Times New Roman"/>
          <w:color w:val="000000"/>
          <w:sz w:val="28"/>
          <w:szCs w:val="28"/>
          <w:shd w:val="clear" w:color="auto" w:fill="FFFFFF"/>
        </w:rPr>
        <w:t xml:space="preserve"> подробнее рассмотрим ниже, здесь же отметим их взаимосвязь с другими компонентами нормирования. </w:t>
      </w:r>
    </w:p>
    <w:p w:rsidR="00140A9A" w:rsidRPr="001769DA" w:rsidRDefault="00140A9A" w:rsidP="001769DA">
      <w:pPr>
        <w:spacing w:after="0" w:line="324" w:lineRule="auto"/>
        <w:ind w:firstLine="709"/>
        <w:jc w:val="both"/>
        <w:rPr>
          <w:rFonts w:ascii="Times New Roman" w:hAnsi="Times New Roman" w:cs="Times New Roman"/>
          <w:color w:val="000000"/>
          <w:sz w:val="28"/>
          <w:szCs w:val="28"/>
          <w:shd w:val="clear" w:color="auto" w:fill="FFFFFF"/>
        </w:rPr>
      </w:pPr>
      <w:r w:rsidRPr="001769DA">
        <w:rPr>
          <w:rFonts w:ascii="Times New Roman" w:hAnsi="Times New Roman" w:cs="Times New Roman"/>
          <w:color w:val="000000"/>
          <w:sz w:val="28"/>
          <w:szCs w:val="28"/>
          <w:shd w:val="clear" w:color="auto" w:fill="FFFFFF"/>
        </w:rPr>
        <w:t xml:space="preserve">Соответствие местных нормативов градостроительного проектирования техническим регламентам обеспечивается следующим образом: местные нормативы градостроительного проектирования подготавливаются  с учетом показателей генерального плана, которые в свою очередь, должны соответствовать техническим регламентам. </w:t>
      </w:r>
    </w:p>
    <w:p w:rsidR="00140A9A" w:rsidRPr="001769DA" w:rsidRDefault="00140A9A" w:rsidP="001769DA">
      <w:pPr>
        <w:spacing w:after="0" w:line="324" w:lineRule="auto"/>
        <w:ind w:firstLine="709"/>
        <w:jc w:val="both"/>
        <w:rPr>
          <w:rFonts w:ascii="Times New Roman" w:hAnsi="Times New Roman" w:cs="Times New Roman"/>
          <w:color w:val="000000"/>
          <w:sz w:val="28"/>
          <w:szCs w:val="28"/>
          <w:shd w:val="clear" w:color="auto" w:fill="FFFFFF"/>
        </w:rPr>
      </w:pPr>
      <w:r w:rsidRPr="001769DA">
        <w:rPr>
          <w:rFonts w:ascii="Times New Roman" w:hAnsi="Times New Roman" w:cs="Times New Roman"/>
          <w:color w:val="000000"/>
          <w:sz w:val="28"/>
          <w:szCs w:val="28"/>
          <w:shd w:val="clear" w:color="auto" w:fill="FFFFFF"/>
        </w:rPr>
        <w:lastRenderedPageBreak/>
        <w:t>Нормативы градостроительного проектирования в соответствии с Градостроительным кодексом РФ подготавливаются и используются в соответствии с требованиями технических регламентов и с обязательными к исполнению градостроительными регламентами. Каждый из этих трех институтов объективно необходим. В силу необходимости этих институтов и необходимости их отличия друг от друга должна существовать связь между ними. Речь идет именно о взаимосвязи между данными документами, а не включения содержательных моментов технических регламентов безопасности, имеющих другой правовой статус (статус требований, обязательных к выполнению, а не рекомендаций) в состав местных нормативов градостроительного проектирования, как это нередко бывает на практике.</w:t>
      </w:r>
    </w:p>
    <w:p w:rsidR="00140A9A" w:rsidRPr="001769DA" w:rsidRDefault="00140A9A" w:rsidP="001769DA">
      <w:pPr>
        <w:autoSpaceDE w:val="0"/>
        <w:autoSpaceDN w:val="0"/>
        <w:adjustRightInd w:val="0"/>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Разделение рассматриваемых компонентов нормирования на три разрозненные части, ранее входивших в состав единого СНиП 2.07.01-89, не случайно и произошло в силу объективных причин.</w:t>
      </w:r>
    </w:p>
    <w:p w:rsidR="00140A9A" w:rsidRPr="001769DA" w:rsidRDefault="00140A9A" w:rsidP="001769DA">
      <w:pPr>
        <w:autoSpaceDE w:val="0"/>
        <w:autoSpaceDN w:val="0"/>
        <w:adjustRightInd w:val="0"/>
        <w:spacing w:after="0" w:line="324" w:lineRule="auto"/>
        <w:ind w:firstLine="709"/>
        <w:jc w:val="both"/>
        <w:rPr>
          <w:rFonts w:ascii="Times New Roman" w:hAnsi="Times New Roman" w:cs="Times New Roman"/>
          <w:color w:val="4F81BD" w:themeColor="accent1"/>
          <w:sz w:val="28"/>
          <w:szCs w:val="28"/>
        </w:rPr>
      </w:pPr>
      <w:r w:rsidRPr="001769DA">
        <w:rPr>
          <w:rFonts w:ascii="Times New Roman" w:hAnsi="Times New Roman" w:cs="Times New Roman"/>
          <w:sz w:val="28"/>
          <w:szCs w:val="28"/>
        </w:rPr>
        <w:t xml:space="preserve">Во-первых, такое разделение позволяет разграничить сферу ответственности государства. Ранее государство отвечало одновременно за две различные сферы – за безопасность и за требования рекомендательного характера, предъявляемые, исходя из соображений рациональности, финансовой, планировочной целесообразности и т.д. </w:t>
      </w:r>
    </w:p>
    <w:p w:rsidR="00140A9A" w:rsidRPr="001769DA" w:rsidRDefault="00140A9A" w:rsidP="001769DA">
      <w:pPr>
        <w:autoSpaceDE w:val="0"/>
        <w:autoSpaceDN w:val="0"/>
        <w:adjustRightInd w:val="0"/>
        <w:spacing w:after="0" w:line="324" w:lineRule="auto"/>
        <w:ind w:firstLine="709"/>
        <w:jc w:val="both"/>
        <w:rPr>
          <w:rFonts w:ascii="Times New Roman" w:hAnsi="Times New Roman" w:cs="Times New Roman"/>
          <w:color w:val="0070C0"/>
          <w:sz w:val="28"/>
          <w:szCs w:val="28"/>
        </w:rPr>
      </w:pPr>
      <w:r w:rsidRPr="001769DA">
        <w:rPr>
          <w:rFonts w:ascii="Times New Roman" w:hAnsi="Times New Roman" w:cs="Times New Roman"/>
          <w:sz w:val="28"/>
          <w:szCs w:val="28"/>
        </w:rPr>
        <w:t xml:space="preserve">Во-вторых, деятельность в условиях рыночной экономики объясняет такое разделение и с экономической точки зрения. Публичные субъекты градостроительной деятельности (в лице представителей власти, утверждающих документы градостроительного проектирования) должны нести обеспеченную бюджетом имущественную ответственность по возмещению вреда, который может наступить по причине утверждения документа, не соответствующего требованиям безопасности. Имущественная ответственность за соответствие документов градостроительного проектирования неким необязательным рекомендательным положениям и показателям, не связанным непосредственно с безопасностью, не возникает. </w:t>
      </w:r>
    </w:p>
    <w:p w:rsidR="00140A9A" w:rsidRPr="001769DA" w:rsidRDefault="00140A9A" w:rsidP="001769DA">
      <w:pPr>
        <w:autoSpaceDE w:val="0"/>
        <w:autoSpaceDN w:val="0"/>
        <w:adjustRightInd w:val="0"/>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 xml:space="preserve">В-третьих, подобное разграничение позволяет определить пределы деятельности частных лиц и область показателей для деятельности публичной власти в отношении объектов инфраструктуры. </w:t>
      </w:r>
    </w:p>
    <w:p w:rsidR="00140A9A" w:rsidRPr="001769DA" w:rsidRDefault="00140A9A" w:rsidP="001769DA">
      <w:pPr>
        <w:autoSpaceDE w:val="0"/>
        <w:autoSpaceDN w:val="0"/>
        <w:adjustRightInd w:val="0"/>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lastRenderedPageBreak/>
        <w:t>Смешение рассмотренных компонентов нормирования является неправомерным по юридическим основаниям и приводит к фактической блокировке процесса становления новых технологий градостроительного проектирования, ориентированных не на смешение, но на артикуляцию различных параметрических компонентов и правовых институтов градостроительного проектирования при их взаимной координации в процессе реального градоуправления.</w:t>
      </w:r>
      <w:r w:rsidRPr="001769DA">
        <w:rPr>
          <w:rStyle w:val="ac"/>
          <w:rFonts w:ascii="Times New Roman" w:hAnsi="Times New Roman" w:cs="Times New Roman"/>
          <w:sz w:val="28"/>
          <w:szCs w:val="28"/>
        </w:rPr>
        <w:footnoteReference w:id="29"/>
      </w:r>
    </w:p>
    <w:p w:rsidR="00D168CA" w:rsidRPr="001769DA" w:rsidRDefault="00D168CA" w:rsidP="001769DA">
      <w:pPr>
        <w:autoSpaceDE w:val="0"/>
        <w:autoSpaceDN w:val="0"/>
        <w:adjustRightInd w:val="0"/>
        <w:spacing w:after="0" w:line="324" w:lineRule="auto"/>
        <w:ind w:firstLine="709"/>
        <w:jc w:val="both"/>
        <w:rPr>
          <w:rFonts w:ascii="Times New Roman" w:hAnsi="Times New Roman" w:cs="Times New Roman"/>
          <w:sz w:val="28"/>
          <w:szCs w:val="28"/>
        </w:rPr>
      </w:pPr>
    </w:p>
    <w:p w:rsidR="00140A9A" w:rsidRDefault="00140A9A" w:rsidP="001769DA">
      <w:pPr>
        <w:pStyle w:val="a8"/>
        <w:numPr>
          <w:ilvl w:val="1"/>
          <w:numId w:val="15"/>
        </w:numPr>
        <w:spacing w:after="0" w:line="324" w:lineRule="auto"/>
        <w:ind w:left="0" w:firstLine="0"/>
        <w:contextualSpacing w:val="0"/>
        <w:jc w:val="center"/>
        <w:rPr>
          <w:rFonts w:ascii="Times New Roman" w:hAnsi="Times New Roman" w:cs="Times New Roman"/>
          <w:b/>
          <w:color w:val="000000"/>
          <w:sz w:val="28"/>
          <w:szCs w:val="28"/>
          <w:shd w:val="clear" w:color="auto" w:fill="FFFFFF"/>
        </w:rPr>
      </w:pPr>
      <w:r w:rsidRPr="001769DA">
        <w:rPr>
          <w:rFonts w:ascii="Times New Roman" w:hAnsi="Times New Roman" w:cs="Times New Roman"/>
          <w:b/>
          <w:color w:val="000000"/>
          <w:sz w:val="28"/>
          <w:szCs w:val="28"/>
          <w:shd w:val="clear" w:color="auto" w:fill="FFFFFF"/>
        </w:rPr>
        <w:t xml:space="preserve"> Нормативы градостроительного проектирования: понятие, виды, область применения</w:t>
      </w:r>
    </w:p>
    <w:p w:rsidR="00EF1160" w:rsidRPr="001769DA" w:rsidRDefault="00EF1160" w:rsidP="00EF1160">
      <w:pPr>
        <w:pStyle w:val="a8"/>
        <w:spacing w:after="0" w:line="324" w:lineRule="auto"/>
        <w:ind w:left="0"/>
        <w:contextualSpacing w:val="0"/>
        <w:rPr>
          <w:rFonts w:ascii="Times New Roman" w:hAnsi="Times New Roman" w:cs="Times New Roman"/>
          <w:b/>
          <w:color w:val="000000"/>
          <w:sz w:val="28"/>
          <w:szCs w:val="28"/>
          <w:shd w:val="clear" w:color="auto" w:fill="FFFFFF"/>
        </w:rPr>
      </w:pPr>
    </w:p>
    <w:p w:rsidR="00140A9A" w:rsidRPr="001769DA" w:rsidRDefault="00140A9A" w:rsidP="001769DA">
      <w:pPr>
        <w:autoSpaceDE w:val="0"/>
        <w:autoSpaceDN w:val="0"/>
        <w:adjustRightInd w:val="0"/>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 xml:space="preserve">Градостроительный кодекс РФ не дает определения нормативам градостроительного проектирования. Это попыталось сделать Министерство регионального развития Российской Федерации в своем приказе от 26.05.2011 № 244 «Об утверждении методических рекомендаций по разработке проектов генеральных планов поселений и  городских округов». Согласно данному документу, нормативы градостроительного проектирования - это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 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наследия, элементов планировочной структуры, </w:t>
      </w:r>
      <w:r w:rsidRPr="001769DA">
        <w:rPr>
          <w:rFonts w:ascii="Times New Roman" w:hAnsi="Times New Roman" w:cs="Times New Roman"/>
          <w:sz w:val="28"/>
          <w:szCs w:val="28"/>
        </w:rPr>
        <w:lastRenderedPageBreak/>
        <w:t xml:space="preserve">публичных сервитутов, обеспечивающих устойчивое развитие территорий. Данное определение нельзя назвать удачным, так как оно содержит </w:t>
      </w:r>
      <w:r w:rsidR="00E4186B" w:rsidRPr="001769DA">
        <w:rPr>
          <w:rFonts w:ascii="Times New Roman" w:hAnsi="Times New Roman" w:cs="Times New Roman"/>
          <w:sz w:val="28"/>
          <w:szCs w:val="28"/>
        </w:rPr>
        <w:t>существенную</w:t>
      </w:r>
      <w:r w:rsidRPr="001769DA">
        <w:rPr>
          <w:rFonts w:ascii="Times New Roman" w:hAnsi="Times New Roman" w:cs="Times New Roman"/>
          <w:sz w:val="28"/>
          <w:szCs w:val="28"/>
        </w:rPr>
        <w:t xml:space="preserve"> ошибку – относит стандарты обеспечения безопасности в состав нормативов градостроительного проектирования, чего делать не следует по причинам, рассмотренным </w:t>
      </w:r>
      <w:r w:rsidR="00E4186B" w:rsidRPr="001769DA">
        <w:rPr>
          <w:rFonts w:ascii="Times New Roman" w:hAnsi="Times New Roman" w:cs="Times New Roman"/>
          <w:sz w:val="28"/>
          <w:szCs w:val="28"/>
        </w:rPr>
        <w:t>выше</w:t>
      </w:r>
      <w:r w:rsidRPr="001769DA">
        <w:rPr>
          <w:rFonts w:ascii="Times New Roman" w:hAnsi="Times New Roman" w:cs="Times New Roman"/>
          <w:sz w:val="28"/>
          <w:szCs w:val="28"/>
        </w:rPr>
        <w:t>.</w:t>
      </w:r>
    </w:p>
    <w:p w:rsidR="00140A9A" w:rsidRDefault="00140A9A" w:rsidP="001769DA">
      <w:pPr>
        <w:autoSpaceDE w:val="0"/>
        <w:autoSpaceDN w:val="0"/>
        <w:adjustRightInd w:val="0"/>
        <w:spacing w:after="0" w:line="324" w:lineRule="auto"/>
        <w:ind w:firstLine="709"/>
        <w:jc w:val="both"/>
        <w:rPr>
          <w:rFonts w:ascii="Times New Roman" w:hAnsi="Times New Roman" w:cs="Times New Roman"/>
          <w:color w:val="000000"/>
          <w:sz w:val="28"/>
          <w:szCs w:val="28"/>
          <w:shd w:val="clear" w:color="auto" w:fill="FFFFFF"/>
        </w:rPr>
      </w:pPr>
      <w:r w:rsidRPr="001769DA">
        <w:rPr>
          <w:rFonts w:ascii="Times New Roman" w:hAnsi="Times New Roman" w:cs="Times New Roman"/>
          <w:sz w:val="28"/>
          <w:szCs w:val="28"/>
        </w:rPr>
        <w:t>Таким образом, мы можем ограничиться закрепленным в Градостроительном кодексе РФ положением о том, что р</w:t>
      </w:r>
      <w:r w:rsidRPr="001769DA">
        <w:rPr>
          <w:rFonts w:ascii="Times New Roman" w:hAnsi="Times New Roman" w:cs="Times New Roman"/>
          <w:color w:val="000000"/>
          <w:sz w:val="28"/>
          <w:szCs w:val="28"/>
          <w:shd w:val="clear" w:color="auto" w:fill="FFFFFF"/>
        </w:rPr>
        <w:t xml:space="preserve">егиональные и местные нормативы градостроительного проектирования должны содержать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 </w:t>
      </w:r>
      <w:r w:rsidRPr="001769DA">
        <w:rPr>
          <w:rStyle w:val="ac"/>
          <w:rFonts w:ascii="Times New Roman" w:hAnsi="Times New Roman" w:cs="Times New Roman"/>
          <w:color w:val="000000"/>
          <w:sz w:val="28"/>
          <w:szCs w:val="28"/>
          <w:shd w:val="clear" w:color="auto" w:fill="FFFFFF"/>
        </w:rPr>
        <w:footnoteReference w:id="30"/>
      </w:r>
    </w:p>
    <w:p w:rsidR="00140A9A" w:rsidRPr="001769DA" w:rsidRDefault="00140A9A" w:rsidP="001769DA">
      <w:pPr>
        <w:pStyle w:val="ConsPlusNormal"/>
        <w:spacing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 xml:space="preserve">Исходя из данной нормы, можно заметить, что </w:t>
      </w:r>
      <w:hyperlink r:id="rId13" w:history="1">
        <w:r w:rsidRPr="001769DA">
          <w:rPr>
            <w:rFonts w:ascii="Times New Roman" w:hAnsi="Times New Roman" w:cs="Times New Roman"/>
            <w:sz w:val="28"/>
            <w:szCs w:val="28"/>
          </w:rPr>
          <w:t>Градостроительный</w:t>
        </w:r>
      </w:hyperlink>
      <w:r w:rsidRPr="001769DA">
        <w:rPr>
          <w:sz w:val="28"/>
          <w:szCs w:val="28"/>
        </w:rPr>
        <w:t xml:space="preserve"> </w:t>
      </w:r>
      <w:r w:rsidRPr="001769DA">
        <w:rPr>
          <w:rFonts w:ascii="Times New Roman" w:hAnsi="Times New Roman" w:cs="Times New Roman"/>
          <w:sz w:val="28"/>
          <w:szCs w:val="28"/>
        </w:rPr>
        <w:t xml:space="preserve">кодекс РФ предусматривает утверждение региональных и местных нормативов градостроительного проектирования. </w:t>
      </w:r>
    </w:p>
    <w:p w:rsidR="00140A9A" w:rsidRPr="001769DA" w:rsidRDefault="00140A9A" w:rsidP="001769DA">
      <w:pPr>
        <w:pStyle w:val="ConsPlusNormal"/>
        <w:spacing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Региональные нормативы градостроительного проектирования утверждаются органами государственной власти субъектов Российской Федерации и действуют на территории соответствующего субъекта Российской Федерации (</w:t>
      </w:r>
      <w:hyperlink r:id="rId14" w:history="1">
        <w:r w:rsidRPr="001769DA">
          <w:rPr>
            <w:rFonts w:ascii="Times New Roman" w:hAnsi="Times New Roman" w:cs="Times New Roman"/>
            <w:sz w:val="28"/>
            <w:szCs w:val="28"/>
          </w:rPr>
          <w:t>ст. 7</w:t>
        </w:r>
      </w:hyperlink>
      <w:r w:rsidRPr="001769DA">
        <w:rPr>
          <w:rFonts w:ascii="Times New Roman" w:hAnsi="Times New Roman" w:cs="Times New Roman"/>
          <w:sz w:val="28"/>
          <w:szCs w:val="28"/>
        </w:rPr>
        <w:t xml:space="preserve"> ГрК РФ). Утверждение региональных нормативов градостроительного проектирования осуществляется с учетом особенностей поселений, городских округов в границах субъекта Российской Федерации (</w:t>
      </w:r>
      <w:hyperlink r:id="rId15" w:history="1">
        <w:r w:rsidRPr="001769DA">
          <w:rPr>
            <w:rFonts w:ascii="Times New Roman" w:hAnsi="Times New Roman" w:cs="Times New Roman"/>
            <w:sz w:val="28"/>
            <w:szCs w:val="28"/>
          </w:rPr>
          <w:t>п. 5 ст. 24</w:t>
        </w:r>
      </w:hyperlink>
      <w:r w:rsidRPr="001769DA">
        <w:rPr>
          <w:rFonts w:ascii="Times New Roman" w:hAnsi="Times New Roman" w:cs="Times New Roman"/>
          <w:sz w:val="28"/>
          <w:szCs w:val="28"/>
        </w:rPr>
        <w:t xml:space="preserve"> ГрК РФ). </w:t>
      </w:r>
    </w:p>
    <w:p w:rsidR="00140A9A" w:rsidRPr="001769DA" w:rsidRDefault="00140A9A" w:rsidP="001769DA">
      <w:pPr>
        <w:pStyle w:val="ConsPlusNormal"/>
        <w:spacing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 xml:space="preserve"> Местные нормативы градостроительного проектирования – нормативы градостроительного проектирования поселений, межселенных территорий, городских округов - утверждаются соответственно органами местного самоуправления поселений, муниципальных районов, городских округов и относятся к вопросам местного значения (</w:t>
      </w:r>
      <w:hyperlink r:id="rId16" w:history="1">
        <w:r w:rsidRPr="001769DA">
          <w:rPr>
            <w:rFonts w:ascii="Times New Roman" w:hAnsi="Times New Roman" w:cs="Times New Roman"/>
            <w:sz w:val="28"/>
            <w:szCs w:val="28"/>
          </w:rPr>
          <w:t>ст. 8</w:t>
        </w:r>
      </w:hyperlink>
      <w:r w:rsidRPr="001769DA">
        <w:rPr>
          <w:rFonts w:ascii="Times New Roman" w:hAnsi="Times New Roman" w:cs="Times New Roman"/>
          <w:sz w:val="28"/>
          <w:szCs w:val="28"/>
        </w:rPr>
        <w:t xml:space="preserve"> ГрК РФ, </w:t>
      </w:r>
      <w:hyperlink r:id="rId17" w:history="1">
        <w:r w:rsidRPr="001769DA">
          <w:rPr>
            <w:rFonts w:ascii="Times New Roman" w:hAnsi="Times New Roman" w:cs="Times New Roman"/>
            <w:sz w:val="28"/>
            <w:szCs w:val="28"/>
          </w:rPr>
          <w:t>пп. 20 п. 1 ст. 14</w:t>
        </w:r>
      </w:hyperlink>
      <w:r w:rsidRPr="001769DA">
        <w:rPr>
          <w:rFonts w:ascii="Times New Roman" w:hAnsi="Times New Roman" w:cs="Times New Roman"/>
          <w:sz w:val="28"/>
          <w:szCs w:val="28"/>
        </w:rPr>
        <w:t xml:space="preserve">, </w:t>
      </w:r>
      <w:hyperlink r:id="rId18" w:history="1">
        <w:r w:rsidRPr="001769DA">
          <w:rPr>
            <w:rFonts w:ascii="Times New Roman" w:hAnsi="Times New Roman" w:cs="Times New Roman"/>
            <w:sz w:val="28"/>
            <w:szCs w:val="28"/>
          </w:rPr>
          <w:t>пп. 26 п. 1 ст. 16</w:t>
        </w:r>
      </w:hyperlink>
      <w:r w:rsidRPr="001769DA">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w:t>
      </w:r>
      <w:r w:rsidRPr="001769DA">
        <w:rPr>
          <w:rStyle w:val="ac"/>
          <w:rFonts w:ascii="Times New Roman" w:hAnsi="Times New Roman" w:cs="Times New Roman"/>
          <w:sz w:val="28"/>
          <w:szCs w:val="28"/>
        </w:rPr>
        <w:footnoteReference w:id="31"/>
      </w:r>
      <w:r w:rsidRPr="001769DA">
        <w:rPr>
          <w:rFonts w:ascii="Times New Roman" w:hAnsi="Times New Roman" w:cs="Times New Roman"/>
          <w:sz w:val="28"/>
          <w:szCs w:val="28"/>
        </w:rPr>
        <w:t xml:space="preserve"> Утверждение местных нормативов градостроительного проектирования осуществляется с </w:t>
      </w:r>
      <w:r w:rsidRPr="001769DA">
        <w:rPr>
          <w:rFonts w:ascii="Times New Roman" w:hAnsi="Times New Roman" w:cs="Times New Roman"/>
          <w:sz w:val="28"/>
          <w:szCs w:val="28"/>
        </w:rPr>
        <w:lastRenderedPageBreak/>
        <w:t>учетом особенностей населенных пунктов в границах муниципальных образований, межселенных территорий.  При этом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региональных нормативах градостроительного проектирования (</w:t>
      </w:r>
      <w:hyperlink r:id="rId19" w:history="1">
        <w:r w:rsidRPr="001769DA">
          <w:rPr>
            <w:rFonts w:ascii="Times New Roman" w:hAnsi="Times New Roman" w:cs="Times New Roman"/>
            <w:sz w:val="28"/>
            <w:szCs w:val="28"/>
          </w:rPr>
          <w:t>п. 6 ст. 24</w:t>
        </w:r>
      </w:hyperlink>
      <w:r w:rsidRPr="001769DA">
        <w:rPr>
          <w:rFonts w:ascii="Times New Roman" w:hAnsi="Times New Roman" w:cs="Times New Roman"/>
          <w:sz w:val="28"/>
          <w:szCs w:val="28"/>
        </w:rPr>
        <w:t xml:space="preserve"> ГрК РФ).</w:t>
      </w:r>
    </w:p>
    <w:p w:rsidR="00140A9A" w:rsidRPr="001769DA" w:rsidRDefault="00140A9A" w:rsidP="001769DA">
      <w:pPr>
        <w:pStyle w:val="ConsPlusNormal"/>
        <w:spacing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Также на основе нормы, закрепленной в ст. 24 Градостроительного кодекса РФ, Жигачев А.В. в своей статье «О значении нормативов градостроительного проектирования в градостроительных отношениях» указывает, что в региональных и местных нормативах градостроительного проектирования должны содержаться требования (параметры) по следующим вопросам:</w:t>
      </w:r>
    </w:p>
    <w:p w:rsidR="00140A9A" w:rsidRPr="001769DA" w:rsidRDefault="00140A9A" w:rsidP="001769DA">
      <w:pPr>
        <w:pStyle w:val="ConsPlusNormal"/>
        <w:spacing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а) плотность застройки территорий (при определенных условиях, рассмотренных во второй главе работы, параграф 2.1.);</w:t>
      </w:r>
    </w:p>
    <w:p w:rsidR="00140A9A" w:rsidRPr="001769DA" w:rsidRDefault="00140A9A" w:rsidP="001769DA">
      <w:pPr>
        <w:pStyle w:val="ConsPlusNormal"/>
        <w:spacing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б) плотность сети автомобильных дорог;</w:t>
      </w:r>
    </w:p>
    <w:p w:rsidR="00140A9A" w:rsidRPr="001769DA" w:rsidRDefault="00140A9A" w:rsidP="001769DA">
      <w:pPr>
        <w:pStyle w:val="ConsPlusNormal"/>
        <w:spacing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в) плотность сети общественного пассажирского транспорта;</w:t>
      </w:r>
    </w:p>
    <w:p w:rsidR="00140A9A" w:rsidRPr="001769DA" w:rsidRDefault="00140A9A" w:rsidP="001769DA">
      <w:pPr>
        <w:pStyle w:val="ConsPlusNormal"/>
        <w:spacing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г) расчетные показатели потребности в территориях для:</w:t>
      </w:r>
    </w:p>
    <w:p w:rsidR="00140A9A" w:rsidRPr="001769DA" w:rsidRDefault="00140A9A" w:rsidP="001769DA">
      <w:pPr>
        <w:pStyle w:val="ConsPlusNormal"/>
        <w:spacing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 хранения индивидуального автомобильного транспорта;</w:t>
      </w:r>
    </w:p>
    <w:p w:rsidR="00140A9A" w:rsidRPr="001769DA" w:rsidRDefault="00140A9A" w:rsidP="001769DA">
      <w:pPr>
        <w:pStyle w:val="ConsPlusNormal"/>
        <w:spacing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 размещения административно-управленческих объектов;</w:t>
      </w:r>
    </w:p>
    <w:p w:rsidR="00140A9A" w:rsidRPr="001769DA" w:rsidRDefault="00140A9A" w:rsidP="001769DA">
      <w:pPr>
        <w:pStyle w:val="ConsPlusNormal"/>
        <w:spacing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 размещения объектов физкультурно-оздоровительного назначения;</w:t>
      </w:r>
    </w:p>
    <w:p w:rsidR="00140A9A" w:rsidRPr="001769DA" w:rsidRDefault="00140A9A" w:rsidP="001769DA">
      <w:pPr>
        <w:pStyle w:val="ConsPlusNormal"/>
        <w:spacing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 размещения объектов торговли и общественного питания *;</w:t>
      </w:r>
    </w:p>
    <w:p w:rsidR="00140A9A" w:rsidRPr="001769DA" w:rsidRDefault="00140A9A" w:rsidP="001769DA">
      <w:pPr>
        <w:pStyle w:val="ConsPlusNormal"/>
        <w:spacing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 размещения объектов почтовой и иной связи;</w:t>
      </w:r>
    </w:p>
    <w:p w:rsidR="00140A9A" w:rsidRPr="001769DA" w:rsidRDefault="00140A9A" w:rsidP="001769DA">
      <w:pPr>
        <w:pStyle w:val="ConsPlusNormal"/>
        <w:spacing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 размещения объектов коммунального и бытового обслуживания;</w:t>
      </w:r>
    </w:p>
    <w:p w:rsidR="00140A9A" w:rsidRPr="001769DA" w:rsidRDefault="00140A9A" w:rsidP="001769DA">
      <w:pPr>
        <w:pStyle w:val="ConsPlusNormal"/>
        <w:spacing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 размещения объектов здравоохранения и социального обслуживания, образования и культуры;</w:t>
      </w:r>
    </w:p>
    <w:p w:rsidR="00140A9A" w:rsidRPr="001769DA" w:rsidRDefault="00140A9A" w:rsidP="001769DA">
      <w:pPr>
        <w:pStyle w:val="ConsPlusNormal"/>
        <w:spacing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 размещения объектов для отдыха и досуга населения *;</w:t>
      </w:r>
    </w:p>
    <w:p w:rsidR="00140A9A" w:rsidRPr="001769DA" w:rsidRDefault="00140A9A" w:rsidP="001769DA">
      <w:pPr>
        <w:pStyle w:val="ConsPlusNormal"/>
        <w:spacing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д) расчетные показатели потребности в озелененных территориях;</w:t>
      </w:r>
    </w:p>
    <w:p w:rsidR="00140A9A" w:rsidRPr="001769DA" w:rsidRDefault="00140A9A" w:rsidP="001769DA">
      <w:pPr>
        <w:pStyle w:val="ConsPlusNormal"/>
        <w:spacing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е) расчетные показатели пешеходной и транспортной доступности объектов системы образования, объектов медицинского, социального, культурного обслуживания населения, объектов физической культуры и спорта;</w:t>
      </w:r>
    </w:p>
    <w:p w:rsidR="00140A9A" w:rsidRPr="001769DA" w:rsidRDefault="00140A9A" w:rsidP="001769DA">
      <w:pPr>
        <w:pStyle w:val="ConsPlusNormal"/>
        <w:spacing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lastRenderedPageBreak/>
        <w:t>ж) расчетные показатели обеспеченности жителей энерго-, тепло-, газоснабжением, водоснабжением и водоотведением;</w:t>
      </w:r>
      <w:r w:rsidR="007B055C" w:rsidRPr="001769DA">
        <w:rPr>
          <w:rFonts w:ascii="Times New Roman" w:hAnsi="Times New Roman" w:cs="Times New Roman"/>
          <w:sz w:val="28"/>
          <w:szCs w:val="28"/>
        </w:rPr>
        <w:t xml:space="preserve"> </w:t>
      </w:r>
      <w:r w:rsidRPr="001769DA">
        <w:rPr>
          <w:rFonts w:ascii="Times New Roman" w:hAnsi="Times New Roman" w:cs="Times New Roman"/>
          <w:sz w:val="28"/>
          <w:szCs w:val="28"/>
        </w:rPr>
        <w:t>и т.п.</w:t>
      </w:r>
      <w:r w:rsidRPr="001769DA">
        <w:rPr>
          <w:rStyle w:val="ac"/>
          <w:rFonts w:ascii="Times New Roman" w:hAnsi="Times New Roman" w:cs="Times New Roman"/>
          <w:sz w:val="28"/>
          <w:szCs w:val="28"/>
        </w:rPr>
        <w:footnoteReference w:id="32"/>
      </w:r>
    </w:p>
    <w:p w:rsidR="00140A9A" w:rsidRPr="001769DA" w:rsidRDefault="00140A9A" w:rsidP="001769DA">
      <w:pPr>
        <w:pStyle w:val="ConsPlusNormal"/>
        <w:spacing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Однако, такой подход, включающий в состав местных нормативов градостроительного проектирования расчетные показатели потребности в территориях для размещения объектов, отмеченных *, не учитывает, во-первых, бюджетной обеспеченности муниципалитетов, а во-вторых, полномочий муниципалитетов, исходя из вопросов местного значения, закрепленных в Федеральном законе от 06.10.2003 №131-ФЗ «Об общих принципах организации местного самоуправления в Российской Федерации»</w:t>
      </w:r>
      <w:r w:rsidR="00DC1014">
        <w:rPr>
          <w:rFonts w:ascii="Times New Roman" w:hAnsi="Times New Roman" w:cs="Times New Roman"/>
          <w:sz w:val="28"/>
          <w:szCs w:val="28"/>
        </w:rPr>
        <w:t xml:space="preserve"> </w:t>
      </w:r>
      <w:r w:rsidR="00DC1014">
        <w:rPr>
          <w:rFonts w:ascii="Times New Roman" w:hAnsi="Times New Roman" w:cs="Times New Roman"/>
          <w:color w:val="000000"/>
          <w:sz w:val="28"/>
          <w:szCs w:val="28"/>
          <w:shd w:val="clear" w:color="auto" w:fill="FFFFFF"/>
        </w:rPr>
        <w:t>(далее – Федеральный закон № 131-ФЗ)</w:t>
      </w:r>
      <w:r w:rsidRPr="001769DA">
        <w:rPr>
          <w:rFonts w:ascii="Times New Roman" w:hAnsi="Times New Roman" w:cs="Times New Roman"/>
          <w:sz w:val="28"/>
          <w:szCs w:val="28"/>
        </w:rPr>
        <w:t>. Подобный подход приводит к тому, что нормативы градостроительного проектирования становятся декларативным документом, реализация которого уже в момент принятия становится невозможной.</w:t>
      </w:r>
    </w:p>
    <w:p w:rsidR="00140A9A" w:rsidRPr="001769DA" w:rsidRDefault="00140A9A" w:rsidP="001769DA">
      <w:pPr>
        <w:autoSpaceDE w:val="0"/>
        <w:autoSpaceDN w:val="0"/>
        <w:adjustRightInd w:val="0"/>
        <w:spacing w:after="0" w:line="324" w:lineRule="auto"/>
        <w:ind w:firstLine="709"/>
        <w:jc w:val="both"/>
        <w:rPr>
          <w:rFonts w:ascii="Times New Roman" w:hAnsi="Times New Roman" w:cs="Times New Roman"/>
          <w:color w:val="000000"/>
          <w:sz w:val="28"/>
          <w:szCs w:val="28"/>
          <w:shd w:val="clear" w:color="auto" w:fill="FFFFFF"/>
        </w:rPr>
      </w:pPr>
      <w:r w:rsidRPr="001769DA">
        <w:rPr>
          <w:rFonts w:ascii="Times New Roman" w:hAnsi="Times New Roman" w:cs="Times New Roman"/>
          <w:color w:val="000000"/>
          <w:sz w:val="28"/>
          <w:szCs w:val="28"/>
          <w:shd w:val="clear" w:color="auto" w:fill="FFFFFF"/>
        </w:rPr>
        <w:t>Природа местных нормативов градостроительного проектирования такова, что они относятся к инфраструктуре (социальной, транспортной, инженерно-технической), находящейся в сфере ответственности муниципальной власти. Анализ Федерального закона №131-ФЗ позволяет прояснить какие объекты капитального строительства должны строиться исключительно за счет средств муниципального бюджета, либо за счет средств, направляемых в муниципальный бюджет в виде субсидий.</w:t>
      </w:r>
    </w:p>
    <w:p w:rsidR="00140A9A" w:rsidRPr="001769DA" w:rsidRDefault="0028778C" w:rsidP="001769DA">
      <w:pPr>
        <w:autoSpaceDE w:val="0"/>
        <w:autoSpaceDN w:val="0"/>
        <w:adjustRightInd w:val="0"/>
        <w:spacing w:after="0" w:line="324"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В</w:t>
      </w:r>
      <w:r w:rsidR="00140A9A" w:rsidRPr="001769DA">
        <w:rPr>
          <w:rFonts w:ascii="Times New Roman" w:hAnsi="Times New Roman" w:cs="Times New Roman"/>
          <w:color w:val="000000"/>
          <w:sz w:val="28"/>
          <w:szCs w:val="28"/>
          <w:shd w:val="clear" w:color="auto" w:fill="FFFFFF"/>
        </w:rPr>
        <w:t xml:space="preserve"> соответствии с </w:t>
      </w:r>
      <w:r w:rsidR="00140A9A" w:rsidRPr="001769DA">
        <w:rPr>
          <w:rFonts w:ascii="Times New Roman" w:hAnsi="Times New Roman" w:cs="Times New Roman"/>
          <w:sz w:val="28"/>
          <w:szCs w:val="28"/>
        </w:rPr>
        <w:t>Федеральным законом №131-ФЗ только следующие объекты капитального строительства должны строиться исключительно за счет средств муниципального бюджета, либо за счет средств, направляемых в муниципальный бюджет в виде субсидий:</w:t>
      </w:r>
    </w:p>
    <w:p w:rsidR="00140A9A" w:rsidRPr="001769DA" w:rsidRDefault="00140A9A" w:rsidP="001769DA">
      <w:pPr>
        <w:pStyle w:val="a8"/>
        <w:numPr>
          <w:ilvl w:val="0"/>
          <w:numId w:val="14"/>
        </w:numPr>
        <w:autoSpaceDE w:val="0"/>
        <w:autoSpaceDN w:val="0"/>
        <w:adjustRightInd w:val="0"/>
        <w:spacing w:after="0" w:line="324" w:lineRule="auto"/>
        <w:contextualSpacing w:val="0"/>
        <w:jc w:val="both"/>
        <w:rPr>
          <w:rFonts w:ascii="Times New Roman" w:hAnsi="Times New Roman" w:cs="Times New Roman"/>
          <w:color w:val="000000"/>
          <w:sz w:val="28"/>
          <w:szCs w:val="28"/>
          <w:shd w:val="clear" w:color="auto" w:fill="FFFFFF"/>
        </w:rPr>
      </w:pPr>
      <w:r w:rsidRPr="001769DA">
        <w:rPr>
          <w:rFonts w:ascii="Times New Roman" w:hAnsi="Times New Roman" w:cs="Times New Roman"/>
          <w:sz w:val="28"/>
          <w:szCs w:val="28"/>
        </w:rPr>
        <w:t>социальное жилье;</w:t>
      </w:r>
    </w:p>
    <w:p w:rsidR="00140A9A" w:rsidRPr="001769DA" w:rsidRDefault="00140A9A" w:rsidP="001769DA">
      <w:pPr>
        <w:pStyle w:val="a8"/>
        <w:numPr>
          <w:ilvl w:val="0"/>
          <w:numId w:val="14"/>
        </w:numPr>
        <w:autoSpaceDE w:val="0"/>
        <w:autoSpaceDN w:val="0"/>
        <w:adjustRightInd w:val="0"/>
        <w:spacing w:after="0" w:line="324" w:lineRule="auto"/>
        <w:contextualSpacing w:val="0"/>
        <w:jc w:val="both"/>
        <w:rPr>
          <w:rFonts w:ascii="Times New Roman" w:hAnsi="Times New Roman" w:cs="Times New Roman"/>
          <w:color w:val="000000"/>
          <w:sz w:val="28"/>
          <w:szCs w:val="28"/>
          <w:shd w:val="clear" w:color="auto" w:fill="FFFFFF"/>
        </w:rPr>
      </w:pPr>
      <w:r w:rsidRPr="001769DA">
        <w:rPr>
          <w:rFonts w:ascii="Times New Roman" w:hAnsi="Times New Roman" w:cs="Times New Roman"/>
          <w:sz w:val="28"/>
          <w:szCs w:val="28"/>
        </w:rPr>
        <w:t>объекты муниципального управления;</w:t>
      </w:r>
    </w:p>
    <w:p w:rsidR="00140A9A" w:rsidRPr="001769DA" w:rsidRDefault="00140A9A" w:rsidP="001769DA">
      <w:pPr>
        <w:pStyle w:val="a8"/>
        <w:numPr>
          <w:ilvl w:val="0"/>
          <w:numId w:val="14"/>
        </w:numPr>
        <w:autoSpaceDE w:val="0"/>
        <w:autoSpaceDN w:val="0"/>
        <w:adjustRightInd w:val="0"/>
        <w:spacing w:after="0" w:line="324" w:lineRule="auto"/>
        <w:contextualSpacing w:val="0"/>
        <w:jc w:val="both"/>
        <w:rPr>
          <w:rFonts w:ascii="Times New Roman" w:hAnsi="Times New Roman" w:cs="Times New Roman"/>
          <w:color w:val="000000"/>
          <w:sz w:val="28"/>
          <w:szCs w:val="28"/>
          <w:shd w:val="clear" w:color="auto" w:fill="FFFFFF"/>
        </w:rPr>
      </w:pPr>
      <w:r w:rsidRPr="001769DA">
        <w:rPr>
          <w:rFonts w:ascii="Times New Roman" w:hAnsi="Times New Roman" w:cs="Times New Roman"/>
          <w:sz w:val="28"/>
          <w:szCs w:val="28"/>
        </w:rPr>
        <w:t>объекты ритуальных услуг и места захоронения;</w:t>
      </w:r>
    </w:p>
    <w:p w:rsidR="00140A9A" w:rsidRPr="001769DA" w:rsidRDefault="00140A9A" w:rsidP="001769DA">
      <w:pPr>
        <w:pStyle w:val="a8"/>
        <w:numPr>
          <w:ilvl w:val="0"/>
          <w:numId w:val="14"/>
        </w:numPr>
        <w:autoSpaceDE w:val="0"/>
        <w:autoSpaceDN w:val="0"/>
        <w:adjustRightInd w:val="0"/>
        <w:spacing w:after="0" w:line="324" w:lineRule="auto"/>
        <w:ind w:left="0" w:firstLine="709"/>
        <w:contextualSpacing w:val="0"/>
        <w:jc w:val="both"/>
        <w:rPr>
          <w:rFonts w:ascii="Times New Roman" w:hAnsi="Times New Roman" w:cs="Times New Roman"/>
          <w:color w:val="000000"/>
          <w:sz w:val="28"/>
          <w:szCs w:val="28"/>
          <w:shd w:val="clear" w:color="auto" w:fill="FFFFFF"/>
        </w:rPr>
      </w:pPr>
      <w:r w:rsidRPr="001769DA">
        <w:rPr>
          <w:rFonts w:ascii="Times New Roman" w:hAnsi="Times New Roman" w:cs="Times New Roman"/>
          <w:sz w:val="28"/>
          <w:szCs w:val="28"/>
        </w:rPr>
        <w:t xml:space="preserve">объекты благоустройства и озеленения территории – территорий общего пользования. </w:t>
      </w:r>
    </w:p>
    <w:p w:rsidR="00140A9A" w:rsidRPr="001769DA" w:rsidRDefault="00140A9A" w:rsidP="001769DA">
      <w:pPr>
        <w:pStyle w:val="a8"/>
        <w:autoSpaceDE w:val="0"/>
        <w:autoSpaceDN w:val="0"/>
        <w:adjustRightInd w:val="0"/>
        <w:spacing w:after="0" w:line="324" w:lineRule="auto"/>
        <w:ind w:left="0" w:firstLine="709"/>
        <w:contextualSpacing w:val="0"/>
        <w:jc w:val="both"/>
        <w:rPr>
          <w:rFonts w:ascii="Times New Roman" w:hAnsi="Times New Roman" w:cs="Times New Roman"/>
          <w:sz w:val="28"/>
          <w:szCs w:val="28"/>
        </w:rPr>
      </w:pPr>
      <w:r w:rsidRPr="001769DA">
        <w:rPr>
          <w:rFonts w:ascii="Times New Roman" w:hAnsi="Times New Roman" w:cs="Times New Roman"/>
          <w:sz w:val="28"/>
          <w:szCs w:val="28"/>
        </w:rPr>
        <w:lastRenderedPageBreak/>
        <w:t xml:space="preserve">Применительно ко всем иным объектам, которые прямо или косвенно определены в Федеральном законе № 131-ФЗ, могут применяться следующие схемы финансирования строительства: </w:t>
      </w:r>
    </w:p>
    <w:p w:rsidR="00140A9A" w:rsidRPr="001769DA" w:rsidRDefault="00140A9A" w:rsidP="001769DA">
      <w:pPr>
        <w:pStyle w:val="a8"/>
        <w:autoSpaceDE w:val="0"/>
        <w:autoSpaceDN w:val="0"/>
        <w:adjustRightInd w:val="0"/>
        <w:spacing w:after="0" w:line="324" w:lineRule="auto"/>
        <w:ind w:left="0" w:firstLine="709"/>
        <w:contextualSpacing w:val="0"/>
        <w:jc w:val="both"/>
        <w:rPr>
          <w:rFonts w:ascii="Times New Roman" w:hAnsi="Times New Roman" w:cs="Times New Roman"/>
          <w:sz w:val="28"/>
          <w:szCs w:val="28"/>
        </w:rPr>
      </w:pPr>
      <w:r w:rsidRPr="001769DA">
        <w:rPr>
          <w:rFonts w:ascii="Times New Roman" w:hAnsi="Times New Roman" w:cs="Times New Roman"/>
          <w:sz w:val="28"/>
          <w:szCs w:val="28"/>
        </w:rPr>
        <w:t>- частные инвестиции;</w:t>
      </w:r>
    </w:p>
    <w:p w:rsidR="00140A9A" w:rsidRPr="001769DA" w:rsidRDefault="00140A9A" w:rsidP="001769DA">
      <w:pPr>
        <w:pStyle w:val="a8"/>
        <w:autoSpaceDE w:val="0"/>
        <w:autoSpaceDN w:val="0"/>
        <w:adjustRightInd w:val="0"/>
        <w:spacing w:after="0" w:line="324" w:lineRule="auto"/>
        <w:ind w:left="0" w:firstLine="709"/>
        <w:contextualSpacing w:val="0"/>
        <w:jc w:val="both"/>
        <w:rPr>
          <w:rFonts w:ascii="Times New Roman" w:hAnsi="Times New Roman" w:cs="Times New Roman"/>
          <w:color w:val="000000"/>
          <w:sz w:val="28"/>
          <w:szCs w:val="28"/>
          <w:shd w:val="clear" w:color="auto" w:fill="FFFFFF"/>
        </w:rPr>
      </w:pPr>
      <w:r w:rsidRPr="001769DA">
        <w:rPr>
          <w:rFonts w:ascii="Times New Roman" w:hAnsi="Times New Roman" w:cs="Times New Roman"/>
          <w:sz w:val="28"/>
          <w:szCs w:val="28"/>
        </w:rPr>
        <w:t>- смешанные инвестиции в режиме партнерства.</w:t>
      </w:r>
    </w:p>
    <w:p w:rsidR="00140A9A" w:rsidRPr="001769DA" w:rsidRDefault="00140A9A" w:rsidP="001769DA">
      <w:pPr>
        <w:autoSpaceDE w:val="0"/>
        <w:autoSpaceDN w:val="0"/>
        <w:adjustRightInd w:val="0"/>
        <w:spacing w:after="0" w:line="324" w:lineRule="auto"/>
        <w:ind w:firstLine="709"/>
        <w:jc w:val="both"/>
        <w:rPr>
          <w:rFonts w:ascii="Times New Roman" w:hAnsi="Times New Roman" w:cs="Times New Roman"/>
          <w:color w:val="000000"/>
          <w:sz w:val="28"/>
          <w:szCs w:val="28"/>
          <w:shd w:val="clear" w:color="auto" w:fill="FFFFFF"/>
        </w:rPr>
      </w:pPr>
      <w:r w:rsidRPr="001769DA">
        <w:rPr>
          <w:rFonts w:ascii="Times New Roman" w:hAnsi="Times New Roman" w:cs="Times New Roman"/>
          <w:color w:val="000000"/>
          <w:sz w:val="28"/>
          <w:szCs w:val="28"/>
          <w:shd w:val="clear" w:color="auto" w:fill="FFFFFF"/>
        </w:rPr>
        <w:t>Исходя из этого, становится понятно, что данный вид нормативов не является обязательным для всех субъектов градостроительной деятельности (в отличие от технических регламентов безопасности и градостроительных регламентов, определяющих правовой режим использования земельных участков, соблюдение которых обязательно всегда и всеми субъектами градостроительной деятельности).</w:t>
      </w:r>
    </w:p>
    <w:p w:rsidR="00140A9A" w:rsidRPr="001769DA" w:rsidRDefault="00140A9A" w:rsidP="001769DA">
      <w:pPr>
        <w:autoSpaceDE w:val="0"/>
        <w:autoSpaceDN w:val="0"/>
        <w:adjustRightInd w:val="0"/>
        <w:spacing w:after="0" w:line="324" w:lineRule="auto"/>
        <w:ind w:firstLine="709"/>
        <w:jc w:val="both"/>
        <w:rPr>
          <w:rFonts w:ascii="Times New Roman" w:hAnsi="Times New Roman" w:cs="Times New Roman"/>
          <w:color w:val="000000"/>
          <w:sz w:val="28"/>
          <w:szCs w:val="28"/>
          <w:shd w:val="clear" w:color="auto" w:fill="FFFFFF"/>
        </w:rPr>
      </w:pPr>
      <w:r w:rsidRPr="001769DA">
        <w:rPr>
          <w:rFonts w:ascii="Times New Roman" w:hAnsi="Times New Roman" w:cs="Times New Roman"/>
          <w:color w:val="000000"/>
          <w:sz w:val="28"/>
          <w:szCs w:val="28"/>
          <w:shd w:val="clear" w:color="auto" w:fill="FFFFFF"/>
        </w:rPr>
        <w:t>Местные нормативы градостроительного проектирования могут стать обязательными для следующих видов субъектов и в следующих случаях:</w:t>
      </w:r>
    </w:p>
    <w:p w:rsidR="00140A9A" w:rsidRPr="001769DA" w:rsidRDefault="00140A9A" w:rsidP="001769DA">
      <w:pPr>
        <w:pStyle w:val="a8"/>
        <w:numPr>
          <w:ilvl w:val="0"/>
          <w:numId w:val="7"/>
        </w:numPr>
        <w:autoSpaceDE w:val="0"/>
        <w:autoSpaceDN w:val="0"/>
        <w:adjustRightInd w:val="0"/>
        <w:spacing w:after="0" w:line="324" w:lineRule="auto"/>
        <w:contextualSpacing w:val="0"/>
        <w:jc w:val="both"/>
        <w:rPr>
          <w:rFonts w:ascii="Times New Roman" w:hAnsi="Times New Roman" w:cs="Times New Roman"/>
          <w:color w:val="000000"/>
          <w:sz w:val="28"/>
          <w:szCs w:val="28"/>
          <w:shd w:val="clear" w:color="auto" w:fill="FFFFFF"/>
        </w:rPr>
      </w:pPr>
      <w:r w:rsidRPr="00B72E56">
        <w:rPr>
          <w:rFonts w:ascii="Times New Roman" w:hAnsi="Times New Roman" w:cs="Times New Roman"/>
          <w:color w:val="000000"/>
          <w:sz w:val="28"/>
          <w:szCs w:val="28"/>
          <w:shd w:val="clear" w:color="auto" w:fill="FFFFFF"/>
        </w:rPr>
        <w:t>для муниципалитетов</w:t>
      </w:r>
      <w:r w:rsidRPr="001769DA">
        <w:rPr>
          <w:rFonts w:ascii="Times New Roman" w:hAnsi="Times New Roman" w:cs="Times New Roman"/>
          <w:color w:val="000000"/>
          <w:sz w:val="28"/>
          <w:szCs w:val="28"/>
          <w:shd w:val="clear" w:color="auto" w:fill="FFFFFF"/>
        </w:rPr>
        <w:t xml:space="preserve">  - в отношении:</w:t>
      </w:r>
    </w:p>
    <w:p w:rsidR="00140A9A" w:rsidRPr="001769DA" w:rsidRDefault="00140A9A" w:rsidP="001769DA">
      <w:pPr>
        <w:autoSpaceDE w:val="0"/>
        <w:autoSpaceDN w:val="0"/>
        <w:adjustRightInd w:val="0"/>
        <w:spacing w:after="0" w:line="324" w:lineRule="auto"/>
        <w:ind w:firstLine="709"/>
        <w:jc w:val="both"/>
        <w:rPr>
          <w:rFonts w:ascii="Times New Roman" w:hAnsi="Times New Roman" w:cs="Times New Roman"/>
          <w:color w:val="000000"/>
          <w:sz w:val="28"/>
          <w:szCs w:val="28"/>
          <w:shd w:val="clear" w:color="auto" w:fill="FFFFFF"/>
        </w:rPr>
      </w:pPr>
      <w:r w:rsidRPr="001769DA">
        <w:rPr>
          <w:rFonts w:ascii="Times New Roman" w:hAnsi="Times New Roman" w:cs="Times New Roman"/>
          <w:color w:val="000000"/>
          <w:sz w:val="28"/>
          <w:szCs w:val="28"/>
          <w:shd w:val="clear" w:color="auto" w:fill="FFFFFF"/>
        </w:rPr>
        <w:t>- тех объектов и территорий, соответствующие показатели для которых определены в местных нормативах градостроительного проектирования для использования при подготовке, согласовании и утверждении документов градостроительного проектирования;</w:t>
      </w:r>
    </w:p>
    <w:p w:rsidR="00140A9A" w:rsidRPr="001769DA" w:rsidRDefault="00140A9A" w:rsidP="001769DA">
      <w:pPr>
        <w:autoSpaceDE w:val="0"/>
        <w:autoSpaceDN w:val="0"/>
        <w:adjustRightInd w:val="0"/>
        <w:spacing w:after="0" w:line="324" w:lineRule="auto"/>
        <w:ind w:firstLine="709"/>
        <w:jc w:val="both"/>
        <w:rPr>
          <w:rFonts w:ascii="Times New Roman" w:hAnsi="Times New Roman" w:cs="Times New Roman"/>
          <w:color w:val="000000"/>
          <w:sz w:val="28"/>
          <w:szCs w:val="28"/>
          <w:shd w:val="clear" w:color="auto" w:fill="FFFFFF"/>
        </w:rPr>
      </w:pPr>
      <w:r w:rsidRPr="001769DA">
        <w:rPr>
          <w:rFonts w:ascii="Times New Roman" w:hAnsi="Times New Roman" w:cs="Times New Roman"/>
          <w:color w:val="000000"/>
          <w:sz w:val="28"/>
          <w:szCs w:val="28"/>
          <w:shd w:val="clear" w:color="auto" w:fill="FFFFFF"/>
        </w:rPr>
        <w:t>- земельных участков комплексного освоения и застроенных территорий развития, в отношении которых согласно договорам с победителями аукционов муниципалитет взял на себя бюджетные обязательства (либо часть обязательств) по созданию соответствующих объектов (например, детских садов, школ, поликлиник);</w:t>
      </w:r>
    </w:p>
    <w:p w:rsidR="00140A9A" w:rsidRPr="001769DA" w:rsidRDefault="00140A9A" w:rsidP="001769DA">
      <w:pPr>
        <w:autoSpaceDE w:val="0"/>
        <w:autoSpaceDN w:val="0"/>
        <w:adjustRightInd w:val="0"/>
        <w:spacing w:after="0" w:line="324" w:lineRule="auto"/>
        <w:ind w:firstLine="709"/>
        <w:jc w:val="both"/>
        <w:rPr>
          <w:rFonts w:ascii="Times New Roman" w:hAnsi="Times New Roman" w:cs="Times New Roman"/>
          <w:color w:val="000000"/>
          <w:sz w:val="28"/>
          <w:szCs w:val="28"/>
          <w:shd w:val="clear" w:color="auto" w:fill="FFFFFF"/>
        </w:rPr>
      </w:pPr>
      <w:r w:rsidRPr="001769DA">
        <w:rPr>
          <w:rFonts w:ascii="Times New Roman" w:hAnsi="Times New Roman" w:cs="Times New Roman"/>
          <w:color w:val="000000"/>
          <w:sz w:val="28"/>
          <w:szCs w:val="28"/>
          <w:shd w:val="clear" w:color="auto" w:fill="FFFFFF"/>
        </w:rPr>
        <w:t xml:space="preserve">2. </w:t>
      </w:r>
      <w:r w:rsidRPr="00B72E56">
        <w:rPr>
          <w:rFonts w:ascii="Times New Roman" w:hAnsi="Times New Roman" w:cs="Times New Roman"/>
          <w:color w:val="000000"/>
          <w:sz w:val="28"/>
          <w:szCs w:val="28"/>
          <w:shd w:val="clear" w:color="auto" w:fill="FFFFFF"/>
        </w:rPr>
        <w:t>для победителей аукционов</w:t>
      </w:r>
      <w:r w:rsidRPr="001769DA">
        <w:rPr>
          <w:rFonts w:ascii="Times New Roman" w:hAnsi="Times New Roman" w:cs="Times New Roman"/>
          <w:color w:val="000000"/>
          <w:sz w:val="28"/>
          <w:szCs w:val="28"/>
          <w:shd w:val="clear" w:color="auto" w:fill="FFFFFF"/>
        </w:rPr>
        <w:t xml:space="preserve"> (на право развития застроенных территорий, а также на права аренды земельных участков для их комплексного освоения в целях жилищного строительства) – в отношении:</w:t>
      </w:r>
    </w:p>
    <w:p w:rsidR="00140A9A" w:rsidRPr="001769DA" w:rsidRDefault="00140A9A" w:rsidP="001769DA">
      <w:pPr>
        <w:autoSpaceDE w:val="0"/>
        <w:autoSpaceDN w:val="0"/>
        <w:adjustRightInd w:val="0"/>
        <w:spacing w:after="0" w:line="324" w:lineRule="auto"/>
        <w:ind w:firstLine="709"/>
        <w:jc w:val="both"/>
        <w:rPr>
          <w:rFonts w:ascii="Times New Roman" w:hAnsi="Times New Roman" w:cs="Times New Roman"/>
          <w:color w:val="000000"/>
          <w:sz w:val="28"/>
          <w:szCs w:val="28"/>
          <w:shd w:val="clear" w:color="auto" w:fill="FFFFFF"/>
        </w:rPr>
      </w:pPr>
      <w:r w:rsidRPr="001769DA">
        <w:rPr>
          <w:rFonts w:ascii="Times New Roman" w:hAnsi="Times New Roman" w:cs="Times New Roman"/>
          <w:color w:val="000000"/>
          <w:sz w:val="28"/>
          <w:szCs w:val="28"/>
          <w:shd w:val="clear" w:color="auto" w:fill="FFFFFF"/>
        </w:rPr>
        <w:t>- подготовки документации по планировке территории, что является одним из неотъемлемых обязательств по договору с муниципалитетом;</w:t>
      </w:r>
    </w:p>
    <w:p w:rsidR="00140A9A" w:rsidRPr="001769DA" w:rsidRDefault="00140A9A" w:rsidP="001769DA">
      <w:pPr>
        <w:autoSpaceDE w:val="0"/>
        <w:autoSpaceDN w:val="0"/>
        <w:adjustRightInd w:val="0"/>
        <w:spacing w:after="0" w:line="324" w:lineRule="auto"/>
        <w:ind w:firstLine="709"/>
        <w:jc w:val="both"/>
        <w:rPr>
          <w:rFonts w:ascii="Times New Roman" w:hAnsi="Times New Roman" w:cs="Times New Roman"/>
          <w:color w:val="000000"/>
          <w:sz w:val="28"/>
          <w:szCs w:val="28"/>
          <w:shd w:val="clear" w:color="auto" w:fill="FFFFFF"/>
        </w:rPr>
      </w:pPr>
      <w:r w:rsidRPr="001769DA">
        <w:rPr>
          <w:rFonts w:ascii="Times New Roman" w:hAnsi="Times New Roman" w:cs="Times New Roman"/>
          <w:color w:val="000000"/>
          <w:sz w:val="28"/>
          <w:szCs w:val="28"/>
          <w:shd w:val="clear" w:color="auto" w:fill="FFFFFF"/>
        </w:rPr>
        <w:t>- создания объектов инженерной инфраструктуры в пределах земельного участков случаях, когда их создание в соответствии с местными нормативами градостроительного проектирования и согласно договору определено как обязательство застройщика (победителя аукциона);</w:t>
      </w:r>
    </w:p>
    <w:p w:rsidR="00140A9A" w:rsidRPr="001769DA" w:rsidRDefault="00140A9A" w:rsidP="001769DA">
      <w:pPr>
        <w:autoSpaceDE w:val="0"/>
        <w:autoSpaceDN w:val="0"/>
        <w:adjustRightInd w:val="0"/>
        <w:spacing w:after="0" w:line="324" w:lineRule="auto"/>
        <w:ind w:firstLine="709"/>
        <w:jc w:val="both"/>
        <w:rPr>
          <w:rFonts w:ascii="Times New Roman" w:hAnsi="Times New Roman" w:cs="Times New Roman"/>
          <w:color w:val="000000"/>
          <w:sz w:val="28"/>
          <w:szCs w:val="28"/>
          <w:shd w:val="clear" w:color="auto" w:fill="FFFFFF"/>
        </w:rPr>
      </w:pPr>
      <w:r w:rsidRPr="001769DA">
        <w:rPr>
          <w:rFonts w:ascii="Times New Roman" w:hAnsi="Times New Roman" w:cs="Times New Roman"/>
          <w:color w:val="000000"/>
          <w:sz w:val="28"/>
          <w:szCs w:val="28"/>
          <w:shd w:val="clear" w:color="auto" w:fill="FFFFFF"/>
        </w:rPr>
        <w:lastRenderedPageBreak/>
        <w:t xml:space="preserve">3. </w:t>
      </w:r>
      <w:r w:rsidRPr="00B72E56">
        <w:rPr>
          <w:rFonts w:ascii="Times New Roman" w:hAnsi="Times New Roman" w:cs="Times New Roman"/>
          <w:color w:val="000000"/>
          <w:sz w:val="28"/>
          <w:szCs w:val="28"/>
          <w:shd w:val="clear" w:color="auto" w:fill="FFFFFF"/>
        </w:rPr>
        <w:t>для лиц подготавливающих документацию по планировке территории,</w:t>
      </w:r>
      <w:r w:rsidRPr="001769DA">
        <w:rPr>
          <w:rFonts w:ascii="Times New Roman" w:hAnsi="Times New Roman" w:cs="Times New Roman"/>
          <w:color w:val="000000"/>
          <w:sz w:val="28"/>
          <w:szCs w:val="28"/>
          <w:shd w:val="clear" w:color="auto" w:fill="FFFFFF"/>
        </w:rPr>
        <w:t xml:space="preserve"> которая перед утверждением будет проверяться уполномоченным органом муниципалитета на соответствие требованиям технических регламентов, градостроительным регламентам, а также положениям и значениям местных нормативов градостроительного проектирования. </w:t>
      </w:r>
    </w:p>
    <w:p w:rsidR="00140A9A" w:rsidRPr="001769DA" w:rsidRDefault="00140A9A" w:rsidP="001769DA">
      <w:pPr>
        <w:autoSpaceDE w:val="0"/>
        <w:autoSpaceDN w:val="0"/>
        <w:adjustRightInd w:val="0"/>
        <w:spacing w:after="0" w:line="324" w:lineRule="auto"/>
        <w:ind w:firstLine="709"/>
        <w:jc w:val="both"/>
        <w:rPr>
          <w:rFonts w:ascii="Times New Roman" w:hAnsi="Times New Roman" w:cs="Times New Roman"/>
          <w:color w:val="000000"/>
          <w:sz w:val="28"/>
          <w:szCs w:val="28"/>
          <w:shd w:val="clear" w:color="auto" w:fill="FFFFFF"/>
        </w:rPr>
      </w:pPr>
      <w:r w:rsidRPr="001769DA">
        <w:rPr>
          <w:rFonts w:ascii="Times New Roman" w:hAnsi="Times New Roman" w:cs="Times New Roman"/>
          <w:color w:val="000000"/>
          <w:sz w:val="28"/>
          <w:szCs w:val="28"/>
          <w:shd w:val="clear" w:color="auto" w:fill="FFFFFF"/>
        </w:rPr>
        <w:t>Что касается регулирования деятельности частных лиц, то в этом отношении применяется механизм косвенного воздействия – это градостроительное зонирование, градостроительные регламенты, которые обязательны для исполнения частными лицами.</w:t>
      </w:r>
    </w:p>
    <w:p w:rsidR="00140A9A" w:rsidRPr="001769DA" w:rsidRDefault="00140A9A" w:rsidP="001769DA">
      <w:pPr>
        <w:autoSpaceDE w:val="0"/>
        <w:autoSpaceDN w:val="0"/>
        <w:adjustRightInd w:val="0"/>
        <w:spacing w:after="0" w:line="324" w:lineRule="auto"/>
        <w:ind w:firstLine="709"/>
        <w:jc w:val="both"/>
        <w:rPr>
          <w:rFonts w:ascii="Times New Roman" w:hAnsi="Times New Roman" w:cs="Times New Roman"/>
          <w:color w:val="000000"/>
          <w:sz w:val="28"/>
          <w:szCs w:val="28"/>
          <w:shd w:val="clear" w:color="auto" w:fill="FFFFFF"/>
        </w:rPr>
      </w:pPr>
      <w:r w:rsidRPr="001769DA">
        <w:rPr>
          <w:rFonts w:ascii="Times New Roman" w:hAnsi="Times New Roman" w:cs="Times New Roman"/>
          <w:color w:val="000000"/>
          <w:sz w:val="28"/>
          <w:szCs w:val="28"/>
          <w:shd w:val="clear" w:color="auto" w:fill="FFFFFF"/>
        </w:rPr>
        <w:t>Особого внимания заслуживает тот факт, что местные нормативы градостроительного проектирования должны быть связаны с определением сферы бюджетной ответственности муниципалитета. Данный вопрос может решаться посредством использования комбинаций различных способов, например, следующих:</w:t>
      </w:r>
    </w:p>
    <w:p w:rsidR="00140A9A" w:rsidRPr="001769DA" w:rsidRDefault="00140A9A" w:rsidP="001769DA">
      <w:pPr>
        <w:pStyle w:val="a8"/>
        <w:numPr>
          <w:ilvl w:val="0"/>
          <w:numId w:val="8"/>
        </w:numPr>
        <w:autoSpaceDE w:val="0"/>
        <w:autoSpaceDN w:val="0"/>
        <w:adjustRightInd w:val="0"/>
        <w:spacing w:after="0" w:line="324" w:lineRule="auto"/>
        <w:ind w:left="0" w:firstLine="709"/>
        <w:contextualSpacing w:val="0"/>
        <w:jc w:val="both"/>
        <w:rPr>
          <w:rFonts w:ascii="Times New Roman" w:hAnsi="Times New Roman" w:cs="Times New Roman"/>
          <w:color w:val="000000"/>
          <w:sz w:val="28"/>
          <w:szCs w:val="28"/>
          <w:shd w:val="clear" w:color="auto" w:fill="FFFFFF"/>
        </w:rPr>
      </w:pPr>
      <w:r w:rsidRPr="001769DA">
        <w:rPr>
          <w:rFonts w:ascii="Times New Roman" w:hAnsi="Times New Roman" w:cs="Times New Roman"/>
          <w:color w:val="000000"/>
          <w:sz w:val="28"/>
          <w:szCs w:val="28"/>
          <w:shd w:val="clear" w:color="auto" w:fill="FFFFFF"/>
        </w:rPr>
        <w:t xml:space="preserve">в местных нормативах градостроительного проектирования определяется перечень видов объектов, территорий, создание и содержание которых муниципалитет обеспечивает непосредственно с использованием бюджетных средств муниципалитета полностью, или частично (например, детские сады, школы, поликлиники, территории общего пользования и т.д.). </w:t>
      </w:r>
    </w:p>
    <w:p w:rsidR="00140A9A" w:rsidRPr="001769DA" w:rsidRDefault="00140A9A" w:rsidP="001769DA">
      <w:pPr>
        <w:pStyle w:val="a8"/>
        <w:autoSpaceDE w:val="0"/>
        <w:autoSpaceDN w:val="0"/>
        <w:adjustRightInd w:val="0"/>
        <w:spacing w:after="0" w:line="324" w:lineRule="auto"/>
        <w:ind w:left="0" w:firstLine="709"/>
        <w:contextualSpacing w:val="0"/>
        <w:jc w:val="both"/>
        <w:rPr>
          <w:rFonts w:ascii="Times New Roman" w:hAnsi="Times New Roman" w:cs="Times New Roman"/>
          <w:color w:val="000000"/>
          <w:sz w:val="28"/>
          <w:szCs w:val="28"/>
          <w:shd w:val="clear" w:color="auto" w:fill="FFFFFF"/>
        </w:rPr>
      </w:pPr>
      <w:r w:rsidRPr="001769DA">
        <w:rPr>
          <w:rFonts w:ascii="Times New Roman" w:hAnsi="Times New Roman" w:cs="Times New Roman"/>
          <w:color w:val="000000"/>
          <w:sz w:val="28"/>
          <w:szCs w:val="28"/>
          <w:shd w:val="clear" w:color="auto" w:fill="FFFFFF"/>
        </w:rPr>
        <w:t xml:space="preserve">Определение такого перечня должно быть увязано с вопросами местного значения, исполнение которых возложено на муниципалитеты согласно Федеральному закону </w:t>
      </w:r>
      <w:r w:rsidR="00B72E56">
        <w:rPr>
          <w:rFonts w:ascii="Times New Roman" w:hAnsi="Times New Roman" w:cs="Times New Roman"/>
          <w:color w:val="000000"/>
          <w:sz w:val="28"/>
          <w:szCs w:val="28"/>
          <w:shd w:val="clear" w:color="auto" w:fill="FFFFFF"/>
        </w:rPr>
        <w:t>№ 131-ФЗ</w:t>
      </w:r>
      <w:r w:rsidRPr="001769DA">
        <w:rPr>
          <w:rFonts w:ascii="Times New Roman" w:hAnsi="Times New Roman" w:cs="Times New Roman"/>
          <w:color w:val="000000"/>
          <w:sz w:val="28"/>
          <w:szCs w:val="28"/>
          <w:shd w:val="clear" w:color="auto" w:fill="FFFFFF"/>
        </w:rPr>
        <w:t>, а также с возможностями местного бюджета (существующими и прогнозируемыми);</w:t>
      </w:r>
    </w:p>
    <w:p w:rsidR="00140A9A" w:rsidRPr="001769DA" w:rsidRDefault="00140A9A" w:rsidP="001769DA">
      <w:pPr>
        <w:pStyle w:val="a8"/>
        <w:numPr>
          <w:ilvl w:val="0"/>
          <w:numId w:val="8"/>
        </w:numPr>
        <w:autoSpaceDE w:val="0"/>
        <w:autoSpaceDN w:val="0"/>
        <w:adjustRightInd w:val="0"/>
        <w:spacing w:after="0" w:line="324" w:lineRule="auto"/>
        <w:ind w:left="0" w:firstLine="709"/>
        <w:contextualSpacing w:val="0"/>
        <w:jc w:val="both"/>
        <w:rPr>
          <w:rFonts w:ascii="Times New Roman" w:hAnsi="Times New Roman" w:cs="Times New Roman"/>
          <w:color w:val="000000"/>
          <w:sz w:val="28"/>
          <w:szCs w:val="28"/>
          <w:shd w:val="clear" w:color="auto" w:fill="FFFFFF"/>
        </w:rPr>
      </w:pPr>
      <w:r w:rsidRPr="001769DA">
        <w:rPr>
          <w:rFonts w:ascii="Times New Roman" w:hAnsi="Times New Roman" w:cs="Times New Roman"/>
          <w:color w:val="000000"/>
          <w:sz w:val="28"/>
          <w:szCs w:val="28"/>
          <w:shd w:val="clear" w:color="auto" w:fill="FFFFFF"/>
        </w:rPr>
        <w:t>в местных нормативах градостроительного проектирования определяется, что объекты, территории, указанные в пункте 1, в определенных случаях (при использовании институтов комплексного освоения свободных от застройки территорий, развития застроенных территорий) могут создаваться за счет победителей аукционов с участием, или без участия средств бюджета (этот момент указывается по результатам соответствующих расчетов в проектах договоров до проведения аукционов);</w:t>
      </w:r>
    </w:p>
    <w:p w:rsidR="00140A9A" w:rsidRPr="001769DA" w:rsidRDefault="00140A9A" w:rsidP="001769DA">
      <w:pPr>
        <w:pStyle w:val="a8"/>
        <w:numPr>
          <w:ilvl w:val="0"/>
          <w:numId w:val="8"/>
        </w:numPr>
        <w:autoSpaceDE w:val="0"/>
        <w:autoSpaceDN w:val="0"/>
        <w:adjustRightInd w:val="0"/>
        <w:spacing w:after="0" w:line="324" w:lineRule="auto"/>
        <w:ind w:left="0" w:firstLine="709"/>
        <w:contextualSpacing w:val="0"/>
        <w:jc w:val="both"/>
        <w:rPr>
          <w:rFonts w:ascii="Times New Roman" w:hAnsi="Times New Roman" w:cs="Times New Roman"/>
          <w:color w:val="000000"/>
          <w:sz w:val="28"/>
          <w:szCs w:val="28"/>
          <w:shd w:val="clear" w:color="auto" w:fill="FFFFFF"/>
        </w:rPr>
      </w:pPr>
      <w:r w:rsidRPr="001769DA">
        <w:rPr>
          <w:rFonts w:ascii="Times New Roman" w:hAnsi="Times New Roman" w:cs="Times New Roman"/>
          <w:color w:val="000000"/>
          <w:sz w:val="28"/>
          <w:szCs w:val="28"/>
          <w:shd w:val="clear" w:color="auto" w:fill="FFFFFF"/>
        </w:rPr>
        <w:t xml:space="preserve">в местных нормативах градостроительного проектирования указывается, что создание всех объектов, включая те, которые не определены </w:t>
      </w:r>
      <w:r w:rsidRPr="001769DA">
        <w:rPr>
          <w:rFonts w:ascii="Times New Roman" w:hAnsi="Times New Roman" w:cs="Times New Roman"/>
          <w:color w:val="000000"/>
          <w:sz w:val="28"/>
          <w:szCs w:val="28"/>
          <w:shd w:val="clear" w:color="auto" w:fill="FFFFFF"/>
        </w:rPr>
        <w:lastRenderedPageBreak/>
        <w:t>в соответствии с пунктом 1, происходит по выбору правообладателей земельных участков в соответствии с градостроительными регламентами, содержащимися в правилах землепользования и застройки. Это, в частности, означает, что иные объекты социальной инфраструктуры, не определенные в пункте 1, создаются за счет частных лиц с участием, или без участия бюджетных средств различных уровней. Это относится, например, к таким объектам социальной инфраструктуры, как объекты торговли, банковской сферы, сферы проведения досуга, развлечений;</w:t>
      </w:r>
    </w:p>
    <w:p w:rsidR="00140A9A" w:rsidRPr="001769DA" w:rsidRDefault="00140A9A" w:rsidP="001769DA">
      <w:pPr>
        <w:pStyle w:val="a8"/>
        <w:numPr>
          <w:ilvl w:val="0"/>
          <w:numId w:val="8"/>
        </w:numPr>
        <w:autoSpaceDE w:val="0"/>
        <w:autoSpaceDN w:val="0"/>
        <w:adjustRightInd w:val="0"/>
        <w:spacing w:after="0" w:line="324" w:lineRule="auto"/>
        <w:ind w:left="0" w:firstLine="709"/>
        <w:contextualSpacing w:val="0"/>
        <w:jc w:val="both"/>
        <w:rPr>
          <w:rFonts w:ascii="Times New Roman" w:hAnsi="Times New Roman" w:cs="Times New Roman"/>
          <w:color w:val="000000"/>
          <w:sz w:val="28"/>
          <w:szCs w:val="28"/>
          <w:shd w:val="clear" w:color="auto" w:fill="FFFFFF"/>
        </w:rPr>
      </w:pPr>
      <w:r w:rsidRPr="001769DA">
        <w:rPr>
          <w:rFonts w:ascii="Times New Roman" w:hAnsi="Times New Roman" w:cs="Times New Roman"/>
          <w:color w:val="000000"/>
          <w:sz w:val="28"/>
          <w:szCs w:val="28"/>
          <w:shd w:val="clear" w:color="auto" w:fill="FFFFFF"/>
        </w:rPr>
        <w:t>в местных нормативах градостроительного проектирования определяется, что объекты социальной инфраструктуры регионального значения:</w:t>
      </w:r>
    </w:p>
    <w:p w:rsidR="00140A9A" w:rsidRPr="001769DA" w:rsidRDefault="00140A9A" w:rsidP="001769DA">
      <w:pPr>
        <w:pStyle w:val="a8"/>
        <w:autoSpaceDE w:val="0"/>
        <w:autoSpaceDN w:val="0"/>
        <w:adjustRightInd w:val="0"/>
        <w:spacing w:after="0" w:line="324" w:lineRule="auto"/>
        <w:ind w:left="709"/>
        <w:contextualSpacing w:val="0"/>
        <w:jc w:val="both"/>
        <w:rPr>
          <w:rFonts w:ascii="Times New Roman" w:hAnsi="Times New Roman" w:cs="Times New Roman"/>
          <w:color w:val="000000"/>
          <w:sz w:val="28"/>
          <w:szCs w:val="28"/>
          <w:shd w:val="clear" w:color="auto" w:fill="FFFFFF"/>
        </w:rPr>
      </w:pPr>
      <w:r w:rsidRPr="001769DA">
        <w:rPr>
          <w:rFonts w:ascii="Times New Roman" w:hAnsi="Times New Roman" w:cs="Times New Roman"/>
          <w:color w:val="000000"/>
          <w:sz w:val="28"/>
          <w:szCs w:val="28"/>
          <w:shd w:val="clear" w:color="auto" w:fill="FFFFFF"/>
        </w:rPr>
        <w:t>- создаются за счет регионального бюджета;</w:t>
      </w:r>
    </w:p>
    <w:p w:rsidR="00140A9A" w:rsidRPr="001769DA" w:rsidRDefault="00140A9A" w:rsidP="001769DA">
      <w:pPr>
        <w:pStyle w:val="a8"/>
        <w:autoSpaceDE w:val="0"/>
        <w:autoSpaceDN w:val="0"/>
        <w:adjustRightInd w:val="0"/>
        <w:spacing w:after="0" w:line="324" w:lineRule="auto"/>
        <w:ind w:left="0" w:firstLine="709"/>
        <w:contextualSpacing w:val="0"/>
        <w:jc w:val="both"/>
        <w:rPr>
          <w:rFonts w:ascii="Times New Roman" w:hAnsi="Times New Roman" w:cs="Times New Roman"/>
          <w:color w:val="000000"/>
          <w:sz w:val="28"/>
          <w:szCs w:val="28"/>
          <w:shd w:val="clear" w:color="auto" w:fill="FFFFFF"/>
        </w:rPr>
      </w:pPr>
      <w:r w:rsidRPr="001769DA">
        <w:rPr>
          <w:rFonts w:ascii="Times New Roman" w:hAnsi="Times New Roman" w:cs="Times New Roman"/>
          <w:color w:val="000000"/>
          <w:sz w:val="28"/>
          <w:szCs w:val="28"/>
          <w:shd w:val="clear" w:color="auto" w:fill="FFFFFF"/>
        </w:rPr>
        <w:t>- нормируются региональными нормативами градостроительного проектирования, а при их отсутствии соответствующие показатели могут содержаться в местных нормативах градостроительного проектирования как справочный материал для учета в процессе градостроительного проектирования;</w:t>
      </w:r>
    </w:p>
    <w:p w:rsidR="00140A9A" w:rsidRPr="001769DA" w:rsidRDefault="00140A9A" w:rsidP="001769DA">
      <w:pPr>
        <w:pStyle w:val="a8"/>
        <w:autoSpaceDE w:val="0"/>
        <w:autoSpaceDN w:val="0"/>
        <w:adjustRightInd w:val="0"/>
        <w:spacing w:after="0" w:line="324" w:lineRule="auto"/>
        <w:ind w:left="0" w:firstLine="709"/>
        <w:contextualSpacing w:val="0"/>
        <w:jc w:val="both"/>
        <w:rPr>
          <w:rFonts w:ascii="Times New Roman" w:hAnsi="Times New Roman" w:cs="Times New Roman"/>
          <w:color w:val="000000"/>
          <w:sz w:val="28"/>
          <w:szCs w:val="28"/>
          <w:shd w:val="clear" w:color="auto" w:fill="FFFFFF"/>
        </w:rPr>
      </w:pPr>
      <w:r w:rsidRPr="001769DA">
        <w:rPr>
          <w:rFonts w:ascii="Times New Roman" w:hAnsi="Times New Roman" w:cs="Times New Roman"/>
          <w:color w:val="000000"/>
          <w:sz w:val="28"/>
          <w:szCs w:val="28"/>
          <w:shd w:val="clear" w:color="auto" w:fill="FFFFFF"/>
        </w:rPr>
        <w:t>- могут определяться путем назначения в документации по планировке территории земельных участков, свободных от прав третьих лиц, для создания условий возведения объектов инфраструктуры регионального значения. Данный способ обеспечивает комплексность планирования в части обеспечения возможности создания объектов социальной инфраструктуры различных уровней и различного назначения.</w:t>
      </w:r>
      <w:r w:rsidRPr="001769DA">
        <w:rPr>
          <w:rStyle w:val="ac"/>
          <w:rFonts w:ascii="Times New Roman" w:hAnsi="Times New Roman" w:cs="Times New Roman"/>
          <w:color w:val="000000"/>
          <w:sz w:val="28"/>
          <w:szCs w:val="28"/>
          <w:shd w:val="clear" w:color="auto" w:fill="FFFFFF"/>
        </w:rPr>
        <w:footnoteReference w:id="33"/>
      </w:r>
    </w:p>
    <w:p w:rsidR="00140A9A" w:rsidRPr="001769DA" w:rsidRDefault="00140A9A" w:rsidP="001769DA">
      <w:pPr>
        <w:pStyle w:val="ConsPlusNormal"/>
        <w:spacing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Нормативы градостроительного проектирования являются важнейшими документами в градостроительных правоотношениях. В частности:</w:t>
      </w:r>
    </w:p>
    <w:p w:rsidR="00140A9A" w:rsidRPr="001769DA" w:rsidRDefault="00140A9A" w:rsidP="001769DA">
      <w:pPr>
        <w:pStyle w:val="ConsPlusNormal"/>
        <w:spacing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 xml:space="preserve">- согласно </w:t>
      </w:r>
      <w:hyperlink r:id="rId20" w:history="1">
        <w:r w:rsidRPr="001769DA">
          <w:rPr>
            <w:rFonts w:ascii="Times New Roman" w:hAnsi="Times New Roman" w:cs="Times New Roman"/>
            <w:sz w:val="28"/>
            <w:szCs w:val="28"/>
          </w:rPr>
          <w:t>п. 2 ст. 20</w:t>
        </w:r>
      </w:hyperlink>
      <w:r w:rsidRPr="001769DA">
        <w:rPr>
          <w:rFonts w:ascii="Times New Roman" w:hAnsi="Times New Roman" w:cs="Times New Roman"/>
          <w:sz w:val="28"/>
          <w:szCs w:val="28"/>
        </w:rPr>
        <w:t xml:space="preserve">, </w:t>
      </w:r>
      <w:hyperlink r:id="rId21" w:history="1">
        <w:r w:rsidRPr="001769DA">
          <w:rPr>
            <w:rFonts w:ascii="Times New Roman" w:hAnsi="Times New Roman" w:cs="Times New Roman"/>
            <w:sz w:val="28"/>
            <w:szCs w:val="28"/>
          </w:rPr>
          <w:t>п. 3 ст. 24</w:t>
        </w:r>
      </w:hyperlink>
      <w:r w:rsidRPr="001769DA">
        <w:rPr>
          <w:rFonts w:ascii="Times New Roman" w:hAnsi="Times New Roman" w:cs="Times New Roman"/>
          <w:sz w:val="28"/>
          <w:szCs w:val="28"/>
        </w:rPr>
        <w:t xml:space="preserve"> Градостроительного кодекса РФ региональные и (или) местные нормативы градостроительного проектирования учитываются при подготовке проекта схемы </w:t>
      </w:r>
      <w:r w:rsidRPr="001769DA">
        <w:rPr>
          <w:rFonts w:ascii="Times New Roman" w:hAnsi="Times New Roman" w:cs="Times New Roman"/>
          <w:sz w:val="28"/>
          <w:szCs w:val="28"/>
        </w:rPr>
        <w:lastRenderedPageBreak/>
        <w:t>территориального планирования муниципального района и при подготовке проектов генеральных планов поселений и городских округов;</w:t>
      </w:r>
    </w:p>
    <w:p w:rsidR="00140A9A" w:rsidRPr="001769DA" w:rsidRDefault="00140A9A" w:rsidP="001769DA">
      <w:pPr>
        <w:pStyle w:val="ConsPlusNormal"/>
        <w:spacing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 xml:space="preserve">- в соответствии с </w:t>
      </w:r>
      <w:hyperlink r:id="rId22" w:history="1">
        <w:r w:rsidRPr="001769DA">
          <w:rPr>
            <w:rFonts w:ascii="Times New Roman" w:hAnsi="Times New Roman" w:cs="Times New Roman"/>
            <w:sz w:val="28"/>
            <w:szCs w:val="28"/>
          </w:rPr>
          <w:t>п. 10 ст. 45</w:t>
        </w:r>
      </w:hyperlink>
      <w:r w:rsidRPr="001769DA">
        <w:rPr>
          <w:rFonts w:ascii="Times New Roman" w:hAnsi="Times New Roman" w:cs="Times New Roman"/>
          <w:sz w:val="28"/>
          <w:szCs w:val="28"/>
        </w:rPr>
        <w:t xml:space="preserve"> Градостроительного кодекса РФ требования нормативы градостроительного проектирования являются обязательными при подготовке документации по планировке территории (в т.ч. проекта планировки территории, проектов межевания территорий, градостроительных планов земельных участков).</w:t>
      </w:r>
    </w:p>
    <w:p w:rsidR="00140A9A" w:rsidRPr="001769DA" w:rsidRDefault="00140A9A" w:rsidP="001769DA">
      <w:pPr>
        <w:pStyle w:val="ConsPlusNormal"/>
        <w:spacing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 xml:space="preserve">Местные нормативы градостроительного проектирования подлежат применению в ряде случаев. В первую очередь при подготовке проектов документов территориального планирования, градостроительного зонирования и документации по планировке территории муниципального образования, а также при внесении изменений в указанные виды градостроительной документации. Во-вторых, нормативы градостроительного проектирования могут применяться при согласовании проектов документов территориального планирования с органами местной администрации муниципального образования, а также в случаях, предусмотренных Градостроительным кодексом РФ. Далее, в-третьих, местные нормативы градостроительного проектирования могут быть востребованы при проверке подготовленной документации по планировке территории на соответствие требованиям, предусмотренным </w:t>
      </w:r>
      <w:hyperlink r:id="rId23" w:history="1">
        <w:r w:rsidRPr="001769DA">
          <w:rPr>
            <w:rFonts w:ascii="Times New Roman" w:hAnsi="Times New Roman" w:cs="Times New Roman"/>
            <w:sz w:val="28"/>
            <w:szCs w:val="28"/>
          </w:rPr>
          <w:t>частью 10 ст. 45</w:t>
        </w:r>
      </w:hyperlink>
      <w:r w:rsidRPr="001769DA">
        <w:rPr>
          <w:rFonts w:ascii="Times New Roman" w:hAnsi="Times New Roman" w:cs="Times New Roman"/>
          <w:sz w:val="28"/>
          <w:szCs w:val="28"/>
        </w:rPr>
        <w:t xml:space="preserve"> Градостроительного кодекса РФ. В-четвертых, местные нормативы рассчитаны на применение как населением, так и иными заинтересованными субъектами, например, местными общественными организациями, при проведении публичных слушаний по проекту генерального плана, проекту правил землепользования и застройки, проекту планировки территории и проекту межевания территории, подготовленному в составе документации по планировке территории. В-пятых, орган исполнительной власти субъекта РФ, уполномоченный на осуществление государственной экспертизы проектов документов территориального планирования муниципальных образований, вправе принять во внимание положения местных нормативов градостроительного проектирования при проведении экспертизы таких проектов. И наконец, в-шестых, орган исполнительной власти субъекта РФ, уполномоченный на осуществление контроля за соблюдением </w:t>
      </w:r>
      <w:r w:rsidRPr="001769DA">
        <w:rPr>
          <w:rFonts w:ascii="Times New Roman" w:hAnsi="Times New Roman" w:cs="Times New Roman"/>
          <w:sz w:val="28"/>
          <w:szCs w:val="28"/>
        </w:rPr>
        <w:lastRenderedPageBreak/>
        <w:t>законодательства о градостроительной деятельности органами местного самоуправления, вправе при осуществлении контрольных полномочий опираться на положения местных нормативов градостроительного проектирования для обоснования выявленных нарушений в муниципальной градостроительной документации.</w:t>
      </w:r>
      <w:r w:rsidRPr="001769DA">
        <w:rPr>
          <w:rStyle w:val="ac"/>
          <w:rFonts w:ascii="Times New Roman" w:hAnsi="Times New Roman" w:cs="Times New Roman"/>
          <w:sz w:val="28"/>
          <w:szCs w:val="28"/>
        </w:rPr>
        <w:t xml:space="preserve"> </w:t>
      </w:r>
      <w:r w:rsidRPr="001769DA">
        <w:rPr>
          <w:rStyle w:val="ac"/>
          <w:rFonts w:ascii="Times New Roman" w:hAnsi="Times New Roman" w:cs="Times New Roman"/>
          <w:sz w:val="28"/>
          <w:szCs w:val="28"/>
        </w:rPr>
        <w:footnoteReference w:id="34"/>
      </w:r>
    </w:p>
    <w:p w:rsidR="00140A9A" w:rsidRPr="001769DA" w:rsidRDefault="00140A9A" w:rsidP="001769DA">
      <w:pPr>
        <w:pStyle w:val="ConsPlusNormal"/>
        <w:spacing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Таким образом, проведенный анализ содержания, целей, назначения и области применения местных нормативов градостроительного проектирования показывает важную роль данного документа в системе управления градостроительным развитием, в регулировании градостроительной деятельности на территории муниципального образования.</w:t>
      </w:r>
      <w:r w:rsidR="007B055C" w:rsidRPr="001769DA">
        <w:rPr>
          <w:rFonts w:ascii="Times New Roman" w:hAnsi="Times New Roman" w:cs="Times New Roman"/>
          <w:sz w:val="28"/>
          <w:szCs w:val="28"/>
        </w:rPr>
        <w:t xml:space="preserve"> Практическое же применение местных нормативов градостроительного проектирования в городах Российской Федерации рассмотрено в следующей главе.</w:t>
      </w:r>
    </w:p>
    <w:p w:rsidR="00140A9A" w:rsidRDefault="00140A9A" w:rsidP="00140A9A"/>
    <w:p w:rsidR="0028778C" w:rsidRDefault="0028778C" w:rsidP="00140A9A"/>
    <w:p w:rsidR="0028778C" w:rsidRDefault="0028778C" w:rsidP="00140A9A"/>
    <w:p w:rsidR="0028778C" w:rsidRDefault="0028778C" w:rsidP="00140A9A"/>
    <w:p w:rsidR="0028778C" w:rsidRDefault="0028778C" w:rsidP="00140A9A"/>
    <w:p w:rsidR="0028778C" w:rsidRDefault="0028778C" w:rsidP="00140A9A"/>
    <w:p w:rsidR="0028778C" w:rsidRDefault="0028778C" w:rsidP="00140A9A"/>
    <w:p w:rsidR="0028778C" w:rsidRDefault="0028778C" w:rsidP="00140A9A"/>
    <w:p w:rsidR="0028778C" w:rsidRDefault="0028778C" w:rsidP="00140A9A"/>
    <w:p w:rsidR="0028778C" w:rsidRDefault="0028778C" w:rsidP="00140A9A"/>
    <w:p w:rsidR="00B72E56" w:rsidRDefault="00B72E56" w:rsidP="00140A9A"/>
    <w:p w:rsidR="0028778C" w:rsidRDefault="0028778C" w:rsidP="00140A9A"/>
    <w:p w:rsidR="0028778C" w:rsidRDefault="0028778C" w:rsidP="00140A9A"/>
    <w:p w:rsidR="0028778C" w:rsidRDefault="0028778C" w:rsidP="00140A9A"/>
    <w:p w:rsidR="00140A9A" w:rsidRPr="001769DA" w:rsidRDefault="00140A9A" w:rsidP="001769DA">
      <w:pPr>
        <w:pStyle w:val="a8"/>
        <w:numPr>
          <w:ilvl w:val="0"/>
          <w:numId w:val="4"/>
        </w:numPr>
        <w:spacing w:after="0" w:line="324" w:lineRule="auto"/>
        <w:ind w:left="0" w:firstLine="0"/>
        <w:contextualSpacing w:val="0"/>
        <w:jc w:val="center"/>
        <w:rPr>
          <w:rFonts w:ascii="Times New Roman" w:hAnsi="Times New Roman" w:cs="Times New Roman"/>
          <w:b/>
          <w:sz w:val="28"/>
          <w:szCs w:val="28"/>
        </w:rPr>
      </w:pPr>
      <w:r w:rsidRPr="001769DA">
        <w:rPr>
          <w:rFonts w:ascii="Times New Roman" w:hAnsi="Times New Roman" w:cs="Times New Roman"/>
          <w:b/>
          <w:sz w:val="28"/>
          <w:szCs w:val="28"/>
        </w:rPr>
        <w:lastRenderedPageBreak/>
        <w:t>АНАЛИЗ ПОДХОДОВ К РАЗРАБОТКЕ НОРМАТИВОВ ГРАДОСТРОИТЕЛЬНОГО ПРОЕКТИРОВАНИЯ В РОССИЙСКИХ ГОРОДАХ</w:t>
      </w:r>
    </w:p>
    <w:p w:rsidR="00140A9A" w:rsidRPr="001769DA" w:rsidRDefault="00140A9A" w:rsidP="001769DA">
      <w:pPr>
        <w:pStyle w:val="a8"/>
        <w:spacing w:after="0" w:line="324" w:lineRule="auto"/>
        <w:ind w:left="0"/>
        <w:contextualSpacing w:val="0"/>
        <w:rPr>
          <w:rFonts w:ascii="Times New Roman" w:hAnsi="Times New Roman" w:cs="Times New Roman"/>
          <w:b/>
          <w:sz w:val="28"/>
          <w:szCs w:val="28"/>
        </w:rPr>
      </w:pPr>
    </w:p>
    <w:p w:rsidR="00140A9A" w:rsidRPr="001769DA" w:rsidRDefault="00140A9A" w:rsidP="001769DA">
      <w:pPr>
        <w:spacing w:after="0" w:line="324" w:lineRule="auto"/>
        <w:jc w:val="center"/>
        <w:rPr>
          <w:rFonts w:ascii="Times New Roman" w:hAnsi="Times New Roman" w:cs="Times New Roman"/>
          <w:b/>
          <w:sz w:val="28"/>
          <w:szCs w:val="28"/>
        </w:rPr>
      </w:pPr>
      <w:r w:rsidRPr="001769DA">
        <w:rPr>
          <w:rFonts w:ascii="Times New Roman" w:hAnsi="Times New Roman" w:cs="Times New Roman"/>
          <w:b/>
          <w:sz w:val="28"/>
          <w:szCs w:val="28"/>
        </w:rPr>
        <w:t xml:space="preserve">2.1. </w:t>
      </w:r>
      <w:r w:rsidR="00D168CA" w:rsidRPr="001769DA">
        <w:rPr>
          <w:rFonts w:ascii="Times New Roman" w:hAnsi="Times New Roman" w:cs="Times New Roman"/>
          <w:b/>
          <w:sz w:val="28"/>
          <w:szCs w:val="28"/>
        </w:rPr>
        <w:t>Характеристика различных подходов к разработке нормативов градостроительного проектирования в российских городах</w:t>
      </w:r>
    </w:p>
    <w:p w:rsidR="00140A9A" w:rsidRPr="001769DA" w:rsidRDefault="00140A9A" w:rsidP="001769DA">
      <w:pPr>
        <w:spacing w:after="0" w:line="324" w:lineRule="auto"/>
        <w:ind w:firstLine="709"/>
        <w:jc w:val="both"/>
        <w:rPr>
          <w:rFonts w:ascii="Times New Roman" w:hAnsi="Times New Roman" w:cs="Times New Roman"/>
          <w:sz w:val="28"/>
          <w:szCs w:val="28"/>
        </w:rPr>
      </w:pPr>
    </w:p>
    <w:p w:rsidR="00736D09" w:rsidRPr="001769DA" w:rsidRDefault="00736D09" w:rsidP="001769DA">
      <w:pPr>
        <w:pStyle w:val="a8"/>
        <w:spacing w:after="0" w:line="324" w:lineRule="auto"/>
        <w:ind w:left="0" w:firstLine="709"/>
        <w:contextualSpacing w:val="0"/>
        <w:jc w:val="both"/>
        <w:rPr>
          <w:rFonts w:ascii="Times New Roman" w:hAnsi="Times New Roman" w:cs="Times New Roman"/>
          <w:sz w:val="28"/>
          <w:szCs w:val="28"/>
        </w:rPr>
      </w:pPr>
      <w:r w:rsidRPr="001769DA">
        <w:rPr>
          <w:rFonts w:ascii="Times New Roman" w:hAnsi="Times New Roman" w:cs="Times New Roman"/>
          <w:sz w:val="28"/>
          <w:szCs w:val="28"/>
        </w:rPr>
        <w:t>Анализ подходов к разработке нормативов градостроительного проектирования в российских городах, проведенный в отношении 13 местных нормативов градостроительного проектирования, позволил выделить несколько критериев для дифференциации городов в зависимости от учета рассмотренных в предыдущей главе особенностей местных нормативов градостроительного проектирования и закрепления их органами местного самоуправления в соответствующих документах.</w:t>
      </w:r>
    </w:p>
    <w:p w:rsidR="00736D09" w:rsidRPr="001769DA" w:rsidRDefault="00736D09" w:rsidP="001769DA">
      <w:pPr>
        <w:pStyle w:val="a8"/>
        <w:numPr>
          <w:ilvl w:val="0"/>
          <w:numId w:val="16"/>
        </w:numPr>
        <w:spacing w:after="0" w:line="324" w:lineRule="auto"/>
        <w:ind w:left="0" w:firstLine="709"/>
        <w:contextualSpacing w:val="0"/>
        <w:jc w:val="both"/>
        <w:rPr>
          <w:rFonts w:ascii="Times New Roman" w:hAnsi="Times New Roman" w:cs="Times New Roman"/>
          <w:sz w:val="28"/>
          <w:szCs w:val="28"/>
        </w:rPr>
      </w:pPr>
      <w:r w:rsidRPr="001769DA">
        <w:rPr>
          <w:rFonts w:ascii="Times New Roman" w:hAnsi="Times New Roman" w:cs="Times New Roman"/>
          <w:sz w:val="28"/>
          <w:szCs w:val="28"/>
        </w:rPr>
        <w:t>В зависимости от наличия положений об обязательности местных нормативов градостроительного проектирования для всех без исключения субъектов градостроительной деятельности можно выделить:</w:t>
      </w:r>
    </w:p>
    <w:p w:rsidR="00736D09" w:rsidRPr="001769DA" w:rsidRDefault="00736D09" w:rsidP="001769DA">
      <w:pPr>
        <w:pStyle w:val="a8"/>
        <w:spacing w:after="0" w:line="324" w:lineRule="auto"/>
        <w:ind w:left="0" w:firstLine="709"/>
        <w:contextualSpacing w:val="0"/>
        <w:jc w:val="both"/>
        <w:rPr>
          <w:rFonts w:ascii="Times New Roman" w:hAnsi="Times New Roman" w:cs="Times New Roman"/>
          <w:sz w:val="28"/>
          <w:szCs w:val="28"/>
        </w:rPr>
      </w:pPr>
      <w:r w:rsidRPr="001769DA">
        <w:rPr>
          <w:rFonts w:ascii="Times New Roman" w:hAnsi="Times New Roman" w:cs="Times New Roman"/>
          <w:sz w:val="28"/>
          <w:szCs w:val="28"/>
        </w:rPr>
        <w:t>- города, содержащие положения об обязательности местных нормативов градостроительного проектирования для всех субъектов градостроительной деятельности;</w:t>
      </w:r>
    </w:p>
    <w:p w:rsidR="00736D09" w:rsidRPr="001769DA" w:rsidRDefault="00736D09" w:rsidP="001769DA">
      <w:pPr>
        <w:pStyle w:val="a8"/>
        <w:spacing w:after="0" w:line="324" w:lineRule="auto"/>
        <w:ind w:left="0" w:firstLine="709"/>
        <w:contextualSpacing w:val="0"/>
        <w:jc w:val="both"/>
        <w:rPr>
          <w:rFonts w:ascii="Times New Roman" w:hAnsi="Times New Roman" w:cs="Times New Roman"/>
          <w:sz w:val="28"/>
          <w:szCs w:val="28"/>
        </w:rPr>
      </w:pPr>
      <w:r w:rsidRPr="001769DA">
        <w:rPr>
          <w:rFonts w:ascii="Times New Roman" w:hAnsi="Times New Roman" w:cs="Times New Roman"/>
          <w:sz w:val="28"/>
          <w:szCs w:val="28"/>
        </w:rPr>
        <w:t>- города, местные нормативы градостроительного проектирования которых не содержат положений об обязательности их исполнения всеми субъектами градостроительной деятельности</w:t>
      </w:r>
      <w:r w:rsidR="004D2EF1">
        <w:rPr>
          <w:rFonts w:ascii="Times New Roman" w:hAnsi="Times New Roman" w:cs="Times New Roman"/>
          <w:sz w:val="28"/>
          <w:szCs w:val="28"/>
        </w:rPr>
        <w:t xml:space="preserve"> (табл.</w:t>
      </w:r>
      <w:r w:rsidR="0028778C">
        <w:rPr>
          <w:rFonts w:ascii="Times New Roman" w:hAnsi="Times New Roman" w:cs="Times New Roman"/>
          <w:sz w:val="28"/>
          <w:szCs w:val="28"/>
        </w:rPr>
        <w:t>4</w:t>
      </w:r>
      <w:r w:rsidR="004D2EF1">
        <w:rPr>
          <w:rFonts w:ascii="Times New Roman" w:hAnsi="Times New Roman" w:cs="Times New Roman"/>
          <w:sz w:val="28"/>
          <w:szCs w:val="28"/>
        </w:rPr>
        <w:t>)</w:t>
      </w:r>
      <w:r w:rsidRPr="001769DA">
        <w:rPr>
          <w:rFonts w:ascii="Times New Roman" w:hAnsi="Times New Roman" w:cs="Times New Roman"/>
          <w:sz w:val="28"/>
          <w:szCs w:val="28"/>
        </w:rPr>
        <w:t>.</w:t>
      </w:r>
    </w:p>
    <w:p w:rsidR="00736D09" w:rsidRPr="001769DA" w:rsidRDefault="00736D09" w:rsidP="001769DA">
      <w:pPr>
        <w:pStyle w:val="a8"/>
        <w:spacing w:after="0" w:line="324" w:lineRule="auto"/>
        <w:ind w:left="0" w:firstLine="709"/>
        <w:contextualSpacing w:val="0"/>
        <w:jc w:val="both"/>
        <w:rPr>
          <w:rFonts w:ascii="Times New Roman" w:hAnsi="Times New Roman" w:cs="Times New Roman"/>
          <w:sz w:val="28"/>
          <w:szCs w:val="28"/>
        </w:rPr>
      </w:pPr>
    </w:p>
    <w:p w:rsidR="0028778C" w:rsidRDefault="0028778C" w:rsidP="001769DA">
      <w:pPr>
        <w:pStyle w:val="a8"/>
        <w:spacing w:after="0" w:line="324" w:lineRule="auto"/>
        <w:ind w:left="0" w:firstLine="709"/>
        <w:contextualSpacing w:val="0"/>
        <w:jc w:val="right"/>
        <w:rPr>
          <w:rFonts w:ascii="Times New Roman" w:hAnsi="Times New Roman" w:cs="Times New Roman"/>
          <w:sz w:val="28"/>
          <w:szCs w:val="28"/>
        </w:rPr>
      </w:pPr>
    </w:p>
    <w:p w:rsidR="0028778C" w:rsidRDefault="0028778C" w:rsidP="001769DA">
      <w:pPr>
        <w:pStyle w:val="a8"/>
        <w:spacing w:after="0" w:line="324" w:lineRule="auto"/>
        <w:ind w:left="0" w:firstLine="709"/>
        <w:contextualSpacing w:val="0"/>
        <w:jc w:val="right"/>
        <w:rPr>
          <w:rFonts w:ascii="Times New Roman" w:hAnsi="Times New Roman" w:cs="Times New Roman"/>
          <w:sz w:val="28"/>
          <w:szCs w:val="28"/>
        </w:rPr>
      </w:pPr>
    </w:p>
    <w:p w:rsidR="0028778C" w:rsidRDefault="0028778C" w:rsidP="001769DA">
      <w:pPr>
        <w:pStyle w:val="a8"/>
        <w:spacing w:after="0" w:line="324" w:lineRule="auto"/>
        <w:ind w:left="0" w:firstLine="709"/>
        <w:contextualSpacing w:val="0"/>
        <w:jc w:val="right"/>
        <w:rPr>
          <w:rFonts w:ascii="Times New Roman" w:hAnsi="Times New Roman" w:cs="Times New Roman"/>
          <w:sz w:val="28"/>
          <w:szCs w:val="28"/>
        </w:rPr>
      </w:pPr>
    </w:p>
    <w:p w:rsidR="0028778C" w:rsidRDefault="0028778C" w:rsidP="001769DA">
      <w:pPr>
        <w:pStyle w:val="a8"/>
        <w:spacing w:after="0" w:line="324" w:lineRule="auto"/>
        <w:ind w:left="0" w:firstLine="709"/>
        <w:contextualSpacing w:val="0"/>
        <w:jc w:val="right"/>
        <w:rPr>
          <w:rFonts w:ascii="Times New Roman" w:hAnsi="Times New Roman" w:cs="Times New Roman"/>
          <w:sz w:val="28"/>
          <w:szCs w:val="28"/>
        </w:rPr>
      </w:pPr>
    </w:p>
    <w:p w:rsidR="0028778C" w:rsidRDefault="0028778C" w:rsidP="001769DA">
      <w:pPr>
        <w:pStyle w:val="a8"/>
        <w:spacing w:after="0" w:line="324" w:lineRule="auto"/>
        <w:ind w:left="0" w:firstLine="709"/>
        <w:contextualSpacing w:val="0"/>
        <w:jc w:val="right"/>
        <w:rPr>
          <w:rFonts w:ascii="Times New Roman" w:hAnsi="Times New Roman" w:cs="Times New Roman"/>
          <w:sz w:val="28"/>
          <w:szCs w:val="28"/>
        </w:rPr>
      </w:pPr>
    </w:p>
    <w:p w:rsidR="0028778C" w:rsidRDefault="0028778C" w:rsidP="001769DA">
      <w:pPr>
        <w:pStyle w:val="a8"/>
        <w:spacing w:after="0" w:line="324" w:lineRule="auto"/>
        <w:ind w:left="0" w:firstLine="709"/>
        <w:contextualSpacing w:val="0"/>
        <w:jc w:val="right"/>
        <w:rPr>
          <w:rFonts w:ascii="Times New Roman" w:hAnsi="Times New Roman" w:cs="Times New Roman"/>
          <w:sz w:val="28"/>
          <w:szCs w:val="28"/>
        </w:rPr>
      </w:pPr>
    </w:p>
    <w:p w:rsidR="0028778C" w:rsidRDefault="0028778C" w:rsidP="001769DA">
      <w:pPr>
        <w:pStyle w:val="a8"/>
        <w:spacing w:after="0" w:line="324" w:lineRule="auto"/>
        <w:ind w:left="0" w:firstLine="709"/>
        <w:contextualSpacing w:val="0"/>
        <w:jc w:val="right"/>
        <w:rPr>
          <w:rFonts w:ascii="Times New Roman" w:hAnsi="Times New Roman" w:cs="Times New Roman"/>
          <w:sz w:val="28"/>
          <w:szCs w:val="28"/>
        </w:rPr>
      </w:pPr>
    </w:p>
    <w:p w:rsidR="0028778C" w:rsidRDefault="0028778C" w:rsidP="001769DA">
      <w:pPr>
        <w:pStyle w:val="a8"/>
        <w:spacing w:after="0" w:line="324" w:lineRule="auto"/>
        <w:ind w:left="0" w:firstLine="709"/>
        <w:contextualSpacing w:val="0"/>
        <w:jc w:val="right"/>
        <w:rPr>
          <w:rFonts w:ascii="Times New Roman" w:hAnsi="Times New Roman" w:cs="Times New Roman"/>
          <w:sz w:val="28"/>
          <w:szCs w:val="28"/>
        </w:rPr>
      </w:pPr>
    </w:p>
    <w:p w:rsidR="0028778C" w:rsidRDefault="0028778C" w:rsidP="001769DA">
      <w:pPr>
        <w:pStyle w:val="a8"/>
        <w:spacing w:after="0" w:line="324" w:lineRule="auto"/>
        <w:ind w:left="0" w:firstLine="709"/>
        <w:contextualSpacing w:val="0"/>
        <w:jc w:val="right"/>
        <w:rPr>
          <w:rFonts w:ascii="Times New Roman" w:hAnsi="Times New Roman" w:cs="Times New Roman"/>
          <w:sz w:val="28"/>
          <w:szCs w:val="28"/>
        </w:rPr>
      </w:pPr>
    </w:p>
    <w:p w:rsidR="00736D09" w:rsidRPr="001769DA" w:rsidRDefault="00736D09" w:rsidP="001769DA">
      <w:pPr>
        <w:pStyle w:val="a8"/>
        <w:spacing w:after="0" w:line="324" w:lineRule="auto"/>
        <w:ind w:left="0" w:firstLine="709"/>
        <w:contextualSpacing w:val="0"/>
        <w:jc w:val="right"/>
        <w:rPr>
          <w:rFonts w:ascii="Times New Roman" w:hAnsi="Times New Roman" w:cs="Times New Roman"/>
          <w:sz w:val="28"/>
          <w:szCs w:val="28"/>
        </w:rPr>
      </w:pPr>
      <w:r w:rsidRPr="001769DA">
        <w:rPr>
          <w:rFonts w:ascii="Times New Roman" w:hAnsi="Times New Roman" w:cs="Times New Roman"/>
          <w:sz w:val="28"/>
          <w:szCs w:val="28"/>
        </w:rPr>
        <w:lastRenderedPageBreak/>
        <w:t xml:space="preserve">Таблица </w:t>
      </w:r>
      <w:r w:rsidR="0028778C">
        <w:rPr>
          <w:rFonts w:ascii="Times New Roman" w:hAnsi="Times New Roman" w:cs="Times New Roman"/>
          <w:sz w:val="28"/>
          <w:szCs w:val="28"/>
        </w:rPr>
        <w:t>4</w:t>
      </w:r>
    </w:p>
    <w:p w:rsidR="00736D09" w:rsidRPr="001769DA" w:rsidRDefault="00736D09" w:rsidP="001769DA">
      <w:pPr>
        <w:pStyle w:val="a8"/>
        <w:spacing w:after="0" w:line="324" w:lineRule="auto"/>
        <w:ind w:left="0" w:firstLine="709"/>
        <w:contextualSpacing w:val="0"/>
        <w:jc w:val="center"/>
        <w:rPr>
          <w:rFonts w:ascii="Times New Roman" w:hAnsi="Times New Roman" w:cs="Times New Roman"/>
          <w:sz w:val="28"/>
          <w:szCs w:val="28"/>
        </w:rPr>
      </w:pPr>
      <w:r w:rsidRPr="001769DA">
        <w:rPr>
          <w:rFonts w:ascii="Times New Roman" w:hAnsi="Times New Roman" w:cs="Times New Roman"/>
          <w:sz w:val="28"/>
          <w:szCs w:val="28"/>
        </w:rPr>
        <w:t>Дифференциации городов  по первому критерию сравнения</w:t>
      </w:r>
    </w:p>
    <w:p w:rsidR="00736D09" w:rsidRPr="001769DA" w:rsidRDefault="00736D09" w:rsidP="001769DA">
      <w:pPr>
        <w:pStyle w:val="a8"/>
        <w:spacing w:after="0" w:line="324" w:lineRule="auto"/>
        <w:ind w:left="0" w:firstLine="709"/>
        <w:contextualSpacing w:val="0"/>
        <w:jc w:val="center"/>
        <w:rPr>
          <w:rFonts w:ascii="Times New Roman" w:hAnsi="Times New Roman" w:cs="Times New Roman"/>
          <w:sz w:val="28"/>
          <w:szCs w:val="28"/>
        </w:rPr>
      </w:pPr>
    </w:p>
    <w:tbl>
      <w:tblPr>
        <w:tblStyle w:val="a7"/>
        <w:tblW w:w="0" w:type="auto"/>
        <w:tblLook w:val="04A0"/>
      </w:tblPr>
      <w:tblGrid>
        <w:gridCol w:w="4785"/>
        <w:gridCol w:w="4786"/>
      </w:tblGrid>
      <w:tr w:rsidR="00736D09" w:rsidTr="000E566E">
        <w:tc>
          <w:tcPr>
            <w:tcW w:w="4785" w:type="dxa"/>
          </w:tcPr>
          <w:p w:rsidR="00736D09" w:rsidRPr="0028778C" w:rsidRDefault="0028778C" w:rsidP="000E566E">
            <w:pPr>
              <w:pStyle w:val="a8"/>
              <w:ind w:left="0"/>
              <w:contextualSpacing w:val="0"/>
              <w:jc w:val="center"/>
              <w:rPr>
                <w:rFonts w:ascii="Times New Roman" w:hAnsi="Times New Roman" w:cs="Times New Roman"/>
                <w:b/>
                <w:sz w:val="24"/>
                <w:szCs w:val="24"/>
              </w:rPr>
            </w:pPr>
            <w:r>
              <w:rPr>
                <w:rFonts w:ascii="Times New Roman" w:hAnsi="Times New Roman" w:cs="Times New Roman"/>
                <w:b/>
                <w:sz w:val="24"/>
                <w:szCs w:val="24"/>
              </w:rPr>
              <w:t>Г</w:t>
            </w:r>
            <w:r w:rsidR="00736D09" w:rsidRPr="0028778C">
              <w:rPr>
                <w:rFonts w:ascii="Times New Roman" w:hAnsi="Times New Roman" w:cs="Times New Roman"/>
                <w:b/>
                <w:sz w:val="24"/>
                <w:szCs w:val="24"/>
              </w:rPr>
              <w:t>орода, содержащие положения об обязательности местных нормативов градостроительного проектирования для всех субъектов градостроительной деятельности</w:t>
            </w:r>
          </w:p>
        </w:tc>
        <w:tc>
          <w:tcPr>
            <w:tcW w:w="4786" w:type="dxa"/>
          </w:tcPr>
          <w:p w:rsidR="00736D09" w:rsidRPr="0028778C" w:rsidRDefault="0028778C" w:rsidP="000E566E">
            <w:pPr>
              <w:pStyle w:val="a8"/>
              <w:ind w:left="0"/>
              <w:contextualSpacing w:val="0"/>
              <w:jc w:val="center"/>
              <w:rPr>
                <w:rFonts w:ascii="Times New Roman" w:hAnsi="Times New Roman" w:cs="Times New Roman"/>
                <w:b/>
                <w:sz w:val="24"/>
                <w:szCs w:val="24"/>
              </w:rPr>
            </w:pPr>
            <w:r>
              <w:rPr>
                <w:rFonts w:ascii="Times New Roman" w:hAnsi="Times New Roman" w:cs="Times New Roman"/>
                <w:b/>
                <w:sz w:val="24"/>
                <w:szCs w:val="24"/>
              </w:rPr>
              <w:t>Г</w:t>
            </w:r>
            <w:r w:rsidR="00736D09" w:rsidRPr="0028778C">
              <w:rPr>
                <w:rFonts w:ascii="Times New Roman" w:hAnsi="Times New Roman" w:cs="Times New Roman"/>
                <w:b/>
                <w:sz w:val="24"/>
                <w:szCs w:val="24"/>
              </w:rPr>
              <w:t>орода, местные нормативы градостроительного проектирования которых не содержат положений об обязательности их исполнения всеми субъектами градостроительной деятельности</w:t>
            </w:r>
          </w:p>
        </w:tc>
      </w:tr>
      <w:tr w:rsidR="00736D09" w:rsidTr="000E566E">
        <w:tc>
          <w:tcPr>
            <w:tcW w:w="4785" w:type="dxa"/>
          </w:tcPr>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Балаково</w:t>
            </w:r>
          </w:p>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Воронеж</w:t>
            </w:r>
          </w:p>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Кемерово</w:t>
            </w:r>
          </w:p>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Мурманск</w:t>
            </w:r>
          </w:p>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Новосибирск</w:t>
            </w:r>
          </w:p>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Оренбург</w:t>
            </w:r>
          </w:p>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Орск</w:t>
            </w:r>
          </w:p>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Саранск</w:t>
            </w:r>
          </w:p>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Советская Гавань</w:t>
            </w:r>
          </w:p>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Тихорецк</w:t>
            </w:r>
          </w:p>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Улан-Удэ</w:t>
            </w:r>
          </w:p>
          <w:p w:rsidR="00736D09" w:rsidRDefault="00736D09" w:rsidP="000E566E">
            <w:pPr>
              <w:pStyle w:val="a8"/>
              <w:ind w:left="0"/>
              <w:contextualSpacing w:val="0"/>
              <w:jc w:val="both"/>
              <w:rPr>
                <w:rFonts w:ascii="Times New Roman" w:hAnsi="Times New Roman" w:cs="Times New Roman"/>
                <w:sz w:val="24"/>
                <w:szCs w:val="24"/>
              </w:rPr>
            </w:pPr>
          </w:p>
        </w:tc>
        <w:tc>
          <w:tcPr>
            <w:tcW w:w="4786" w:type="dxa"/>
          </w:tcPr>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Липецк</w:t>
            </w:r>
          </w:p>
          <w:p w:rsidR="00736D09" w:rsidRDefault="00736D09" w:rsidP="000E566E">
            <w:pPr>
              <w:pStyle w:val="a8"/>
              <w:spacing w:line="276"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Пермь</w:t>
            </w:r>
          </w:p>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Томск</w:t>
            </w:r>
          </w:p>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Хабаровск</w:t>
            </w:r>
          </w:p>
        </w:tc>
      </w:tr>
    </w:tbl>
    <w:p w:rsidR="00736D09" w:rsidRDefault="00736D09" w:rsidP="00736D09">
      <w:pPr>
        <w:pStyle w:val="a8"/>
        <w:spacing w:after="0"/>
        <w:ind w:left="0" w:firstLine="709"/>
        <w:contextualSpacing w:val="0"/>
        <w:jc w:val="both"/>
        <w:rPr>
          <w:rFonts w:ascii="Times New Roman" w:hAnsi="Times New Roman" w:cs="Times New Roman"/>
          <w:sz w:val="24"/>
          <w:szCs w:val="24"/>
        </w:rPr>
      </w:pPr>
    </w:p>
    <w:p w:rsidR="00736D09" w:rsidRPr="001769DA" w:rsidRDefault="00736D09" w:rsidP="001769DA">
      <w:pPr>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Подавляющее большинство принятых в российских городах нормативов градостроительного проектирования содержат формулировки об обязательности выполнения таких нормативов всеми субъектами градостроительной деятельности. Это приводит к возникновению внутреннего противоречия, так как наряду с обязательностью, данные нормативы содержат противоречащие ей иные формулировки, например, такие как: «целесообразно размещать», «рекомендуется принимать», «могут выделяться» и др. Таким образом в рассматриваемые документы непреднамеренно закладывается возможность невыполнения нормативов, что подтверждает их рекомендательный характер.</w:t>
      </w:r>
    </w:p>
    <w:p w:rsidR="00736D09" w:rsidRPr="001769DA" w:rsidRDefault="00736D09" w:rsidP="001769DA">
      <w:pPr>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Так, например, в местных нормативах градостроитель</w:t>
      </w:r>
      <w:r w:rsidR="003475D4">
        <w:rPr>
          <w:rFonts w:ascii="Times New Roman" w:hAnsi="Times New Roman" w:cs="Times New Roman"/>
          <w:sz w:val="28"/>
          <w:szCs w:val="28"/>
        </w:rPr>
        <w:t>ного проектировании</w:t>
      </w:r>
      <w:r w:rsidRPr="001769DA">
        <w:rPr>
          <w:rFonts w:ascii="Times New Roman" w:hAnsi="Times New Roman" w:cs="Times New Roman"/>
          <w:sz w:val="28"/>
          <w:szCs w:val="28"/>
        </w:rPr>
        <w:t xml:space="preserve"> г. Мурманск, утвержденных Решением Совета депутатов города Мурманска от 03.12.2012 № 55-750, закреплено положение, согласно которому местные нормативы распространяются на проектирование новых и реконструкцию застроенных территорий. При этом они «являются обязательными для применения всеми участниками градостроительной деятельности на территории </w:t>
      </w:r>
      <w:r w:rsidRPr="001769DA">
        <w:rPr>
          <w:rFonts w:ascii="Times New Roman" w:hAnsi="Times New Roman" w:cs="Times New Roman"/>
          <w:bCs/>
          <w:sz w:val="28"/>
          <w:szCs w:val="28"/>
        </w:rPr>
        <w:t>муниципального образования</w:t>
      </w:r>
      <w:r w:rsidRPr="001769DA">
        <w:rPr>
          <w:rFonts w:ascii="Times New Roman" w:hAnsi="Times New Roman" w:cs="Times New Roman"/>
          <w:sz w:val="28"/>
          <w:szCs w:val="28"/>
        </w:rPr>
        <w:t xml:space="preserve"> город Мурманск независимо от ведомственной подчиненности и форм собственности: для </w:t>
      </w:r>
      <w:r w:rsidRPr="001769DA">
        <w:rPr>
          <w:rFonts w:ascii="Times New Roman" w:hAnsi="Times New Roman" w:cs="Times New Roman"/>
          <w:sz w:val="28"/>
          <w:szCs w:val="28"/>
        </w:rPr>
        <w:lastRenderedPageBreak/>
        <w:t>государственных органов и органов местного самоуправления, юридических и физических лиц».</w:t>
      </w:r>
      <w:r w:rsidRPr="001769DA">
        <w:rPr>
          <w:rStyle w:val="ac"/>
          <w:rFonts w:ascii="Times New Roman" w:hAnsi="Times New Roman" w:cs="Times New Roman"/>
          <w:sz w:val="28"/>
          <w:szCs w:val="28"/>
        </w:rPr>
        <w:footnoteReference w:id="35"/>
      </w:r>
    </w:p>
    <w:p w:rsidR="00736D09" w:rsidRPr="001769DA" w:rsidRDefault="00736D09" w:rsidP="001769DA">
      <w:pPr>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 xml:space="preserve">В то же время указанный документ содержит положения, такие как, например, «Расчетный показатель жилищной обеспеченности рекомендуется принимать не менее 28  кв. м общей площади на человека на 2025 год, не менее </w:t>
      </w:r>
      <w:smartTag w:uri="urn:schemas-microsoft-com:office:smarttags" w:element="metricconverter">
        <w:smartTagPr>
          <w:attr w:name="ProductID" w:val="30 кв. м"/>
        </w:smartTagPr>
        <w:r w:rsidRPr="001769DA">
          <w:rPr>
            <w:rFonts w:ascii="Times New Roman" w:hAnsi="Times New Roman" w:cs="Times New Roman"/>
            <w:sz w:val="28"/>
            <w:szCs w:val="28"/>
          </w:rPr>
          <w:t>30 кв. м</w:t>
        </w:r>
      </w:smartTag>
      <w:r w:rsidRPr="001769DA">
        <w:rPr>
          <w:rFonts w:ascii="Times New Roman" w:hAnsi="Times New Roman" w:cs="Times New Roman"/>
          <w:sz w:val="28"/>
          <w:szCs w:val="28"/>
        </w:rPr>
        <w:t xml:space="preserve"> общей площади – на 2032 год.» или «Рекомендуемые удельные показатели нормируемых элементов территории микрорайона (квартала) на 1000 чел. приведены в таблице» </w:t>
      </w:r>
      <w:r w:rsidRPr="001769DA">
        <w:rPr>
          <w:rStyle w:val="ac"/>
          <w:rFonts w:ascii="Times New Roman" w:hAnsi="Times New Roman" w:cs="Times New Roman"/>
          <w:sz w:val="28"/>
          <w:szCs w:val="28"/>
        </w:rPr>
        <w:footnoteReference w:id="36"/>
      </w:r>
      <w:r w:rsidRPr="001769DA">
        <w:rPr>
          <w:rFonts w:ascii="Times New Roman" w:hAnsi="Times New Roman" w:cs="Times New Roman"/>
          <w:sz w:val="28"/>
          <w:szCs w:val="28"/>
        </w:rPr>
        <w:t xml:space="preserve">, что наглядным образом демонстрирует противоречивость с положением об обязательности. </w:t>
      </w:r>
    </w:p>
    <w:p w:rsidR="00736D09" w:rsidRPr="001769DA" w:rsidRDefault="00736D09" w:rsidP="001769DA">
      <w:pPr>
        <w:spacing w:after="0" w:line="324" w:lineRule="auto"/>
        <w:ind w:firstLine="709"/>
        <w:jc w:val="both"/>
        <w:rPr>
          <w:sz w:val="28"/>
          <w:szCs w:val="28"/>
        </w:rPr>
      </w:pPr>
      <w:r w:rsidRPr="001769DA">
        <w:rPr>
          <w:rFonts w:ascii="Times New Roman" w:hAnsi="Times New Roman" w:cs="Times New Roman"/>
          <w:sz w:val="28"/>
          <w:szCs w:val="28"/>
        </w:rPr>
        <w:t xml:space="preserve">Обратную ситуацию иллюстрирует пример местных нормативов </w:t>
      </w:r>
      <w:r w:rsidR="00CC3651">
        <w:rPr>
          <w:rFonts w:ascii="Times New Roman" w:hAnsi="Times New Roman" w:cs="Times New Roman"/>
          <w:sz w:val="28"/>
          <w:szCs w:val="28"/>
        </w:rPr>
        <w:t xml:space="preserve">         </w:t>
      </w:r>
      <w:r w:rsidRPr="001769DA">
        <w:rPr>
          <w:rFonts w:ascii="Times New Roman" w:hAnsi="Times New Roman" w:cs="Times New Roman"/>
          <w:sz w:val="28"/>
          <w:szCs w:val="28"/>
        </w:rPr>
        <w:t xml:space="preserve">г. Хабаровска. Согласно  п. 3 местных нормативов градостроительного проектирования городского округа «Город Хабаровск», утвержденных Постановлением Администрации города Хабаровска от 31 марта 2011 г. </w:t>
      </w:r>
      <w:r w:rsidR="00CC3651">
        <w:rPr>
          <w:rFonts w:ascii="Times New Roman" w:hAnsi="Times New Roman" w:cs="Times New Roman"/>
          <w:sz w:val="28"/>
          <w:szCs w:val="28"/>
        </w:rPr>
        <w:t xml:space="preserve">       </w:t>
      </w:r>
      <w:r w:rsidRPr="001769DA">
        <w:rPr>
          <w:rFonts w:ascii="Times New Roman" w:hAnsi="Times New Roman" w:cs="Times New Roman"/>
          <w:sz w:val="28"/>
          <w:szCs w:val="28"/>
        </w:rPr>
        <w:t>№ 875, обязательность указанных документов закрепляется за четырьмя субъектами градостроительной деятельности:</w:t>
      </w:r>
    </w:p>
    <w:p w:rsidR="00736D09" w:rsidRPr="001769DA" w:rsidRDefault="004D2EF1" w:rsidP="001769DA">
      <w:pPr>
        <w:spacing w:after="0" w:line="324" w:lineRule="auto"/>
        <w:ind w:firstLine="709"/>
        <w:jc w:val="both"/>
        <w:rPr>
          <w:rFonts w:ascii="Times New Roman" w:hAnsi="Times New Roman" w:cs="Times New Roman"/>
          <w:b/>
          <w:sz w:val="28"/>
          <w:szCs w:val="28"/>
        </w:rPr>
      </w:pPr>
      <w:r>
        <w:rPr>
          <w:rFonts w:ascii="Times New Roman" w:hAnsi="Times New Roman" w:cs="Times New Roman"/>
          <w:sz w:val="28"/>
          <w:szCs w:val="28"/>
        </w:rPr>
        <w:t>«</w:t>
      </w:r>
      <w:r w:rsidR="00736D09" w:rsidRPr="001769DA">
        <w:rPr>
          <w:rFonts w:ascii="Times New Roman" w:hAnsi="Times New Roman" w:cs="Times New Roman"/>
          <w:sz w:val="28"/>
          <w:szCs w:val="28"/>
        </w:rPr>
        <w:t>- органами местного самоуправления городского округа «Город Хабаровск» при осуществлении полномочий в области градостроительной деятельности по подготовке и утверждению:</w:t>
      </w:r>
    </w:p>
    <w:p w:rsidR="00736D09" w:rsidRPr="001769DA" w:rsidRDefault="00736D09" w:rsidP="001769DA">
      <w:pPr>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а) генерального плана города, изменений в генеральный план;</w:t>
      </w:r>
    </w:p>
    <w:p w:rsidR="00736D09" w:rsidRPr="001769DA" w:rsidRDefault="00736D09" w:rsidP="001769DA">
      <w:pPr>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б) плана реализации генерального плана;</w:t>
      </w:r>
    </w:p>
    <w:p w:rsidR="00736D09" w:rsidRPr="001769DA" w:rsidRDefault="00736D09" w:rsidP="001769DA">
      <w:pPr>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в) документации по планировке территории, изменений в указанную документацию;</w:t>
      </w:r>
    </w:p>
    <w:p w:rsidR="00736D09" w:rsidRPr="001769DA" w:rsidRDefault="00736D09" w:rsidP="001769DA">
      <w:pPr>
        <w:autoSpaceDE w:val="0"/>
        <w:autoSpaceDN w:val="0"/>
        <w:adjustRightInd w:val="0"/>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 xml:space="preserve">г) условий аукционов на право заключения договоров аренды земельных участков для комплексного освоения в целях жилищного строительства (в пределах своей компетенции); </w:t>
      </w:r>
    </w:p>
    <w:p w:rsidR="00736D09" w:rsidRPr="001769DA" w:rsidRDefault="00736D09" w:rsidP="001769DA">
      <w:pPr>
        <w:autoSpaceDE w:val="0"/>
        <w:autoSpaceDN w:val="0"/>
        <w:adjustRightInd w:val="0"/>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д) условий аукционов на право заключить договор о развитии застроенной территории.</w:t>
      </w:r>
    </w:p>
    <w:p w:rsidR="00736D09" w:rsidRPr="001769DA" w:rsidRDefault="00736D09" w:rsidP="001769DA">
      <w:pPr>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 органами государственной власти при осуществлении полномочий в области градостроительной деятельности:</w:t>
      </w:r>
    </w:p>
    <w:p w:rsidR="00736D09" w:rsidRPr="001769DA" w:rsidRDefault="00736D09" w:rsidP="001769DA">
      <w:pPr>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а) в случае совместной (с органами местного самоуправления) подготовки проектов документов территориального планирования;</w:t>
      </w:r>
    </w:p>
    <w:p w:rsidR="00736D09" w:rsidRPr="001769DA" w:rsidRDefault="00736D09" w:rsidP="001769DA">
      <w:pPr>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lastRenderedPageBreak/>
        <w:t>б) при подготовке условий аукционов на право заключения договоров аренды земельных участков для комплексного освоения в целях жилищного строительства.</w:t>
      </w:r>
    </w:p>
    <w:p w:rsidR="00736D09" w:rsidRPr="001769DA" w:rsidRDefault="00736D09" w:rsidP="001769DA">
      <w:pPr>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 победителями аукционов:</w:t>
      </w:r>
    </w:p>
    <w:p w:rsidR="00736D09" w:rsidRPr="001769DA" w:rsidRDefault="00736D09" w:rsidP="001769DA">
      <w:pPr>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 xml:space="preserve">а) на право заключения договоров аренды земельных участков для комплексного освоения в целях жилищного строительства (в случае наличия соответствующих требований в условиях аукциона); </w:t>
      </w:r>
    </w:p>
    <w:p w:rsidR="00736D09" w:rsidRPr="001769DA" w:rsidRDefault="00736D09" w:rsidP="001769DA">
      <w:pPr>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б) на право заключить договор о развитии застроенной территории (в случае наличия соответствующих требований в условиях аукциона и договорах  о развитии застроенных территорий).</w:t>
      </w:r>
    </w:p>
    <w:p w:rsidR="00736D09" w:rsidRPr="001769DA" w:rsidRDefault="00736D09" w:rsidP="001769DA">
      <w:pPr>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 разработчиками проектов генерального плана города, изменений в генеральный план, документации по планировке территории, изменений в указанную документацию.</w:t>
      </w:r>
      <w:r w:rsidR="004D2EF1">
        <w:rPr>
          <w:rFonts w:ascii="Times New Roman" w:hAnsi="Times New Roman" w:cs="Times New Roman"/>
          <w:sz w:val="28"/>
          <w:szCs w:val="28"/>
        </w:rPr>
        <w:t>»</w:t>
      </w:r>
      <w:r w:rsidR="00CC3651">
        <w:rPr>
          <w:rFonts w:ascii="Times New Roman" w:hAnsi="Times New Roman" w:cs="Times New Roman"/>
          <w:sz w:val="28"/>
          <w:szCs w:val="28"/>
        </w:rPr>
        <w:t>.</w:t>
      </w:r>
      <w:r w:rsidRPr="001769DA">
        <w:rPr>
          <w:rStyle w:val="ac"/>
          <w:rFonts w:ascii="Times New Roman" w:hAnsi="Times New Roman" w:cs="Times New Roman"/>
          <w:sz w:val="28"/>
          <w:szCs w:val="28"/>
        </w:rPr>
        <w:footnoteReference w:id="37"/>
      </w:r>
    </w:p>
    <w:p w:rsidR="00736D09" w:rsidRDefault="00736D09" w:rsidP="001769DA">
      <w:pPr>
        <w:pStyle w:val="a8"/>
        <w:spacing w:after="0" w:line="324" w:lineRule="auto"/>
        <w:ind w:left="0" w:firstLine="709"/>
        <w:contextualSpacing w:val="0"/>
        <w:jc w:val="both"/>
        <w:rPr>
          <w:rFonts w:ascii="Times New Roman" w:hAnsi="Times New Roman" w:cs="Times New Roman"/>
          <w:sz w:val="28"/>
          <w:szCs w:val="28"/>
        </w:rPr>
      </w:pPr>
      <w:r w:rsidRPr="001769DA">
        <w:rPr>
          <w:rFonts w:ascii="Times New Roman" w:hAnsi="Times New Roman" w:cs="Times New Roman"/>
          <w:sz w:val="28"/>
          <w:szCs w:val="28"/>
        </w:rPr>
        <w:t xml:space="preserve">Таким образом, обязательность применения местных нормативов для отдельных субъектов возникает только при определенных обстоятельствах. </w:t>
      </w:r>
    </w:p>
    <w:p w:rsidR="004D2EF1" w:rsidRDefault="00D90119" w:rsidP="001769DA">
      <w:pPr>
        <w:pStyle w:val="a8"/>
        <w:spacing w:after="0" w:line="324"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Включение положения об обязательности применения местных нормативов градостроительного проектирования всеми субъектами градостроительной деятельности наряду с тем, что на практике указанные нормативы учитываются в деятельности далеко не всеми субъектами, приводит к существованию правового документа, исполнение которого игнорируется, что в свою очередь дискредитирует систему градорегулирования.</w:t>
      </w:r>
    </w:p>
    <w:p w:rsidR="00D90119" w:rsidRPr="001769DA" w:rsidRDefault="00D90119" w:rsidP="001769DA">
      <w:pPr>
        <w:pStyle w:val="a8"/>
        <w:spacing w:after="0" w:line="324"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Также сочетание в рассматриваемых документах положений об обязательности применения и положений, носящих рекомендательный характер, приводит к еще большему запутыванию субъектов градостроительной деятельности.</w:t>
      </w:r>
    </w:p>
    <w:p w:rsidR="00736D09" w:rsidRPr="001769DA" w:rsidRDefault="00736D09" w:rsidP="001769DA">
      <w:pPr>
        <w:pStyle w:val="a8"/>
        <w:spacing w:after="0" w:line="324" w:lineRule="auto"/>
        <w:ind w:left="0" w:firstLine="709"/>
        <w:contextualSpacing w:val="0"/>
        <w:jc w:val="both"/>
        <w:rPr>
          <w:rFonts w:ascii="Times New Roman" w:hAnsi="Times New Roman" w:cs="Times New Roman"/>
          <w:sz w:val="28"/>
          <w:szCs w:val="28"/>
        </w:rPr>
      </w:pPr>
      <w:r w:rsidRPr="001769DA">
        <w:rPr>
          <w:rFonts w:ascii="Times New Roman" w:hAnsi="Times New Roman" w:cs="Times New Roman"/>
          <w:sz w:val="28"/>
          <w:szCs w:val="28"/>
        </w:rPr>
        <w:t>2. В зависимости от наличия схемы дифференциации территорий (городских сред) и дифференцированных нормативов для таких территорий можно выделить:</w:t>
      </w:r>
    </w:p>
    <w:p w:rsidR="00736D09" w:rsidRPr="001769DA" w:rsidRDefault="00736D09" w:rsidP="001769DA">
      <w:pPr>
        <w:pStyle w:val="a8"/>
        <w:spacing w:after="0" w:line="324" w:lineRule="auto"/>
        <w:ind w:left="0" w:firstLine="709"/>
        <w:contextualSpacing w:val="0"/>
        <w:jc w:val="both"/>
        <w:rPr>
          <w:rFonts w:ascii="Times New Roman" w:hAnsi="Times New Roman" w:cs="Times New Roman"/>
          <w:sz w:val="28"/>
          <w:szCs w:val="28"/>
        </w:rPr>
      </w:pPr>
      <w:r w:rsidRPr="001769DA">
        <w:rPr>
          <w:rFonts w:ascii="Times New Roman" w:hAnsi="Times New Roman" w:cs="Times New Roman"/>
          <w:sz w:val="28"/>
          <w:szCs w:val="28"/>
        </w:rPr>
        <w:t>- города, содержащие схемы дифференциации территорий (городских сред);</w:t>
      </w:r>
    </w:p>
    <w:p w:rsidR="00736D09" w:rsidRPr="001769DA" w:rsidRDefault="00736D09" w:rsidP="001769DA">
      <w:pPr>
        <w:pStyle w:val="a8"/>
        <w:spacing w:after="0" w:line="324" w:lineRule="auto"/>
        <w:ind w:left="0" w:firstLine="709"/>
        <w:contextualSpacing w:val="0"/>
        <w:jc w:val="both"/>
        <w:rPr>
          <w:rFonts w:ascii="Times New Roman" w:hAnsi="Times New Roman" w:cs="Times New Roman"/>
          <w:sz w:val="28"/>
          <w:szCs w:val="28"/>
        </w:rPr>
      </w:pPr>
      <w:r w:rsidRPr="001769DA">
        <w:rPr>
          <w:rFonts w:ascii="Times New Roman" w:hAnsi="Times New Roman" w:cs="Times New Roman"/>
          <w:sz w:val="28"/>
          <w:szCs w:val="28"/>
        </w:rPr>
        <w:lastRenderedPageBreak/>
        <w:t>- города, местные нормативы градостроительного проектирования которых не содержат схем дифференциации территорий</w:t>
      </w:r>
      <w:r w:rsidR="0028778C">
        <w:rPr>
          <w:rFonts w:ascii="Times New Roman" w:hAnsi="Times New Roman" w:cs="Times New Roman"/>
          <w:sz w:val="28"/>
          <w:szCs w:val="28"/>
        </w:rPr>
        <w:t xml:space="preserve">  (табл.5)</w:t>
      </w:r>
      <w:r w:rsidRPr="001769DA">
        <w:rPr>
          <w:rFonts w:ascii="Times New Roman" w:hAnsi="Times New Roman" w:cs="Times New Roman"/>
          <w:sz w:val="28"/>
          <w:szCs w:val="28"/>
        </w:rPr>
        <w:t>.</w:t>
      </w:r>
    </w:p>
    <w:p w:rsidR="00736D09" w:rsidRPr="001769DA" w:rsidRDefault="00736D09" w:rsidP="001769DA">
      <w:pPr>
        <w:pStyle w:val="a8"/>
        <w:spacing w:after="0" w:line="324" w:lineRule="auto"/>
        <w:ind w:left="0" w:firstLine="709"/>
        <w:contextualSpacing w:val="0"/>
        <w:jc w:val="right"/>
        <w:rPr>
          <w:rFonts w:ascii="Times New Roman" w:hAnsi="Times New Roman" w:cs="Times New Roman"/>
          <w:sz w:val="28"/>
          <w:szCs w:val="28"/>
        </w:rPr>
      </w:pPr>
      <w:r w:rsidRPr="001769DA">
        <w:rPr>
          <w:rFonts w:ascii="Times New Roman" w:hAnsi="Times New Roman" w:cs="Times New Roman"/>
          <w:sz w:val="28"/>
          <w:szCs w:val="28"/>
        </w:rPr>
        <w:t xml:space="preserve">Таблица </w:t>
      </w:r>
      <w:r w:rsidR="0028778C">
        <w:rPr>
          <w:rFonts w:ascii="Times New Roman" w:hAnsi="Times New Roman" w:cs="Times New Roman"/>
          <w:sz w:val="28"/>
          <w:szCs w:val="28"/>
        </w:rPr>
        <w:t>5</w:t>
      </w:r>
    </w:p>
    <w:p w:rsidR="00736D09" w:rsidRDefault="00736D09" w:rsidP="001769DA">
      <w:pPr>
        <w:pStyle w:val="a8"/>
        <w:spacing w:after="0" w:line="324" w:lineRule="auto"/>
        <w:ind w:left="0" w:firstLine="709"/>
        <w:contextualSpacing w:val="0"/>
        <w:jc w:val="center"/>
        <w:rPr>
          <w:rFonts w:ascii="Times New Roman" w:hAnsi="Times New Roman" w:cs="Times New Roman"/>
          <w:sz w:val="28"/>
          <w:szCs w:val="28"/>
        </w:rPr>
      </w:pPr>
      <w:r w:rsidRPr="001769DA">
        <w:rPr>
          <w:rFonts w:ascii="Times New Roman" w:hAnsi="Times New Roman" w:cs="Times New Roman"/>
          <w:sz w:val="28"/>
          <w:szCs w:val="28"/>
        </w:rPr>
        <w:t>Дифференциация городов по второму критерию сравнения</w:t>
      </w:r>
    </w:p>
    <w:p w:rsidR="009679A3" w:rsidRPr="001769DA" w:rsidRDefault="009679A3" w:rsidP="001769DA">
      <w:pPr>
        <w:pStyle w:val="a8"/>
        <w:spacing w:after="0" w:line="324" w:lineRule="auto"/>
        <w:ind w:left="0" w:firstLine="709"/>
        <w:contextualSpacing w:val="0"/>
        <w:jc w:val="center"/>
        <w:rPr>
          <w:rFonts w:ascii="Times New Roman" w:hAnsi="Times New Roman" w:cs="Times New Roman"/>
          <w:sz w:val="28"/>
          <w:szCs w:val="28"/>
        </w:rPr>
      </w:pPr>
    </w:p>
    <w:tbl>
      <w:tblPr>
        <w:tblStyle w:val="a7"/>
        <w:tblW w:w="0" w:type="auto"/>
        <w:tblLook w:val="04A0"/>
      </w:tblPr>
      <w:tblGrid>
        <w:gridCol w:w="4785"/>
        <w:gridCol w:w="4786"/>
      </w:tblGrid>
      <w:tr w:rsidR="00736D09" w:rsidTr="000E566E">
        <w:tc>
          <w:tcPr>
            <w:tcW w:w="4785" w:type="dxa"/>
          </w:tcPr>
          <w:p w:rsidR="00736D09" w:rsidRPr="0028778C" w:rsidRDefault="0028778C" w:rsidP="000E566E">
            <w:pPr>
              <w:pStyle w:val="a8"/>
              <w:ind w:left="0"/>
              <w:contextualSpacing w:val="0"/>
              <w:jc w:val="center"/>
              <w:rPr>
                <w:rFonts w:ascii="Times New Roman" w:hAnsi="Times New Roman" w:cs="Times New Roman"/>
                <w:b/>
                <w:sz w:val="24"/>
                <w:szCs w:val="24"/>
              </w:rPr>
            </w:pPr>
            <w:r>
              <w:rPr>
                <w:rFonts w:ascii="Times New Roman" w:hAnsi="Times New Roman" w:cs="Times New Roman"/>
                <w:b/>
                <w:sz w:val="24"/>
                <w:szCs w:val="24"/>
              </w:rPr>
              <w:t>Г</w:t>
            </w:r>
            <w:r w:rsidR="00736D09" w:rsidRPr="0028778C">
              <w:rPr>
                <w:rFonts w:ascii="Times New Roman" w:hAnsi="Times New Roman" w:cs="Times New Roman"/>
                <w:b/>
                <w:sz w:val="24"/>
                <w:szCs w:val="24"/>
              </w:rPr>
              <w:t>орода, содержащие схемы дифференциации территорий (городских сред)</w:t>
            </w:r>
          </w:p>
        </w:tc>
        <w:tc>
          <w:tcPr>
            <w:tcW w:w="4786" w:type="dxa"/>
          </w:tcPr>
          <w:p w:rsidR="00736D09" w:rsidRPr="0028778C" w:rsidRDefault="0028778C" w:rsidP="000E566E">
            <w:pPr>
              <w:pStyle w:val="a8"/>
              <w:ind w:left="0"/>
              <w:contextualSpacing w:val="0"/>
              <w:jc w:val="center"/>
              <w:rPr>
                <w:rFonts w:ascii="Times New Roman" w:hAnsi="Times New Roman" w:cs="Times New Roman"/>
                <w:b/>
                <w:sz w:val="24"/>
                <w:szCs w:val="24"/>
              </w:rPr>
            </w:pPr>
            <w:r>
              <w:rPr>
                <w:rFonts w:ascii="Times New Roman" w:hAnsi="Times New Roman" w:cs="Times New Roman"/>
                <w:b/>
                <w:sz w:val="24"/>
                <w:szCs w:val="24"/>
              </w:rPr>
              <w:t>Г</w:t>
            </w:r>
            <w:r w:rsidR="00736D09" w:rsidRPr="0028778C">
              <w:rPr>
                <w:rFonts w:ascii="Times New Roman" w:hAnsi="Times New Roman" w:cs="Times New Roman"/>
                <w:b/>
                <w:sz w:val="24"/>
                <w:szCs w:val="24"/>
              </w:rPr>
              <w:t>орода, местные нормативы градостроительного проектирования которых не содержат схем дифференциации территорий</w:t>
            </w:r>
          </w:p>
        </w:tc>
      </w:tr>
      <w:tr w:rsidR="00736D09" w:rsidTr="000E566E">
        <w:tc>
          <w:tcPr>
            <w:tcW w:w="4785" w:type="dxa"/>
          </w:tcPr>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 xml:space="preserve">Балаково </w:t>
            </w:r>
          </w:p>
          <w:p w:rsidR="00736D09" w:rsidRDefault="00736D09" w:rsidP="000E566E">
            <w:pPr>
              <w:pStyle w:val="a8"/>
              <w:ind w:left="0"/>
              <w:contextualSpacing w:val="0"/>
              <w:jc w:val="both"/>
              <w:rPr>
                <w:rFonts w:ascii="Times New Roman" w:hAnsi="Times New Roman" w:cs="Times New Roman"/>
                <w:sz w:val="24"/>
                <w:szCs w:val="24"/>
              </w:rPr>
            </w:pPr>
            <w:r>
              <w:rPr>
                <w:rFonts w:ascii="Times New Roman" w:hAnsi="Times New Roman" w:cs="Times New Roman"/>
                <w:sz w:val="24"/>
                <w:szCs w:val="24"/>
              </w:rPr>
              <w:t>(Частично: выделяются разные нормативы для центральных районов и районов массовой типовой застройки 1950-1970 годов)</w:t>
            </w:r>
          </w:p>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 xml:space="preserve">Оренбург </w:t>
            </w:r>
          </w:p>
          <w:p w:rsidR="00736D09" w:rsidRDefault="00736D09" w:rsidP="000E566E">
            <w:pPr>
              <w:pStyle w:val="a8"/>
              <w:ind w:left="0"/>
              <w:contextualSpacing w:val="0"/>
              <w:jc w:val="both"/>
              <w:rPr>
                <w:rFonts w:ascii="Times New Roman" w:hAnsi="Times New Roman" w:cs="Times New Roman"/>
                <w:sz w:val="24"/>
                <w:szCs w:val="24"/>
              </w:rPr>
            </w:pPr>
            <w:r>
              <w:rPr>
                <w:rFonts w:ascii="Times New Roman" w:hAnsi="Times New Roman" w:cs="Times New Roman"/>
                <w:sz w:val="24"/>
                <w:szCs w:val="24"/>
              </w:rPr>
              <w:t>(Частично: в соответствии с функциональным зонированием)</w:t>
            </w:r>
          </w:p>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Саранск</w:t>
            </w:r>
          </w:p>
          <w:p w:rsidR="00736D09" w:rsidRDefault="00736D09" w:rsidP="000E566E">
            <w:pPr>
              <w:pStyle w:val="a8"/>
              <w:ind w:left="0"/>
              <w:contextualSpacing w:val="0"/>
              <w:jc w:val="both"/>
              <w:rPr>
                <w:rFonts w:ascii="Times New Roman" w:hAnsi="Times New Roman" w:cs="Times New Roman"/>
                <w:sz w:val="24"/>
                <w:szCs w:val="24"/>
              </w:rPr>
            </w:pPr>
            <w:r>
              <w:rPr>
                <w:rFonts w:ascii="Times New Roman" w:hAnsi="Times New Roman" w:cs="Times New Roman"/>
                <w:sz w:val="24"/>
                <w:szCs w:val="24"/>
              </w:rPr>
              <w:t>(Частично: выделяются три зоны различной степени градостроительной ценности территории: высокая, средняя, низкая)</w:t>
            </w:r>
          </w:p>
          <w:p w:rsidR="00736D09" w:rsidRDefault="00736D09" w:rsidP="000E566E">
            <w:pPr>
              <w:pStyle w:val="a8"/>
              <w:spacing w:line="276"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Пермь</w:t>
            </w:r>
          </w:p>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Хабаровск</w:t>
            </w:r>
          </w:p>
          <w:p w:rsidR="00736D09" w:rsidRDefault="00736D09" w:rsidP="000E566E">
            <w:pPr>
              <w:pStyle w:val="a8"/>
              <w:ind w:left="0"/>
              <w:contextualSpacing w:val="0"/>
              <w:rPr>
                <w:rFonts w:ascii="Times New Roman" w:hAnsi="Times New Roman" w:cs="Times New Roman"/>
                <w:sz w:val="24"/>
                <w:szCs w:val="24"/>
              </w:rPr>
            </w:pPr>
          </w:p>
        </w:tc>
        <w:tc>
          <w:tcPr>
            <w:tcW w:w="4786" w:type="dxa"/>
          </w:tcPr>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Воронеж</w:t>
            </w:r>
          </w:p>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Кемерово</w:t>
            </w:r>
          </w:p>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Липецк</w:t>
            </w:r>
          </w:p>
          <w:p w:rsidR="00736D09" w:rsidRDefault="00736D09" w:rsidP="000E566E">
            <w:pPr>
              <w:pStyle w:val="a8"/>
              <w:spacing w:line="276" w:lineRule="auto"/>
              <w:ind w:left="0"/>
              <w:contextualSpacing w:val="0"/>
              <w:jc w:val="center"/>
              <w:rPr>
                <w:rFonts w:ascii="Times New Roman" w:hAnsi="Times New Roman" w:cs="Times New Roman"/>
                <w:sz w:val="24"/>
                <w:szCs w:val="24"/>
              </w:rPr>
            </w:pPr>
            <w:r w:rsidRPr="00F17CC0">
              <w:rPr>
                <w:rFonts w:ascii="Times New Roman" w:hAnsi="Times New Roman" w:cs="Times New Roman"/>
                <w:sz w:val="24"/>
                <w:szCs w:val="24"/>
              </w:rPr>
              <w:t>Мурманск</w:t>
            </w:r>
          </w:p>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Новосибирск</w:t>
            </w:r>
          </w:p>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Орск</w:t>
            </w:r>
          </w:p>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Советская Гавань</w:t>
            </w:r>
          </w:p>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Тихорецк</w:t>
            </w:r>
          </w:p>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Томск</w:t>
            </w:r>
          </w:p>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Улан-Удэ</w:t>
            </w:r>
          </w:p>
        </w:tc>
      </w:tr>
    </w:tbl>
    <w:p w:rsidR="00736D09" w:rsidRDefault="00736D09" w:rsidP="00736D09">
      <w:pPr>
        <w:pStyle w:val="a8"/>
        <w:spacing w:after="0"/>
        <w:ind w:left="0" w:firstLine="709"/>
        <w:contextualSpacing w:val="0"/>
        <w:jc w:val="both"/>
        <w:rPr>
          <w:rFonts w:ascii="Times New Roman" w:hAnsi="Times New Roman" w:cs="Times New Roman"/>
          <w:sz w:val="24"/>
          <w:szCs w:val="24"/>
        </w:rPr>
      </w:pPr>
    </w:p>
    <w:p w:rsidR="00736D09" w:rsidRDefault="00736D09" w:rsidP="001769DA">
      <w:pPr>
        <w:autoSpaceDE w:val="0"/>
        <w:autoSpaceDN w:val="0"/>
        <w:adjustRightInd w:val="0"/>
        <w:spacing w:after="0" w:line="324" w:lineRule="auto"/>
        <w:ind w:firstLine="709"/>
        <w:jc w:val="both"/>
        <w:rPr>
          <w:rFonts w:ascii="Times New Roman" w:hAnsi="Times New Roman" w:cs="Times New Roman"/>
          <w:sz w:val="28"/>
          <w:szCs w:val="28"/>
        </w:rPr>
      </w:pPr>
      <w:r w:rsidRPr="001769DA">
        <w:rPr>
          <w:rFonts w:ascii="Times New Roman" w:hAnsi="Times New Roman" w:cs="Times New Roman"/>
          <w:sz w:val="28"/>
          <w:szCs w:val="28"/>
        </w:rPr>
        <w:t xml:space="preserve">Так, в границах городского округа «Город Хабаровск» установлено 7 видов территорий нормирования, определенных </w:t>
      </w:r>
      <w:r w:rsidRPr="001769DA">
        <w:rPr>
          <w:rFonts w:ascii="Times New Roman" w:hAnsi="Times New Roman" w:cs="Times New Roman"/>
          <w:bCs/>
          <w:sz w:val="28"/>
          <w:szCs w:val="28"/>
        </w:rPr>
        <w:t>с учетом территориальных зон, градостроительный регламент которых содержит жилье</w:t>
      </w:r>
      <w:r w:rsidRPr="001769DA">
        <w:rPr>
          <w:rFonts w:ascii="Times New Roman" w:hAnsi="Times New Roman" w:cs="Times New Roman"/>
          <w:sz w:val="28"/>
          <w:szCs w:val="28"/>
        </w:rPr>
        <w:t>.</w:t>
      </w:r>
      <w:r w:rsidRPr="001769DA">
        <w:rPr>
          <w:sz w:val="28"/>
          <w:szCs w:val="28"/>
        </w:rPr>
        <w:t xml:space="preserve"> </w:t>
      </w:r>
      <w:r w:rsidRPr="001769DA">
        <w:rPr>
          <w:rFonts w:ascii="Times New Roman" w:hAnsi="Times New Roman" w:cs="Times New Roman"/>
          <w:sz w:val="28"/>
          <w:szCs w:val="28"/>
        </w:rPr>
        <w:t xml:space="preserve">Ниже представлены примеры такой дифференциации – фрагменты некоторых таблиц из местных нормативов градостроительного проектирования </w:t>
      </w:r>
      <w:r w:rsidR="003475D4">
        <w:rPr>
          <w:rFonts w:ascii="Times New Roman" w:hAnsi="Times New Roman" w:cs="Times New Roman"/>
          <w:sz w:val="28"/>
          <w:szCs w:val="28"/>
        </w:rPr>
        <w:t xml:space="preserve">             </w:t>
      </w:r>
      <w:r w:rsidRPr="001769DA">
        <w:rPr>
          <w:rFonts w:ascii="Times New Roman" w:hAnsi="Times New Roman" w:cs="Times New Roman"/>
          <w:sz w:val="28"/>
          <w:szCs w:val="28"/>
        </w:rPr>
        <w:t>г. Хабаровск.</w:t>
      </w:r>
    </w:p>
    <w:p w:rsidR="0028778C" w:rsidRDefault="0028778C" w:rsidP="001769DA">
      <w:pPr>
        <w:autoSpaceDE w:val="0"/>
        <w:autoSpaceDN w:val="0"/>
        <w:adjustRightInd w:val="0"/>
        <w:spacing w:after="0" w:line="324" w:lineRule="auto"/>
        <w:ind w:firstLine="709"/>
        <w:jc w:val="both"/>
        <w:rPr>
          <w:rFonts w:ascii="Times New Roman" w:hAnsi="Times New Roman" w:cs="Times New Roman"/>
          <w:sz w:val="28"/>
          <w:szCs w:val="28"/>
        </w:rPr>
      </w:pPr>
    </w:p>
    <w:p w:rsidR="0028778C" w:rsidRDefault="0028778C" w:rsidP="001769DA">
      <w:pPr>
        <w:autoSpaceDE w:val="0"/>
        <w:autoSpaceDN w:val="0"/>
        <w:adjustRightInd w:val="0"/>
        <w:spacing w:after="0" w:line="324" w:lineRule="auto"/>
        <w:ind w:firstLine="709"/>
        <w:jc w:val="both"/>
        <w:rPr>
          <w:rFonts w:ascii="Times New Roman" w:hAnsi="Times New Roman" w:cs="Times New Roman"/>
          <w:sz w:val="28"/>
          <w:szCs w:val="28"/>
        </w:rPr>
      </w:pPr>
    </w:p>
    <w:p w:rsidR="0028778C" w:rsidRDefault="0028778C" w:rsidP="001769DA">
      <w:pPr>
        <w:autoSpaceDE w:val="0"/>
        <w:autoSpaceDN w:val="0"/>
        <w:adjustRightInd w:val="0"/>
        <w:spacing w:after="0" w:line="324" w:lineRule="auto"/>
        <w:ind w:firstLine="709"/>
        <w:jc w:val="both"/>
        <w:rPr>
          <w:rFonts w:ascii="Times New Roman" w:hAnsi="Times New Roman" w:cs="Times New Roman"/>
          <w:sz w:val="28"/>
          <w:szCs w:val="28"/>
        </w:rPr>
      </w:pPr>
    </w:p>
    <w:p w:rsidR="0028778C" w:rsidRDefault="0028778C" w:rsidP="001769DA">
      <w:pPr>
        <w:autoSpaceDE w:val="0"/>
        <w:autoSpaceDN w:val="0"/>
        <w:adjustRightInd w:val="0"/>
        <w:spacing w:after="0" w:line="324" w:lineRule="auto"/>
        <w:ind w:firstLine="709"/>
        <w:jc w:val="both"/>
        <w:rPr>
          <w:rFonts w:ascii="Times New Roman" w:hAnsi="Times New Roman" w:cs="Times New Roman"/>
          <w:sz w:val="28"/>
          <w:szCs w:val="28"/>
        </w:rPr>
      </w:pPr>
    </w:p>
    <w:p w:rsidR="0028778C" w:rsidRDefault="0028778C" w:rsidP="001769DA">
      <w:pPr>
        <w:autoSpaceDE w:val="0"/>
        <w:autoSpaceDN w:val="0"/>
        <w:adjustRightInd w:val="0"/>
        <w:spacing w:after="0" w:line="324" w:lineRule="auto"/>
        <w:ind w:firstLine="709"/>
        <w:jc w:val="both"/>
        <w:rPr>
          <w:rFonts w:ascii="Times New Roman" w:hAnsi="Times New Roman" w:cs="Times New Roman"/>
          <w:sz w:val="28"/>
          <w:szCs w:val="28"/>
        </w:rPr>
      </w:pPr>
    </w:p>
    <w:p w:rsidR="0028778C" w:rsidRDefault="0028778C" w:rsidP="001769DA">
      <w:pPr>
        <w:autoSpaceDE w:val="0"/>
        <w:autoSpaceDN w:val="0"/>
        <w:adjustRightInd w:val="0"/>
        <w:spacing w:after="0" w:line="324" w:lineRule="auto"/>
        <w:ind w:firstLine="709"/>
        <w:jc w:val="both"/>
        <w:rPr>
          <w:rFonts w:ascii="Times New Roman" w:hAnsi="Times New Roman" w:cs="Times New Roman"/>
          <w:sz w:val="28"/>
          <w:szCs w:val="28"/>
        </w:rPr>
      </w:pPr>
    </w:p>
    <w:p w:rsidR="0028778C" w:rsidRDefault="0028778C" w:rsidP="001769DA">
      <w:pPr>
        <w:autoSpaceDE w:val="0"/>
        <w:autoSpaceDN w:val="0"/>
        <w:adjustRightInd w:val="0"/>
        <w:spacing w:after="0" w:line="324" w:lineRule="auto"/>
        <w:ind w:firstLine="709"/>
        <w:jc w:val="both"/>
        <w:rPr>
          <w:rFonts w:ascii="Times New Roman" w:hAnsi="Times New Roman" w:cs="Times New Roman"/>
          <w:sz w:val="28"/>
          <w:szCs w:val="28"/>
        </w:rPr>
      </w:pPr>
    </w:p>
    <w:p w:rsidR="0028778C" w:rsidRPr="001769DA" w:rsidRDefault="0028778C" w:rsidP="001769DA">
      <w:pPr>
        <w:autoSpaceDE w:val="0"/>
        <w:autoSpaceDN w:val="0"/>
        <w:adjustRightInd w:val="0"/>
        <w:spacing w:after="0" w:line="324" w:lineRule="auto"/>
        <w:ind w:firstLine="709"/>
        <w:jc w:val="both"/>
        <w:rPr>
          <w:rFonts w:ascii="Times New Roman" w:hAnsi="Times New Roman" w:cs="Times New Roman"/>
          <w:sz w:val="28"/>
          <w:szCs w:val="28"/>
        </w:rPr>
      </w:pPr>
    </w:p>
    <w:p w:rsidR="00736D09" w:rsidRPr="001769DA" w:rsidRDefault="00736D09" w:rsidP="001769DA">
      <w:pPr>
        <w:autoSpaceDE w:val="0"/>
        <w:autoSpaceDN w:val="0"/>
        <w:adjustRightInd w:val="0"/>
        <w:spacing w:after="0" w:line="324" w:lineRule="auto"/>
        <w:ind w:firstLine="709"/>
        <w:jc w:val="right"/>
        <w:rPr>
          <w:rFonts w:ascii="Times New Roman" w:hAnsi="Times New Roman" w:cs="Times New Roman"/>
          <w:sz w:val="28"/>
          <w:szCs w:val="28"/>
        </w:rPr>
      </w:pPr>
    </w:p>
    <w:p w:rsidR="00736D09" w:rsidRPr="001769DA" w:rsidRDefault="00736D09" w:rsidP="001769DA">
      <w:pPr>
        <w:autoSpaceDE w:val="0"/>
        <w:autoSpaceDN w:val="0"/>
        <w:adjustRightInd w:val="0"/>
        <w:spacing w:after="0" w:line="324" w:lineRule="auto"/>
        <w:ind w:firstLine="709"/>
        <w:jc w:val="right"/>
        <w:rPr>
          <w:rFonts w:ascii="Times New Roman" w:hAnsi="Times New Roman" w:cs="Times New Roman"/>
          <w:sz w:val="28"/>
          <w:szCs w:val="28"/>
        </w:rPr>
      </w:pPr>
      <w:r w:rsidRPr="001769DA">
        <w:rPr>
          <w:rFonts w:ascii="Times New Roman" w:hAnsi="Times New Roman" w:cs="Times New Roman"/>
          <w:sz w:val="28"/>
          <w:szCs w:val="28"/>
        </w:rPr>
        <w:lastRenderedPageBreak/>
        <w:t xml:space="preserve">Таблица </w:t>
      </w:r>
      <w:r w:rsidR="0028778C">
        <w:rPr>
          <w:rFonts w:ascii="Times New Roman" w:hAnsi="Times New Roman" w:cs="Times New Roman"/>
          <w:sz w:val="28"/>
          <w:szCs w:val="28"/>
        </w:rPr>
        <w:t>6</w:t>
      </w:r>
    </w:p>
    <w:p w:rsidR="006464D8" w:rsidRDefault="00736D09" w:rsidP="003475D4">
      <w:pPr>
        <w:spacing w:after="0" w:line="240" w:lineRule="auto"/>
        <w:jc w:val="center"/>
        <w:rPr>
          <w:rFonts w:ascii="Times New Roman" w:hAnsi="Times New Roman" w:cs="Times New Roman"/>
          <w:sz w:val="28"/>
          <w:szCs w:val="28"/>
        </w:rPr>
      </w:pPr>
      <w:r w:rsidRPr="001769DA">
        <w:rPr>
          <w:rFonts w:ascii="Times New Roman" w:hAnsi="Times New Roman" w:cs="Times New Roman"/>
          <w:sz w:val="28"/>
          <w:szCs w:val="28"/>
        </w:rPr>
        <w:t xml:space="preserve">Фрагмент таблицы «Значения минимальных расчетных показателей в отношении структурной организации и плотности территорий нормирования» местных нормативов градостроительного проектирования </w:t>
      </w:r>
    </w:p>
    <w:p w:rsidR="00736D09" w:rsidRPr="001769DA" w:rsidRDefault="00736D09" w:rsidP="003475D4">
      <w:pPr>
        <w:spacing w:after="0" w:line="240" w:lineRule="auto"/>
        <w:jc w:val="center"/>
        <w:rPr>
          <w:rFonts w:ascii="Times New Roman" w:hAnsi="Times New Roman" w:cs="Times New Roman"/>
          <w:sz w:val="28"/>
          <w:szCs w:val="28"/>
        </w:rPr>
      </w:pPr>
      <w:r w:rsidRPr="001769DA">
        <w:rPr>
          <w:rFonts w:ascii="Times New Roman" w:hAnsi="Times New Roman" w:cs="Times New Roman"/>
          <w:sz w:val="28"/>
          <w:szCs w:val="28"/>
        </w:rPr>
        <w:t>г. Хабаровск</w:t>
      </w:r>
    </w:p>
    <w:p w:rsidR="00736D09" w:rsidRDefault="00736D09" w:rsidP="00736D09">
      <w:pPr>
        <w:spacing w:after="0"/>
        <w:jc w:val="center"/>
        <w:rPr>
          <w:rFonts w:ascii="Times New Roman" w:hAnsi="Times New Roman" w:cs="Times New Roman"/>
          <w:sz w:val="24"/>
          <w:szCs w:val="24"/>
        </w:rPr>
      </w:pPr>
    </w:p>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0"/>
        <w:gridCol w:w="904"/>
        <w:gridCol w:w="904"/>
        <w:gridCol w:w="904"/>
        <w:gridCol w:w="904"/>
        <w:gridCol w:w="904"/>
        <w:gridCol w:w="904"/>
        <w:gridCol w:w="975"/>
      </w:tblGrid>
      <w:tr w:rsidR="00736D09" w:rsidRPr="009E1CA9" w:rsidTr="000E566E">
        <w:trPr>
          <w:tblHeader/>
        </w:trPr>
        <w:tc>
          <w:tcPr>
            <w:tcW w:w="3070" w:type="dxa"/>
            <w:vMerge w:val="restart"/>
            <w:vAlign w:val="center"/>
          </w:tcPr>
          <w:p w:rsidR="00736D09" w:rsidRPr="0028778C" w:rsidRDefault="00736D09" w:rsidP="000E566E">
            <w:pPr>
              <w:spacing w:after="0" w:line="240" w:lineRule="auto"/>
              <w:jc w:val="center"/>
              <w:rPr>
                <w:rFonts w:ascii="Times New Roman" w:hAnsi="Times New Roman" w:cs="Times New Roman"/>
                <w:b/>
                <w:sz w:val="24"/>
                <w:szCs w:val="24"/>
              </w:rPr>
            </w:pPr>
            <w:r w:rsidRPr="0028778C">
              <w:rPr>
                <w:rFonts w:ascii="Times New Roman" w:hAnsi="Times New Roman" w:cs="Times New Roman"/>
                <w:b/>
                <w:sz w:val="24"/>
                <w:szCs w:val="24"/>
              </w:rPr>
              <w:t>Наименование показателя,</w:t>
            </w:r>
          </w:p>
          <w:p w:rsidR="00736D09" w:rsidRPr="0028778C" w:rsidRDefault="00736D09" w:rsidP="000E566E">
            <w:pPr>
              <w:spacing w:after="0" w:line="240" w:lineRule="auto"/>
              <w:jc w:val="center"/>
              <w:rPr>
                <w:rFonts w:ascii="Times New Roman" w:hAnsi="Times New Roman" w:cs="Times New Roman"/>
                <w:b/>
                <w:sz w:val="24"/>
                <w:szCs w:val="24"/>
              </w:rPr>
            </w:pPr>
            <w:r w:rsidRPr="0028778C">
              <w:rPr>
                <w:rFonts w:ascii="Times New Roman" w:hAnsi="Times New Roman" w:cs="Times New Roman"/>
                <w:b/>
                <w:sz w:val="24"/>
                <w:szCs w:val="24"/>
              </w:rPr>
              <w:t>единицы измерения показателя</w:t>
            </w:r>
          </w:p>
        </w:tc>
        <w:tc>
          <w:tcPr>
            <w:tcW w:w="6399" w:type="dxa"/>
            <w:gridSpan w:val="7"/>
          </w:tcPr>
          <w:p w:rsidR="00736D09" w:rsidRPr="0028778C" w:rsidRDefault="00736D09" w:rsidP="000E566E">
            <w:pPr>
              <w:spacing w:after="0" w:line="240" w:lineRule="auto"/>
              <w:jc w:val="center"/>
              <w:rPr>
                <w:rFonts w:ascii="Times New Roman" w:hAnsi="Times New Roman" w:cs="Times New Roman"/>
                <w:b/>
                <w:sz w:val="24"/>
                <w:szCs w:val="24"/>
              </w:rPr>
            </w:pPr>
            <w:r w:rsidRPr="0028778C">
              <w:rPr>
                <w:rFonts w:ascii="Times New Roman" w:hAnsi="Times New Roman" w:cs="Times New Roman"/>
                <w:b/>
                <w:sz w:val="24"/>
                <w:szCs w:val="24"/>
              </w:rPr>
              <w:t>Значение показателя для вида ТН</w:t>
            </w:r>
          </w:p>
        </w:tc>
      </w:tr>
      <w:tr w:rsidR="00736D09" w:rsidRPr="009E1CA9" w:rsidTr="000E566E">
        <w:trPr>
          <w:trHeight w:val="1293"/>
          <w:tblHeader/>
        </w:trPr>
        <w:tc>
          <w:tcPr>
            <w:tcW w:w="3070" w:type="dxa"/>
            <w:vMerge/>
          </w:tcPr>
          <w:p w:rsidR="00736D09" w:rsidRPr="0028778C" w:rsidRDefault="00736D09" w:rsidP="000E566E">
            <w:pPr>
              <w:spacing w:after="0" w:line="240" w:lineRule="auto"/>
              <w:rPr>
                <w:rFonts w:ascii="Times New Roman" w:hAnsi="Times New Roman" w:cs="Times New Roman"/>
                <w:b/>
                <w:sz w:val="24"/>
                <w:szCs w:val="24"/>
              </w:rPr>
            </w:pPr>
          </w:p>
        </w:tc>
        <w:tc>
          <w:tcPr>
            <w:tcW w:w="904" w:type="dxa"/>
          </w:tcPr>
          <w:p w:rsidR="00736D09" w:rsidRPr="0028778C" w:rsidRDefault="00736D09" w:rsidP="000E566E">
            <w:pPr>
              <w:spacing w:after="0" w:line="240" w:lineRule="auto"/>
              <w:jc w:val="center"/>
              <w:rPr>
                <w:rFonts w:ascii="Times New Roman" w:hAnsi="Times New Roman" w:cs="Times New Roman"/>
                <w:b/>
                <w:sz w:val="24"/>
                <w:szCs w:val="24"/>
              </w:rPr>
            </w:pPr>
            <w:r w:rsidRPr="0028778C">
              <w:rPr>
                <w:rFonts w:ascii="Times New Roman" w:hAnsi="Times New Roman" w:cs="Times New Roman"/>
                <w:b/>
                <w:sz w:val="24"/>
                <w:szCs w:val="24"/>
              </w:rPr>
              <w:t>ТН</w:t>
            </w:r>
          </w:p>
          <w:p w:rsidR="00736D09" w:rsidRPr="0028778C" w:rsidRDefault="00736D09" w:rsidP="000E566E">
            <w:pPr>
              <w:spacing w:after="0" w:line="240" w:lineRule="auto"/>
              <w:jc w:val="center"/>
              <w:rPr>
                <w:rFonts w:ascii="Times New Roman" w:hAnsi="Times New Roman" w:cs="Times New Roman"/>
                <w:b/>
                <w:sz w:val="24"/>
                <w:szCs w:val="24"/>
              </w:rPr>
            </w:pPr>
            <w:r w:rsidRPr="0028778C">
              <w:rPr>
                <w:rFonts w:ascii="Times New Roman" w:hAnsi="Times New Roman" w:cs="Times New Roman"/>
                <w:b/>
                <w:sz w:val="24"/>
                <w:szCs w:val="24"/>
              </w:rPr>
              <w:t>№ 1</w:t>
            </w:r>
          </w:p>
        </w:tc>
        <w:tc>
          <w:tcPr>
            <w:tcW w:w="904" w:type="dxa"/>
          </w:tcPr>
          <w:p w:rsidR="00736D09" w:rsidRPr="0028778C" w:rsidRDefault="00736D09" w:rsidP="000E566E">
            <w:pPr>
              <w:spacing w:after="0" w:line="240" w:lineRule="auto"/>
              <w:jc w:val="center"/>
              <w:rPr>
                <w:rFonts w:ascii="Times New Roman" w:hAnsi="Times New Roman" w:cs="Times New Roman"/>
                <w:b/>
                <w:sz w:val="24"/>
                <w:szCs w:val="24"/>
              </w:rPr>
            </w:pPr>
            <w:r w:rsidRPr="0028778C">
              <w:rPr>
                <w:rFonts w:ascii="Times New Roman" w:hAnsi="Times New Roman" w:cs="Times New Roman"/>
                <w:b/>
                <w:sz w:val="24"/>
                <w:szCs w:val="24"/>
              </w:rPr>
              <w:t>ТН</w:t>
            </w:r>
          </w:p>
          <w:p w:rsidR="00736D09" w:rsidRPr="0028778C" w:rsidRDefault="00736D09" w:rsidP="000E566E">
            <w:pPr>
              <w:spacing w:after="0" w:line="240" w:lineRule="auto"/>
              <w:jc w:val="center"/>
              <w:rPr>
                <w:rFonts w:ascii="Times New Roman" w:hAnsi="Times New Roman" w:cs="Times New Roman"/>
                <w:b/>
                <w:sz w:val="24"/>
                <w:szCs w:val="24"/>
              </w:rPr>
            </w:pPr>
            <w:r w:rsidRPr="0028778C">
              <w:rPr>
                <w:rFonts w:ascii="Times New Roman" w:hAnsi="Times New Roman" w:cs="Times New Roman"/>
                <w:b/>
                <w:sz w:val="24"/>
                <w:szCs w:val="24"/>
              </w:rPr>
              <w:t>№ 2</w:t>
            </w:r>
          </w:p>
        </w:tc>
        <w:tc>
          <w:tcPr>
            <w:tcW w:w="904" w:type="dxa"/>
          </w:tcPr>
          <w:p w:rsidR="00736D09" w:rsidRPr="0028778C" w:rsidRDefault="00736D09" w:rsidP="000E566E">
            <w:pPr>
              <w:spacing w:after="0" w:line="240" w:lineRule="auto"/>
              <w:jc w:val="center"/>
              <w:rPr>
                <w:rFonts w:ascii="Times New Roman" w:hAnsi="Times New Roman" w:cs="Times New Roman"/>
                <w:b/>
                <w:sz w:val="24"/>
                <w:szCs w:val="24"/>
              </w:rPr>
            </w:pPr>
            <w:r w:rsidRPr="0028778C">
              <w:rPr>
                <w:rFonts w:ascii="Times New Roman" w:hAnsi="Times New Roman" w:cs="Times New Roman"/>
                <w:b/>
                <w:sz w:val="24"/>
                <w:szCs w:val="24"/>
              </w:rPr>
              <w:t>ТН</w:t>
            </w:r>
          </w:p>
          <w:p w:rsidR="00736D09" w:rsidRPr="0028778C" w:rsidRDefault="00736D09" w:rsidP="000E566E">
            <w:pPr>
              <w:spacing w:after="0" w:line="240" w:lineRule="auto"/>
              <w:jc w:val="center"/>
              <w:rPr>
                <w:rFonts w:ascii="Times New Roman" w:hAnsi="Times New Roman" w:cs="Times New Roman"/>
                <w:b/>
                <w:sz w:val="24"/>
                <w:szCs w:val="24"/>
              </w:rPr>
            </w:pPr>
            <w:r w:rsidRPr="0028778C">
              <w:rPr>
                <w:rFonts w:ascii="Times New Roman" w:hAnsi="Times New Roman" w:cs="Times New Roman"/>
                <w:b/>
                <w:sz w:val="24"/>
                <w:szCs w:val="24"/>
              </w:rPr>
              <w:t>№ 3</w:t>
            </w:r>
          </w:p>
        </w:tc>
        <w:tc>
          <w:tcPr>
            <w:tcW w:w="904" w:type="dxa"/>
          </w:tcPr>
          <w:p w:rsidR="00736D09" w:rsidRPr="0028778C" w:rsidRDefault="00736D09" w:rsidP="000E566E">
            <w:pPr>
              <w:spacing w:after="0" w:line="240" w:lineRule="auto"/>
              <w:jc w:val="center"/>
              <w:rPr>
                <w:rFonts w:ascii="Times New Roman" w:hAnsi="Times New Roman" w:cs="Times New Roman"/>
                <w:b/>
                <w:sz w:val="24"/>
                <w:szCs w:val="24"/>
              </w:rPr>
            </w:pPr>
            <w:r w:rsidRPr="0028778C">
              <w:rPr>
                <w:rFonts w:ascii="Times New Roman" w:hAnsi="Times New Roman" w:cs="Times New Roman"/>
                <w:b/>
                <w:sz w:val="24"/>
                <w:szCs w:val="24"/>
              </w:rPr>
              <w:t>ТН</w:t>
            </w:r>
          </w:p>
          <w:p w:rsidR="00736D09" w:rsidRPr="0028778C" w:rsidRDefault="00736D09" w:rsidP="000E566E">
            <w:pPr>
              <w:spacing w:after="0" w:line="240" w:lineRule="auto"/>
              <w:jc w:val="center"/>
              <w:rPr>
                <w:rFonts w:ascii="Times New Roman" w:hAnsi="Times New Roman" w:cs="Times New Roman"/>
                <w:b/>
                <w:sz w:val="24"/>
                <w:szCs w:val="24"/>
              </w:rPr>
            </w:pPr>
            <w:r w:rsidRPr="0028778C">
              <w:rPr>
                <w:rFonts w:ascii="Times New Roman" w:hAnsi="Times New Roman" w:cs="Times New Roman"/>
                <w:b/>
                <w:sz w:val="24"/>
                <w:szCs w:val="24"/>
              </w:rPr>
              <w:t>№ 4</w:t>
            </w:r>
          </w:p>
        </w:tc>
        <w:tc>
          <w:tcPr>
            <w:tcW w:w="904" w:type="dxa"/>
          </w:tcPr>
          <w:p w:rsidR="00736D09" w:rsidRPr="0028778C" w:rsidRDefault="00736D09" w:rsidP="000E566E">
            <w:pPr>
              <w:spacing w:after="0" w:line="240" w:lineRule="auto"/>
              <w:jc w:val="center"/>
              <w:rPr>
                <w:rFonts w:ascii="Times New Roman" w:hAnsi="Times New Roman" w:cs="Times New Roman"/>
                <w:b/>
                <w:sz w:val="24"/>
                <w:szCs w:val="24"/>
              </w:rPr>
            </w:pPr>
            <w:r w:rsidRPr="0028778C">
              <w:rPr>
                <w:rFonts w:ascii="Times New Roman" w:hAnsi="Times New Roman" w:cs="Times New Roman"/>
                <w:b/>
                <w:sz w:val="24"/>
                <w:szCs w:val="24"/>
              </w:rPr>
              <w:t>ТН</w:t>
            </w:r>
          </w:p>
          <w:p w:rsidR="00736D09" w:rsidRPr="0028778C" w:rsidRDefault="00736D09" w:rsidP="000E566E">
            <w:pPr>
              <w:spacing w:after="0" w:line="240" w:lineRule="auto"/>
              <w:jc w:val="center"/>
              <w:rPr>
                <w:rFonts w:ascii="Times New Roman" w:hAnsi="Times New Roman" w:cs="Times New Roman"/>
                <w:b/>
                <w:sz w:val="24"/>
                <w:szCs w:val="24"/>
              </w:rPr>
            </w:pPr>
            <w:r w:rsidRPr="0028778C">
              <w:rPr>
                <w:rFonts w:ascii="Times New Roman" w:hAnsi="Times New Roman" w:cs="Times New Roman"/>
                <w:b/>
                <w:sz w:val="24"/>
                <w:szCs w:val="24"/>
              </w:rPr>
              <w:t>№ 5</w:t>
            </w:r>
          </w:p>
        </w:tc>
        <w:tc>
          <w:tcPr>
            <w:tcW w:w="904" w:type="dxa"/>
          </w:tcPr>
          <w:p w:rsidR="00736D09" w:rsidRPr="0028778C" w:rsidRDefault="00736D09" w:rsidP="000E566E">
            <w:pPr>
              <w:spacing w:after="0" w:line="240" w:lineRule="auto"/>
              <w:jc w:val="center"/>
              <w:rPr>
                <w:rFonts w:ascii="Times New Roman" w:hAnsi="Times New Roman" w:cs="Times New Roman"/>
                <w:b/>
                <w:sz w:val="24"/>
                <w:szCs w:val="24"/>
              </w:rPr>
            </w:pPr>
            <w:r w:rsidRPr="0028778C">
              <w:rPr>
                <w:rFonts w:ascii="Times New Roman" w:hAnsi="Times New Roman" w:cs="Times New Roman"/>
                <w:b/>
                <w:sz w:val="24"/>
                <w:szCs w:val="24"/>
              </w:rPr>
              <w:t>ТН</w:t>
            </w:r>
          </w:p>
          <w:p w:rsidR="00736D09" w:rsidRPr="0028778C" w:rsidRDefault="00736D09" w:rsidP="000E566E">
            <w:pPr>
              <w:spacing w:after="0" w:line="240" w:lineRule="auto"/>
              <w:jc w:val="center"/>
              <w:rPr>
                <w:rFonts w:ascii="Times New Roman" w:hAnsi="Times New Roman" w:cs="Times New Roman"/>
                <w:b/>
                <w:sz w:val="24"/>
                <w:szCs w:val="24"/>
              </w:rPr>
            </w:pPr>
            <w:r w:rsidRPr="0028778C">
              <w:rPr>
                <w:rFonts w:ascii="Times New Roman" w:hAnsi="Times New Roman" w:cs="Times New Roman"/>
                <w:b/>
                <w:sz w:val="24"/>
                <w:szCs w:val="24"/>
              </w:rPr>
              <w:t>№ 6</w:t>
            </w:r>
          </w:p>
        </w:tc>
        <w:tc>
          <w:tcPr>
            <w:tcW w:w="975" w:type="dxa"/>
          </w:tcPr>
          <w:p w:rsidR="00736D09" w:rsidRPr="0028778C" w:rsidRDefault="00736D09" w:rsidP="000E566E">
            <w:pPr>
              <w:spacing w:after="0" w:line="240" w:lineRule="auto"/>
              <w:jc w:val="center"/>
              <w:rPr>
                <w:rFonts w:ascii="Times New Roman" w:hAnsi="Times New Roman" w:cs="Times New Roman"/>
                <w:b/>
                <w:sz w:val="24"/>
                <w:szCs w:val="24"/>
              </w:rPr>
            </w:pPr>
            <w:r w:rsidRPr="0028778C">
              <w:rPr>
                <w:rFonts w:ascii="Times New Roman" w:hAnsi="Times New Roman" w:cs="Times New Roman"/>
                <w:b/>
                <w:sz w:val="24"/>
                <w:szCs w:val="24"/>
              </w:rPr>
              <w:t>ТН</w:t>
            </w:r>
          </w:p>
          <w:p w:rsidR="00736D09" w:rsidRPr="0028778C" w:rsidRDefault="00736D09" w:rsidP="000E566E">
            <w:pPr>
              <w:spacing w:after="0" w:line="240" w:lineRule="auto"/>
              <w:jc w:val="center"/>
              <w:rPr>
                <w:rFonts w:ascii="Times New Roman" w:hAnsi="Times New Roman" w:cs="Times New Roman"/>
                <w:b/>
                <w:sz w:val="24"/>
                <w:szCs w:val="24"/>
              </w:rPr>
            </w:pPr>
            <w:r w:rsidRPr="0028778C">
              <w:rPr>
                <w:rFonts w:ascii="Times New Roman" w:hAnsi="Times New Roman" w:cs="Times New Roman"/>
                <w:b/>
                <w:sz w:val="24"/>
                <w:szCs w:val="24"/>
              </w:rPr>
              <w:t>№ 7</w:t>
            </w:r>
          </w:p>
        </w:tc>
      </w:tr>
      <w:tr w:rsidR="00736D09" w:rsidRPr="009E1CA9" w:rsidTr="000E566E">
        <w:tc>
          <w:tcPr>
            <w:tcW w:w="3070" w:type="dxa"/>
          </w:tcPr>
          <w:p w:rsidR="00736D09" w:rsidRPr="009E1CA9" w:rsidRDefault="00736D09" w:rsidP="000E566E">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Д</w:t>
            </w:r>
            <w:r w:rsidRPr="009E1CA9">
              <w:rPr>
                <w:rFonts w:ascii="Times New Roman" w:hAnsi="Times New Roman" w:cs="Times New Roman"/>
                <w:sz w:val="24"/>
                <w:szCs w:val="24"/>
              </w:rPr>
              <w:t>оля площади улиц от площади ТН, %</w:t>
            </w:r>
          </w:p>
        </w:tc>
        <w:tc>
          <w:tcPr>
            <w:tcW w:w="904" w:type="dxa"/>
          </w:tcPr>
          <w:p w:rsidR="00736D09" w:rsidRPr="009E1CA9" w:rsidRDefault="00736D09" w:rsidP="000E566E">
            <w:pPr>
              <w:spacing w:after="0" w:line="240" w:lineRule="auto"/>
              <w:jc w:val="center"/>
              <w:rPr>
                <w:rFonts w:ascii="Times New Roman" w:hAnsi="Times New Roman" w:cs="Times New Roman"/>
                <w:sz w:val="24"/>
                <w:szCs w:val="24"/>
              </w:rPr>
            </w:pPr>
            <w:r w:rsidRPr="009E1CA9">
              <w:rPr>
                <w:rFonts w:ascii="Times New Roman" w:hAnsi="Times New Roman" w:cs="Times New Roman"/>
                <w:sz w:val="24"/>
                <w:szCs w:val="24"/>
              </w:rPr>
              <w:t>28</w:t>
            </w:r>
          </w:p>
        </w:tc>
        <w:tc>
          <w:tcPr>
            <w:tcW w:w="904" w:type="dxa"/>
          </w:tcPr>
          <w:p w:rsidR="00736D09" w:rsidRPr="009E1CA9" w:rsidRDefault="00736D09" w:rsidP="000E566E">
            <w:pPr>
              <w:spacing w:after="0" w:line="240" w:lineRule="auto"/>
              <w:jc w:val="center"/>
              <w:rPr>
                <w:rFonts w:ascii="Times New Roman" w:hAnsi="Times New Roman" w:cs="Times New Roman"/>
                <w:sz w:val="24"/>
                <w:szCs w:val="24"/>
              </w:rPr>
            </w:pPr>
            <w:r w:rsidRPr="009E1CA9">
              <w:rPr>
                <w:rFonts w:ascii="Times New Roman" w:hAnsi="Times New Roman" w:cs="Times New Roman"/>
                <w:sz w:val="24"/>
                <w:szCs w:val="24"/>
              </w:rPr>
              <w:t>27</w:t>
            </w:r>
          </w:p>
        </w:tc>
        <w:tc>
          <w:tcPr>
            <w:tcW w:w="904" w:type="dxa"/>
          </w:tcPr>
          <w:p w:rsidR="00736D09" w:rsidRPr="009E1CA9" w:rsidRDefault="00736D09" w:rsidP="000E566E">
            <w:pPr>
              <w:spacing w:after="0" w:line="240" w:lineRule="auto"/>
              <w:jc w:val="center"/>
              <w:rPr>
                <w:rFonts w:ascii="Times New Roman" w:hAnsi="Times New Roman" w:cs="Times New Roman"/>
                <w:sz w:val="24"/>
                <w:szCs w:val="24"/>
              </w:rPr>
            </w:pPr>
            <w:r w:rsidRPr="009E1CA9">
              <w:rPr>
                <w:rFonts w:ascii="Times New Roman" w:hAnsi="Times New Roman" w:cs="Times New Roman"/>
                <w:sz w:val="24"/>
                <w:szCs w:val="24"/>
              </w:rPr>
              <w:t>23</w:t>
            </w:r>
          </w:p>
        </w:tc>
        <w:tc>
          <w:tcPr>
            <w:tcW w:w="904" w:type="dxa"/>
          </w:tcPr>
          <w:p w:rsidR="00736D09" w:rsidRPr="009E1CA9" w:rsidRDefault="00736D09" w:rsidP="000E566E">
            <w:pPr>
              <w:spacing w:after="0" w:line="240" w:lineRule="auto"/>
              <w:jc w:val="center"/>
              <w:rPr>
                <w:rFonts w:ascii="Times New Roman" w:hAnsi="Times New Roman" w:cs="Times New Roman"/>
                <w:sz w:val="24"/>
                <w:szCs w:val="24"/>
              </w:rPr>
            </w:pPr>
            <w:r w:rsidRPr="009E1CA9">
              <w:rPr>
                <w:rFonts w:ascii="Times New Roman" w:hAnsi="Times New Roman" w:cs="Times New Roman"/>
                <w:sz w:val="24"/>
                <w:szCs w:val="24"/>
              </w:rPr>
              <w:t>20</w:t>
            </w:r>
          </w:p>
        </w:tc>
        <w:tc>
          <w:tcPr>
            <w:tcW w:w="904" w:type="dxa"/>
          </w:tcPr>
          <w:p w:rsidR="00736D09" w:rsidRPr="009E1CA9" w:rsidRDefault="00736D09" w:rsidP="000E566E">
            <w:pPr>
              <w:spacing w:after="0" w:line="240" w:lineRule="auto"/>
              <w:jc w:val="center"/>
              <w:rPr>
                <w:rFonts w:ascii="Times New Roman" w:hAnsi="Times New Roman" w:cs="Times New Roman"/>
                <w:sz w:val="24"/>
                <w:szCs w:val="24"/>
              </w:rPr>
            </w:pPr>
            <w:r w:rsidRPr="009E1CA9">
              <w:rPr>
                <w:rFonts w:ascii="Times New Roman" w:hAnsi="Times New Roman" w:cs="Times New Roman"/>
                <w:sz w:val="24"/>
                <w:szCs w:val="24"/>
              </w:rPr>
              <w:t>18</w:t>
            </w:r>
          </w:p>
        </w:tc>
        <w:tc>
          <w:tcPr>
            <w:tcW w:w="904" w:type="dxa"/>
          </w:tcPr>
          <w:p w:rsidR="00736D09" w:rsidRPr="009E1CA9" w:rsidRDefault="00736D09" w:rsidP="000E566E">
            <w:pPr>
              <w:spacing w:after="0" w:line="240" w:lineRule="auto"/>
              <w:jc w:val="center"/>
              <w:rPr>
                <w:rFonts w:ascii="Times New Roman" w:hAnsi="Times New Roman" w:cs="Times New Roman"/>
                <w:sz w:val="24"/>
                <w:szCs w:val="24"/>
              </w:rPr>
            </w:pPr>
            <w:r w:rsidRPr="009E1CA9">
              <w:rPr>
                <w:rFonts w:ascii="Times New Roman" w:hAnsi="Times New Roman" w:cs="Times New Roman"/>
                <w:sz w:val="24"/>
                <w:szCs w:val="24"/>
              </w:rPr>
              <w:t>15</w:t>
            </w:r>
          </w:p>
        </w:tc>
        <w:tc>
          <w:tcPr>
            <w:tcW w:w="975" w:type="dxa"/>
          </w:tcPr>
          <w:p w:rsidR="00736D09" w:rsidRPr="009E1CA9" w:rsidRDefault="00736D09" w:rsidP="000E566E">
            <w:pPr>
              <w:spacing w:after="0" w:line="240" w:lineRule="auto"/>
              <w:jc w:val="center"/>
              <w:rPr>
                <w:rFonts w:ascii="Times New Roman" w:hAnsi="Times New Roman" w:cs="Times New Roman"/>
                <w:sz w:val="24"/>
                <w:szCs w:val="24"/>
              </w:rPr>
            </w:pPr>
            <w:r w:rsidRPr="009E1CA9">
              <w:rPr>
                <w:rFonts w:ascii="Times New Roman" w:hAnsi="Times New Roman" w:cs="Times New Roman"/>
                <w:sz w:val="24"/>
                <w:szCs w:val="24"/>
              </w:rPr>
              <w:t>15</w:t>
            </w:r>
          </w:p>
        </w:tc>
      </w:tr>
      <w:tr w:rsidR="00736D09" w:rsidRPr="009E1CA9" w:rsidTr="000E566E">
        <w:tc>
          <w:tcPr>
            <w:tcW w:w="3070" w:type="dxa"/>
          </w:tcPr>
          <w:p w:rsidR="00736D09" w:rsidRPr="009E1CA9" w:rsidRDefault="00736D09" w:rsidP="000E566E">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Д</w:t>
            </w:r>
            <w:r w:rsidRPr="009E1CA9">
              <w:rPr>
                <w:rFonts w:ascii="Times New Roman" w:hAnsi="Times New Roman" w:cs="Times New Roman"/>
                <w:sz w:val="24"/>
                <w:szCs w:val="24"/>
              </w:rPr>
              <w:t>оля озелененных терри</w:t>
            </w:r>
            <w:r w:rsidR="00D715F0">
              <w:rPr>
                <w:rFonts w:ascii="Times New Roman" w:hAnsi="Times New Roman" w:cs="Times New Roman"/>
                <w:sz w:val="24"/>
                <w:szCs w:val="24"/>
              </w:rPr>
              <w:softHyphen/>
            </w:r>
            <w:r w:rsidRPr="009E1CA9">
              <w:rPr>
                <w:rFonts w:ascii="Times New Roman" w:hAnsi="Times New Roman" w:cs="Times New Roman"/>
                <w:sz w:val="24"/>
                <w:szCs w:val="24"/>
              </w:rPr>
              <w:t>торий общего пользо</w:t>
            </w:r>
            <w:r w:rsidR="00D715F0">
              <w:rPr>
                <w:rFonts w:ascii="Times New Roman" w:hAnsi="Times New Roman" w:cs="Times New Roman"/>
                <w:sz w:val="24"/>
                <w:szCs w:val="24"/>
              </w:rPr>
              <w:softHyphen/>
            </w:r>
            <w:r w:rsidRPr="009E1CA9">
              <w:rPr>
                <w:rFonts w:ascii="Times New Roman" w:hAnsi="Times New Roman" w:cs="Times New Roman"/>
                <w:sz w:val="24"/>
                <w:szCs w:val="24"/>
              </w:rPr>
              <w:t>вания по отношению к пло</w:t>
            </w:r>
            <w:r w:rsidR="00D715F0">
              <w:rPr>
                <w:rFonts w:ascii="Times New Roman" w:hAnsi="Times New Roman" w:cs="Times New Roman"/>
                <w:sz w:val="24"/>
                <w:szCs w:val="24"/>
              </w:rPr>
              <w:softHyphen/>
            </w:r>
            <w:r w:rsidRPr="009E1CA9">
              <w:rPr>
                <w:rFonts w:ascii="Times New Roman" w:hAnsi="Times New Roman" w:cs="Times New Roman"/>
                <w:sz w:val="24"/>
                <w:szCs w:val="24"/>
              </w:rPr>
              <w:t>щади ТН, %</w:t>
            </w:r>
          </w:p>
        </w:tc>
        <w:tc>
          <w:tcPr>
            <w:tcW w:w="904" w:type="dxa"/>
          </w:tcPr>
          <w:p w:rsidR="00736D09" w:rsidRPr="009E1CA9" w:rsidRDefault="00736D09" w:rsidP="000E566E">
            <w:pPr>
              <w:spacing w:after="0" w:line="240" w:lineRule="auto"/>
              <w:jc w:val="center"/>
              <w:rPr>
                <w:rFonts w:ascii="Times New Roman" w:hAnsi="Times New Roman" w:cs="Times New Roman"/>
                <w:sz w:val="24"/>
                <w:szCs w:val="24"/>
              </w:rPr>
            </w:pPr>
            <w:r w:rsidRPr="009E1CA9">
              <w:rPr>
                <w:rFonts w:ascii="Times New Roman" w:hAnsi="Times New Roman" w:cs="Times New Roman"/>
                <w:sz w:val="24"/>
                <w:szCs w:val="24"/>
              </w:rPr>
              <w:t>5</w:t>
            </w:r>
          </w:p>
        </w:tc>
        <w:tc>
          <w:tcPr>
            <w:tcW w:w="904" w:type="dxa"/>
          </w:tcPr>
          <w:p w:rsidR="00736D09" w:rsidRPr="009E1CA9" w:rsidRDefault="00736D09" w:rsidP="000E566E">
            <w:pPr>
              <w:spacing w:after="0" w:line="240" w:lineRule="auto"/>
              <w:jc w:val="center"/>
              <w:rPr>
                <w:rFonts w:ascii="Times New Roman" w:hAnsi="Times New Roman" w:cs="Times New Roman"/>
                <w:sz w:val="24"/>
                <w:szCs w:val="24"/>
              </w:rPr>
            </w:pPr>
            <w:r w:rsidRPr="009E1CA9">
              <w:rPr>
                <w:rFonts w:ascii="Times New Roman" w:hAnsi="Times New Roman" w:cs="Times New Roman"/>
                <w:sz w:val="24"/>
                <w:szCs w:val="24"/>
              </w:rPr>
              <w:t>6</w:t>
            </w:r>
          </w:p>
        </w:tc>
        <w:tc>
          <w:tcPr>
            <w:tcW w:w="904" w:type="dxa"/>
          </w:tcPr>
          <w:p w:rsidR="00736D09" w:rsidRPr="009E1CA9" w:rsidRDefault="00736D09" w:rsidP="000E566E">
            <w:pPr>
              <w:spacing w:after="0" w:line="240" w:lineRule="auto"/>
              <w:jc w:val="center"/>
              <w:rPr>
                <w:rFonts w:ascii="Times New Roman" w:hAnsi="Times New Roman" w:cs="Times New Roman"/>
                <w:sz w:val="24"/>
                <w:szCs w:val="24"/>
              </w:rPr>
            </w:pPr>
            <w:r w:rsidRPr="009E1CA9">
              <w:rPr>
                <w:rFonts w:ascii="Times New Roman" w:hAnsi="Times New Roman" w:cs="Times New Roman"/>
                <w:sz w:val="24"/>
                <w:szCs w:val="24"/>
              </w:rPr>
              <w:t>7</w:t>
            </w:r>
          </w:p>
        </w:tc>
        <w:tc>
          <w:tcPr>
            <w:tcW w:w="904" w:type="dxa"/>
          </w:tcPr>
          <w:p w:rsidR="00736D09" w:rsidRPr="009E1CA9" w:rsidRDefault="00736D09" w:rsidP="000E566E">
            <w:pPr>
              <w:spacing w:after="0" w:line="240" w:lineRule="auto"/>
              <w:jc w:val="center"/>
              <w:rPr>
                <w:rFonts w:ascii="Times New Roman" w:hAnsi="Times New Roman" w:cs="Times New Roman"/>
                <w:sz w:val="24"/>
                <w:szCs w:val="24"/>
              </w:rPr>
            </w:pPr>
            <w:r w:rsidRPr="009E1CA9">
              <w:rPr>
                <w:rFonts w:ascii="Times New Roman" w:hAnsi="Times New Roman" w:cs="Times New Roman"/>
                <w:sz w:val="24"/>
                <w:szCs w:val="24"/>
              </w:rPr>
              <w:t>8</w:t>
            </w:r>
          </w:p>
        </w:tc>
        <w:tc>
          <w:tcPr>
            <w:tcW w:w="904" w:type="dxa"/>
          </w:tcPr>
          <w:p w:rsidR="00736D09" w:rsidRPr="009E1CA9" w:rsidRDefault="00736D09" w:rsidP="000E566E">
            <w:pPr>
              <w:spacing w:after="0" w:line="240" w:lineRule="auto"/>
              <w:jc w:val="center"/>
              <w:rPr>
                <w:rFonts w:ascii="Times New Roman" w:hAnsi="Times New Roman" w:cs="Times New Roman"/>
                <w:sz w:val="24"/>
                <w:szCs w:val="24"/>
              </w:rPr>
            </w:pPr>
            <w:r w:rsidRPr="009E1CA9">
              <w:rPr>
                <w:rFonts w:ascii="Times New Roman" w:hAnsi="Times New Roman" w:cs="Times New Roman"/>
                <w:sz w:val="24"/>
                <w:szCs w:val="24"/>
              </w:rPr>
              <w:t>9</w:t>
            </w:r>
          </w:p>
        </w:tc>
        <w:tc>
          <w:tcPr>
            <w:tcW w:w="904" w:type="dxa"/>
          </w:tcPr>
          <w:p w:rsidR="00736D09" w:rsidRPr="009E1CA9" w:rsidRDefault="00736D09" w:rsidP="000E566E">
            <w:pPr>
              <w:spacing w:after="0" w:line="240" w:lineRule="auto"/>
              <w:jc w:val="center"/>
              <w:rPr>
                <w:rFonts w:ascii="Times New Roman" w:hAnsi="Times New Roman" w:cs="Times New Roman"/>
                <w:sz w:val="24"/>
                <w:szCs w:val="24"/>
              </w:rPr>
            </w:pPr>
            <w:r w:rsidRPr="009E1CA9">
              <w:rPr>
                <w:rFonts w:ascii="Times New Roman" w:hAnsi="Times New Roman" w:cs="Times New Roman"/>
                <w:sz w:val="24"/>
                <w:szCs w:val="24"/>
              </w:rPr>
              <w:t>7</w:t>
            </w:r>
          </w:p>
        </w:tc>
        <w:tc>
          <w:tcPr>
            <w:tcW w:w="975" w:type="dxa"/>
          </w:tcPr>
          <w:p w:rsidR="00736D09" w:rsidRPr="009E1CA9" w:rsidRDefault="00736D09" w:rsidP="000E566E">
            <w:pPr>
              <w:spacing w:after="0" w:line="240" w:lineRule="auto"/>
              <w:jc w:val="center"/>
              <w:rPr>
                <w:rFonts w:ascii="Times New Roman" w:hAnsi="Times New Roman" w:cs="Times New Roman"/>
                <w:sz w:val="24"/>
                <w:szCs w:val="24"/>
              </w:rPr>
            </w:pPr>
            <w:r w:rsidRPr="009E1CA9">
              <w:rPr>
                <w:rFonts w:ascii="Times New Roman" w:hAnsi="Times New Roman" w:cs="Times New Roman"/>
                <w:sz w:val="24"/>
                <w:szCs w:val="24"/>
              </w:rPr>
              <w:t>5</w:t>
            </w:r>
          </w:p>
        </w:tc>
      </w:tr>
      <w:tr w:rsidR="00736D09" w:rsidRPr="009E1CA9" w:rsidTr="000E566E">
        <w:tc>
          <w:tcPr>
            <w:tcW w:w="3070" w:type="dxa"/>
          </w:tcPr>
          <w:p w:rsidR="00736D09" w:rsidRPr="009E1CA9" w:rsidRDefault="00736D09" w:rsidP="000E566E">
            <w:pPr>
              <w:spacing w:after="0" w:line="240" w:lineRule="auto"/>
              <w:rPr>
                <w:rFonts w:ascii="Times New Roman" w:hAnsi="Times New Roman" w:cs="Times New Roman"/>
                <w:sz w:val="24"/>
                <w:szCs w:val="24"/>
              </w:rPr>
            </w:pPr>
            <w:r w:rsidRPr="009E1CA9">
              <w:rPr>
                <w:rFonts w:ascii="Times New Roman" w:hAnsi="Times New Roman" w:cs="Times New Roman"/>
                <w:sz w:val="24"/>
                <w:szCs w:val="24"/>
              </w:rPr>
              <w:t xml:space="preserve"> Количество квадратных метров суммарной пло</w:t>
            </w:r>
            <w:r w:rsidR="00D715F0">
              <w:rPr>
                <w:rFonts w:ascii="Times New Roman" w:hAnsi="Times New Roman" w:cs="Times New Roman"/>
                <w:sz w:val="24"/>
                <w:szCs w:val="24"/>
              </w:rPr>
              <w:softHyphen/>
            </w:r>
            <w:r w:rsidRPr="009E1CA9">
              <w:rPr>
                <w:rFonts w:ascii="Times New Roman" w:hAnsi="Times New Roman" w:cs="Times New Roman"/>
                <w:sz w:val="24"/>
                <w:szCs w:val="24"/>
              </w:rPr>
              <w:t>щади земельных участков на одного жителя в преде</w:t>
            </w:r>
            <w:r w:rsidR="00D715F0">
              <w:rPr>
                <w:rFonts w:ascii="Times New Roman" w:hAnsi="Times New Roman" w:cs="Times New Roman"/>
                <w:sz w:val="24"/>
                <w:szCs w:val="24"/>
              </w:rPr>
              <w:softHyphen/>
            </w:r>
            <w:r w:rsidRPr="009E1CA9">
              <w:rPr>
                <w:rFonts w:ascii="Times New Roman" w:hAnsi="Times New Roman" w:cs="Times New Roman"/>
                <w:sz w:val="24"/>
                <w:szCs w:val="24"/>
              </w:rPr>
              <w:t>лах площади нетто ТН</w:t>
            </w:r>
          </w:p>
        </w:tc>
        <w:tc>
          <w:tcPr>
            <w:tcW w:w="904" w:type="dxa"/>
          </w:tcPr>
          <w:p w:rsidR="00736D09" w:rsidRPr="009E1CA9" w:rsidRDefault="00736D09" w:rsidP="000E566E">
            <w:pPr>
              <w:spacing w:after="0" w:line="240" w:lineRule="auto"/>
              <w:jc w:val="center"/>
              <w:rPr>
                <w:rFonts w:ascii="Times New Roman" w:hAnsi="Times New Roman" w:cs="Times New Roman"/>
                <w:sz w:val="24"/>
                <w:szCs w:val="24"/>
              </w:rPr>
            </w:pPr>
            <w:r w:rsidRPr="009E1CA9">
              <w:rPr>
                <w:rFonts w:ascii="Times New Roman" w:hAnsi="Times New Roman" w:cs="Times New Roman"/>
                <w:sz w:val="24"/>
                <w:szCs w:val="24"/>
              </w:rPr>
              <w:t>90</w:t>
            </w:r>
          </w:p>
        </w:tc>
        <w:tc>
          <w:tcPr>
            <w:tcW w:w="904" w:type="dxa"/>
          </w:tcPr>
          <w:p w:rsidR="00736D09" w:rsidRPr="009E1CA9" w:rsidRDefault="00736D09" w:rsidP="000E566E">
            <w:pPr>
              <w:spacing w:after="0" w:line="240" w:lineRule="auto"/>
              <w:jc w:val="center"/>
              <w:rPr>
                <w:rFonts w:ascii="Times New Roman" w:hAnsi="Times New Roman" w:cs="Times New Roman"/>
                <w:sz w:val="24"/>
                <w:szCs w:val="24"/>
              </w:rPr>
            </w:pPr>
            <w:r w:rsidRPr="009E1CA9">
              <w:rPr>
                <w:rFonts w:ascii="Times New Roman" w:hAnsi="Times New Roman" w:cs="Times New Roman"/>
                <w:sz w:val="24"/>
                <w:szCs w:val="24"/>
              </w:rPr>
              <w:t>47</w:t>
            </w:r>
          </w:p>
        </w:tc>
        <w:tc>
          <w:tcPr>
            <w:tcW w:w="904" w:type="dxa"/>
          </w:tcPr>
          <w:p w:rsidR="00736D09" w:rsidRPr="009E1CA9" w:rsidRDefault="00736D09" w:rsidP="000E566E">
            <w:pPr>
              <w:spacing w:after="0" w:line="240" w:lineRule="auto"/>
              <w:jc w:val="center"/>
              <w:rPr>
                <w:rFonts w:ascii="Times New Roman" w:hAnsi="Times New Roman" w:cs="Times New Roman"/>
                <w:sz w:val="24"/>
                <w:szCs w:val="24"/>
              </w:rPr>
            </w:pPr>
            <w:r w:rsidRPr="009E1CA9">
              <w:rPr>
                <w:rFonts w:ascii="Times New Roman" w:hAnsi="Times New Roman" w:cs="Times New Roman"/>
                <w:sz w:val="24"/>
                <w:szCs w:val="24"/>
              </w:rPr>
              <w:t>50</w:t>
            </w:r>
          </w:p>
        </w:tc>
        <w:tc>
          <w:tcPr>
            <w:tcW w:w="904" w:type="dxa"/>
          </w:tcPr>
          <w:p w:rsidR="00736D09" w:rsidRPr="009E1CA9" w:rsidRDefault="00736D09" w:rsidP="000E566E">
            <w:pPr>
              <w:spacing w:after="0" w:line="240" w:lineRule="auto"/>
              <w:jc w:val="center"/>
              <w:rPr>
                <w:rFonts w:ascii="Times New Roman" w:hAnsi="Times New Roman" w:cs="Times New Roman"/>
                <w:sz w:val="24"/>
                <w:szCs w:val="24"/>
              </w:rPr>
            </w:pPr>
            <w:r w:rsidRPr="009E1CA9">
              <w:rPr>
                <w:rFonts w:ascii="Times New Roman" w:hAnsi="Times New Roman" w:cs="Times New Roman"/>
                <w:sz w:val="24"/>
                <w:szCs w:val="24"/>
              </w:rPr>
              <w:t>45-52</w:t>
            </w:r>
          </w:p>
        </w:tc>
        <w:tc>
          <w:tcPr>
            <w:tcW w:w="904" w:type="dxa"/>
          </w:tcPr>
          <w:p w:rsidR="00736D09" w:rsidRPr="009E1CA9" w:rsidRDefault="00736D09" w:rsidP="000E566E">
            <w:pPr>
              <w:spacing w:after="0" w:line="240" w:lineRule="auto"/>
              <w:jc w:val="center"/>
              <w:rPr>
                <w:rFonts w:ascii="Times New Roman" w:hAnsi="Times New Roman" w:cs="Times New Roman"/>
                <w:sz w:val="24"/>
                <w:szCs w:val="24"/>
              </w:rPr>
            </w:pPr>
            <w:r w:rsidRPr="009E1CA9">
              <w:rPr>
                <w:rFonts w:ascii="Times New Roman" w:hAnsi="Times New Roman" w:cs="Times New Roman"/>
                <w:sz w:val="24"/>
                <w:szCs w:val="24"/>
              </w:rPr>
              <w:t>95</w:t>
            </w:r>
          </w:p>
        </w:tc>
        <w:tc>
          <w:tcPr>
            <w:tcW w:w="904" w:type="dxa"/>
          </w:tcPr>
          <w:p w:rsidR="00736D09" w:rsidRPr="009E1CA9" w:rsidRDefault="00736D09" w:rsidP="000E566E">
            <w:pPr>
              <w:spacing w:after="0" w:line="240" w:lineRule="auto"/>
              <w:jc w:val="center"/>
              <w:rPr>
                <w:rFonts w:ascii="Times New Roman" w:hAnsi="Times New Roman" w:cs="Times New Roman"/>
                <w:sz w:val="24"/>
                <w:szCs w:val="24"/>
              </w:rPr>
            </w:pPr>
            <w:r w:rsidRPr="009E1CA9">
              <w:rPr>
                <w:rFonts w:ascii="Times New Roman" w:hAnsi="Times New Roman" w:cs="Times New Roman"/>
                <w:sz w:val="24"/>
                <w:szCs w:val="24"/>
              </w:rPr>
              <w:t>135</w:t>
            </w:r>
          </w:p>
        </w:tc>
        <w:tc>
          <w:tcPr>
            <w:tcW w:w="975" w:type="dxa"/>
          </w:tcPr>
          <w:p w:rsidR="00736D09" w:rsidRPr="009E1CA9" w:rsidRDefault="00736D09" w:rsidP="000E566E">
            <w:pPr>
              <w:spacing w:after="0" w:line="240" w:lineRule="auto"/>
              <w:jc w:val="center"/>
              <w:rPr>
                <w:rFonts w:ascii="Times New Roman" w:hAnsi="Times New Roman" w:cs="Times New Roman"/>
                <w:sz w:val="24"/>
                <w:szCs w:val="24"/>
              </w:rPr>
            </w:pPr>
            <w:r w:rsidRPr="009E1CA9">
              <w:rPr>
                <w:rFonts w:ascii="Times New Roman" w:hAnsi="Times New Roman" w:cs="Times New Roman"/>
                <w:sz w:val="24"/>
                <w:szCs w:val="24"/>
              </w:rPr>
              <w:t>280</w:t>
            </w:r>
          </w:p>
        </w:tc>
      </w:tr>
    </w:tbl>
    <w:p w:rsidR="0028778C" w:rsidRDefault="0028778C" w:rsidP="00AB21D3">
      <w:pPr>
        <w:spacing w:after="0" w:line="324" w:lineRule="auto"/>
        <w:jc w:val="right"/>
        <w:rPr>
          <w:rFonts w:ascii="Times New Roman" w:hAnsi="Times New Roman" w:cs="Times New Roman"/>
          <w:sz w:val="28"/>
          <w:szCs w:val="28"/>
        </w:rPr>
      </w:pPr>
    </w:p>
    <w:p w:rsidR="00736D09" w:rsidRPr="00AB21D3" w:rsidRDefault="00736D09" w:rsidP="00AB21D3">
      <w:pPr>
        <w:spacing w:after="0" w:line="324" w:lineRule="auto"/>
        <w:jc w:val="right"/>
        <w:rPr>
          <w:rFonts w:ascii="Times New Roman" w:hAnsi="Times New Roman" w:cs="Times New Roman"/>
          <w:sz w:val="28"/>
          <w:szCs w:val="28"/>
        </w:rPr>
      </w:pPr>
      <w:r w:rsidRPr="00AB21D3">
        <w:rPr>
          <w:rFonts w:ascii="Times New Roman" w:hAnsi="Times New Roman" w:cs="Times New Roman"/>
          <w:sz w:val="28"/>
          <w:szCs w:val="28"/>
        </w:rPr>
        <w:t xml:space="preserve">Таблица </w:t>
      </w:r>
      <w:r w:rsidR="0028778C">
        <w:rPr>
          <w:rFonts w:ascii="Times New Roman" w:hAnsi="Times New Roman" w:cs="Times New Roman"/>
          <w:sz w:val="28"/>
          <w:szCs w:val="28"/>
        </w:rPr>
        <w:t>7</w:t>
      </w:r>
    </w:p>
    <w:p w:rsidR="00AB21D3" w:rsidRDefault="00736D09" w:rsidP="003475D4">
      <w:pPr>
        <w:spacing w:after="0" w:line="240" w:lineRule="auto"/>
        <w:jc w:val="center"/>
        <w:rPr>
          <w:rFonts w:ascii="Times New Roman" w:hAnsi="Times New Roman" w:cs="Times New Roman"/>
          <w:sz w:val="28"/>
          <w:szCs w:val="28"/>
        </w:rPr>
      </w:pPr>
      <w:r w:rsidRPr="00AB21D3">
        <w:rPr>
          <w:rFonts w:ascii="Times New Roman" w:hAnsi="Times New Roman" w:cs="Times New Roman"/>
          <w:sz w:val="28"/>
          <w:szCs w:val="28"/>
        </w:rPr>
        <w:t xml:space="preserve">Фрагмент таблицы «Значения минимальных расчетных показателей в границах территорий нормирования в отношении сети общеобразовательных учреждений» местных нормативов градостроительного проектирования </w:t>
      </w:r>
    </w:p>
    <w:p w:rsidR="00736D09" w:rsidRPr="00AB21D3" w:rsidRDefault="00736D09" w:rsidP="003475D4">
      <w:pPr>
        <w:spacing w:after="0" w:line="240" w:lineRule="auto"/>
        <w:jc w:val="center"/>
        <w:rPr>
          <w:rFonts w:ascii="Times New Roman" w:hAnsi="Times New Roman" w:cs="Times New Roman"/>
          <w:sz w:val="28"/>
          <w:szCs w:val="28"/>
        </w:rPr>
      </w:pPr>
      <w:r w:rsidRPr="00AB21D3">
        <w:rPr>
          <w:rFonts w:ascii="Times New Roman" w:hAnsi="Times New Roman" w:cs="Times New Roman"/>
          <w:sz w:val="28"/>
          <w:szCs w:val="28"/>
        </w:rPr>
        <w:t>г. Хабаровск</w:t>
      </w:r>
    </w:p>
    <w:p w:rsidR="00736D09" w:rsidRDefault="00736D09" w:rsidP="00736D09">
      <w:pPr>
        <w:spacing w:after="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3"/>
        <w:gridCol w:w="790"/>
        <w:gridCol w:w="769"/>
        <w:gridCol w:w="816"/>
        <w:gridCol w:w="816"/>
        <w:gridCol w:w="769"/>
        <w:gridCol w:w="769"/>
        <w:gridCol w:w="769"/>
      </w:tblGrid>
      <w:tr w:rsidR="00736D09" w:rsidRPr="009E1CA9" w:rsidTr="000E566E">
        <w:trPr>
          <w:tblHeader/>
        </w:trPr>
        <w:tc>
          <w:tcPr>
            <w:tcW w:w="4073" w:type="dxa"/>
            <w:vMerge w:val="restart"/>
            <w:vAlign w:val="center"/>
          </w:tcPr>
          <w:p w:rsidR="00736D09" w:rsidRPr="0028778C" w:rsidRDefault="00736D09" w:rsidP="000E566E">
            <w:pPr>
              <w:spacing w:after="0" w:line="240" w:lineRule="auto"/>
              <w:jc w:val="center"/>
              <w:rPr>
                <w:rFonts w:ascii="Times New Roman" w:hAnsi="Times New Roman" w:cs="Times New Roman"/>
                <w:b/>
                <w:sz w:val="24"/>
                <w:szCs w:val="24"/>
              </w:rPr>
            </w:pPr>
            <w:r w:rsidRPr="0028778C">
              <w:rPr>
                <w:rFonts w:ascii="Times New Roman" w:hAnsi="Times New Roman" w:cs="Times New Roman"/>
                <w:b/>
                <w:sz w:val="24"/>
                <w:szCs w:val="24"/>
              </w:rPr>
              <w:t xml:space="preserve">Наименование показателя, </w:t>
            </w:r>
          </w:p>
          <w:p w:rsidR="00736D09" w:rsidRPr="0028778C" w:rsidRDefault="00736D09" w:rsidP="000E566E">
            <w:pPr>
              <w:spacing w:after="0" w:line="240" w:lineRule="auto"/>
              <w:jc w:val="center"/>
              <w:rPr>
                <w:rFonts w:ascii="Times New Roman" w:hAnsi="Times New Roman" w:cs="Times New Roman"/>
                <w:b/>
                <w:sz w:val="24"/>
                <w:szCs w:val="24"/>
              </w:rPr>
            </w:pPr>
            <w:r w:rsidRPr="0028778C">
              <w:rPr>
                <w:rFonts w:ascii="Times New Roman" w:hAnsi="Times New Roman" w:cs="Times New Roman"/>
                <w:b/>
                <w:sz w:val="24"/>
                <w:szCs w:val="24"/>
              </w:rPr>
              <w:t>единицы измерения показателя</w:t>
            </w:r>
          </w:p>
        </w:tc>
        <w:tc>
          <w:tcPr>
            <w:tcW w:w="5498" w:type="dxa"/>
            <w:gridSpan w:val="7"/>
          </w:tcPr>
          <w:p w:rsidR="00736D09" w:rsidRPr="0028778C" w:rsidRDefault="00736D09" w:rsidP="000E566E">
            <w:pPr>
              <w:spacing w:after="0" w:line="240" w:lineRule="auto"/>
              <w:jc w:val="center"/>
              <w:rPr>
                <w:rFonts w:ascii="Times New Roman" w:hAnsi="Times New Roman" w:cs="Times New Roman"/>
                <w:b/>
                <w:sz w:val="24"/>
                <w:szCs w:val="24"/>
              </w:rPr>
            </w:pPr>
            <w:r w:rsidRPr="0028778C">
              <w:rPr>
                <w:rFonts w:ascii="Times New Roman" w:hAnsi="Times New Roman" w:cs="Times New Roman"/>
                <w:b/>
                <w:sz w:val="24"/>
                <w:szCs w:val="24"/>
              </w:rPr>
              <w:t>Значение показателя для вида ТН</w:t>
            </w:r>
          </w:p>
        </w:tc>
      </w:tr>
      <w:tr w:rsidR="00736D09" w:rsidRPr="009E1CA9" w:rsidTr="000E566E">
        <w:trPr>
          <w:tblHeader/>
        </w:trPr>
        <w:tc>
          <w:tcPr>
            <w:tcW w:w="4073" w:type="dxa"/>
            <w:vMerge/>
          </w:tcPr>
          <w:p w:rsidR="00736D09" w:rsidRPr="0028778C" w:rsidRDefault="00736D09" w:rsidP="000E566E">
            <w:pPr>
              <w:spacing w:after="0" w:line="240" w:lineRule="auto"/>
              <w:jc w:val="center"/>
              <w:rPr>
                <w:rFonts w:ascii="Times New Roman" w:hAnsi="Times New Roman" w:cs="Times New Roman"/>
                <w:b/>
                <w:sz w:val="24"/>
                <w:szCs w:val="24"/>
              </w:rPr>
            </w:pPr>
          </w:p>
        </w:tc>
        <w:tc>
          <w:tcPr>
            <w:tcW w:w="790" w:type="dxa"/>
          </w:tcPr>
          <w:p w:rsidR="00736D09" w:rsidRPr="0028778C" w:rsidRDefault="00736D09" w:rsidP="000E566E">
            <w:pPr>
              <w:spacing w:after="0" w:line="240" w:lineRule="auto"/>
              <w:jc w:val="center"/>
              <w:rPr>
                <w:rFonts w:ascii="Times New Roman" w:hAnsi="Times New Roman" w:cs="Times New Roman"/>
                <w:b/>
                <w:sz w:val="24"/>
                <w:szCs w:val="24"/>
              </w:rPr>
            </w:pPr>
            <w:r w:rsidRPr="0028778C">
              <w:rPr>
                <w:rFonts w:ascii="Times New Roman" w:hAnsi="Times New Roman" w:cs="Times New Roman"/>
                <w:b/>
                <w:sz w:val="24"/>
                <w:szCs w:val="24"/>
              </w:rPr>
              <w:t>ТН № 1</w:t>
            </w:r>
          </w:p>
        </w:tc>
        <w:tc>
          <w:tcPr>
            <w:tcW w:w="769" w:type="dxa"/>
          </w:tcPr>
          <w:p w:rsidR="00736D09" w:rsidRPr="0028778C" w:rsidRDefault="00736D09" w:rsidP="000E566E">
            <w:pPr>
              <w:spacing w:after="0" w:line="240" w:lineRule="auto"/>
              <w:jc w:val="center"/>
              <w:rPr>
                <w:rFonts w:ascii="Times New Roman" w:hAnsi="Times New Roman" w:cs="Times New Roman"/>
                <w:b/>
                <w:sz w:val="24"/>
                <w:szCs w:val="24"/>
              </w:rPr>
            </w:pPr>
            <w:r w:rsidRPr="0028778C">
              <w:rPr>
                <w:rFonts w:ascii="Times New Roman" w:hAnsi="Times New Roman" w:cs="Times New Roman"/>
                <w:b/>
                <w:sz w:val="24"/>
                <w:szCs w:val="24"/>
              </w:rPr>
              <w:t>ТН № 2</w:t>
            </w:r>
          </w:p>
        </w:tc>
        <w:tc>
          <w:tcPr>
            <w:tcW w:w="816" w:type="dxa"/>
          </w:tcPr>
          <w:p w:rsidR="00736D09" w:rsidRPr="0028778C" w:rsidRDefault="00736D09" w:rsidP="000E566E">
            <w:pPr>
              <w:spacing w:after="0" w:line="240" w:lineRule="auto"/>
              <w:jc w:val="center"/>
              <w:rPr>
                <w:rFonts w:ascii="Times New Roman" w:hAnsi="Times New Roman" w:cs="Times New Roman"/>
                <w:b/>
                <w:sz w:val="24"/>
                <w:szCs w:val="24"/>
              </w:rPr>
            </w:pPr>
            <w:r w:rsidRPr="0028778C">
              <w:rPr>
                <w:rFonts w:ascii="Times New Roman" w:hAnsi="Times New Roman" w:cs="Times New Roman"/>
                <w:b/>
                <w:sz w:val="24"/>
                <w:szCs w:val="24"/>
              </w:rPr>
              <w:t xml:space="preserve">ТН </w:t>
            </w:r>
          </w:p>
          <w:p w:rsidR="00736D09" w:rsidRPr="0028778C" w:rsidRDefault="00736D09" w:rsidP="000E566E">
            <w:pPr>
              <w:spacing w:after="0" w:line="240" w:lineRule="auto"/>
              <w:jc w:val="center"/>
              <w:rPr>
                <w:rFonts w:ascii="Times New Roman" w:hAnsi="Times New Roman" w:cs="Times New Roman"/>
                <w:b/>
                <w:sz w:val="24"/>
                <w:szCs w:val="24"/>
              </w:rPr>
            </w:pPr>
            <w:r w:rsidRPr="0028778C">
              <w:rPr>
                <w:rFonts w:ascii="Times New Roman" w:hAnsi="Times New Roman" w:cs="Times New Roman"/>
                <w:b/>
                <w:sz w:val="24"/>
                <w:szCs w:val="24"/>
              </w:rPr>
              <w:t>№ 3</w:t>
            </w:r>
          </w:p>
        </w:tc>
        <w:tc>
          <w:tcPr>
            <w:tcW w:w="816" w:type="dxa"/>
          </w:tcPr>
          <w:p w:rsidR="00736D09" w:rsidRPr="0028778C" w:rsidRDefault="00736D09" w:rsidP="000E566E">
            <w:pPr>
              <w:spacing w:after="0" w:line="240" w:lineRule="auto"/>
              <w:jc w:val="center"/>
              <w:rPr>
                <w:rFonts w:ascii="Times New Roman" w:hAnsi="Times New Roman" w:cs="Times New Roman"/>
                <w:b/>
                <w:sz w:val="24"/>
                <w:szCs w:val="24"/>
              </w:rPr>
            </w:pPr>
            <w:r w:rsidRPr="0028778C">
              <w:rPr>
                <w:rFonts w:ascii="Times New Roman" w:hAnsi="Times New Roman" w:cs="Times New Roman"/>
                <w:b/>
                <w:sz w:val="24"/>
                <w:szCs w:val="24"/>
              </w:rPr>
              <w:t xml:space="preserve">ТН </w:t>
            </w:r>
          </w:p>
          <w:p w:rsidR="00736D09" w:rsidRPr="0028778C" w:rsidRDefault="00736D09" w:rsidP="000E566E">
            <w:pPr>
              <w:spacing w:after="0" w:line="240" w:lineRule="auto"/>
              <w:jc w:val="center"/>
              <w:rPr>
                <w:rFonts w:ascii="Times New Roman" w:hAnsi="Times New Roman" w:cs="Times New Roman"/>
                <w:b/>
                <w:sz w:val="24"/>
                <w:szCs w:val="24"/>
              </w:rPr>
            </w:pPr>
            <w:r w:rsidRPr="0028778C">
              <w:rPr>
                <w:rFonts w:ascii="Times New Roman" w:hAnsi="Times New Roman" w:cs="Times New Roman"/>
                <w:b/>
                <w:sz w:val="24"/>
                <w:szCs w:val="24"/>
              </w:rPr>
              <w:t>№ 4</w:t>
            </w:r>
          </w:p>
        </w:tc>
        <w:tc>
          <w:tcPr>
            <w:tcW w:w="769" w:type="dxa"/>
          </w:tcPr>
          <w:p w:rsidR="00736D09" w:rsidRPr="0028778C" w:rsidRDefault="00736D09" w:rsidP="000E566E">
            <w:pPr>
              <w:spacing w:after="0" w:line="240" w:lineRule="auto"/>
              <w:jc w:val="center"/>
              <w:rPr>
                <w:rFonts w:ascii="Times New Roman" w:hAnsi="Times New Roman" w:cs="Times New Roman"/>
                <w:b/>
                <w:sz w:val="24"/>
                <w:szCs w:val="24"/>
              </w:rPr>
            </w:pPr>
            <w:r w:rsidRPr="0028778C">
              <w:rPr>
                <w:rFonts w:ascii="Times New Roman" w:hAnsi="Times New Roman" w:cs="Times New Roman"/>
                <w:b/>
                <w:sz w:val="24"/>
                <w:szCs w:val="24"/>
              </w:rPr>
              <w:t>ТН № 5</w:t>
            </w:r>
          </w:p>
        </w:tc>
        <w:tc>
          <w:tcPr>
            <w:tcW w:w="769" w:type="dxa"/>
          </w:tcPr>
          <w:p w:rsidR="00736D09" w:rsidRPr="0028778C" w:rsidRDefault="00736D09" w:rsidP="000E566E">
            <w:pPr>
              <w:spacing w:after="0" w:line="240" w:lineRule="auto"/>
              <w:jc w:val="center"/>
              <w:rPr>
                <w:rFonts w:ascii="Times New Roman" w:hAnsi="Times New Roman" w:cs="Times New Roman"/>
                <w:b/>
                <w:sz w:val="24"/>
                <w:szCs w:val="24"/>
              </w:rPr>
            </w:pPr>
            <w:r w:rsidRPr="0028778C">
              <w:rPr>
                <w:rFonts w:ascii="Times New Roman" w:hAnsi="Times New Roman" w:cs="Times New Roman"/>
                <w:b/>
                <w:sz w:val="24"/>
                <w:szCs w:val="24"/>
              </w:rPr>
              <w:t>ТН № 6</w:t>
            </w:r>
          </w:p>
        </w:tc>
        <w:tc>
          <w:tcPr>
            <w:tcW w:w="769" w:type="dxa"/>
          </w:tcPr>
          <w:p w:rsidR="00736D09" w:rsidRPr="0028778C" w:rsidRDefault="00736D09" w:rsidP="000E566E">
            <w:pPr>
              <w:spacing w:after="0" w:line="240" w:lineRule="auto"/>
              <w:jc w:val="center"/>
              <w:rPr>
                <w:rFonts w:ascii="Times New Roman" w:hAnsi="Times New Roman" w:cs="Times New Roman"/>
                <w:b/>
                <w:sz w:val="24"/>
                <w:szCs w:val="24"/>
              </w:rPr>
            </w:pPr>
            <w:r w:rsidRPr="0028778C">
              <w:rPr>
                <w:rFonts w:ascii="Times New Roman" w:hAnsi="Times New Roman" w:cs="Times New Roman"/>
                <w:b/>
                <w:sz w:val="24"/>
                <w:szCs w:val="24"/>
              </w:rPr>
              <w:t>ТН № 7</w:t>
            </w:r>
          </w:p>
        </w:tc>
      </w:tr>
      <w:tr w:rsidR="00736D09" w:rsidRPr="009E1CA9" w:rsidTr="000E566E">
        <w:tc>
          <w:tcPr>
            <w:tcW w:w="4073" w:type="dxa"/>
          </w:tcPr>
          <w:p w:rsidR="00736D09" w:rsidRPr="009E1CA9" w:rsidRDefault="00736D09" w:rsidP="000E566E">
            <w:pPr>
              <w:spacing w:after="0" w:line="240" w:lineRule="auto"/>
              <w:rPr>
                <w:rFonts w:ascii="Times New Roman" w:hAnsi="Times New Roman" w:cs="Times New Roman"/>
                <w:sz w:val="24"/>
                <w:szCs w:val="24"/>
              </w:rPr>
            </w:pPr>
            <w:r w:rsidRPr="009E1CA9">
              <w:rPr>
                <w:rFonts w:ascii="Times New Roman" w:hAnsi="Times New Roman" w:cs="Times New Roman"/>
                <w:sz w:val="24"/>
                <w:szCs w:val="24"/>
              </w:rPr>
              <w:t xml:space="preserve">1. Количество мест в общеобразовательных учреждениях на тысячу жителей </w:t>
            </w:r>
          </w:p>
        </w:tc>
        <w:tc>
          <w:tcPr>
            <w:tcW w:w="790" w:type="dxa"/>
          </w:tcPr>
          <w:p w:rsidR="00736D09" w:rsidRPr="009E1CA9" w:rsidRDefault="00736D09" w:rsidP="000E566E">
            <w:pPr>
              <w:spacing w:after="0" w:line="240" w:lineRule="auto"/>
              <w:jc w:val="center"/>
              <w:rPr>
                <w:rFonts w:ascii="Times New Roman" w:hAnsi="Times New Roman" w:cs="Times New Roman"/>
                <w:sz w:val="24"/>
                <w:szCs w:val="24"/>
              </w:rPr>
            </w:pPr>
            <w:r w:rsidRPr="009E1CA9">
              <w:rPr>
                <w:rFonts w:ascii="Times New Roman" w:hAnsi="Times New Roman" w:cs="Times New Roman"/>
                <w:sz w:val="24"/>
                <w:szCs w:val="24"/>
              </w:rPr>
              <w:t>105</w:t>
            </w:r>
          </w:p>
        </w:tc>
        <w:tc>
          <w:tcPr>
            <w:tcW w:w="769" w:type="dxa"/>
          </w:tcPr>
          <w:p w:rsidR="00736D09" w:rsidRPr="009E1CA9" w:rsidRDefault="00736D09" w:rsidP="000E566E">
            <w:pPr>
              <w:spacing w:after="0" w:line="240" w:lineRule="auto"/>
              <w:jc w:val="center"/>
              <w:rPr>
                <w:rFonts w:ascii="Times New Roman" w:hAnsi="Times New Roman" w:cs="Times New Roman"/>
                <w:sz w:val="24"/>
                <w:szCs w:val="24"/>
              </w:rPr>
            </w:pPr>
            <w:r w:rsidRPr="009E1CA9">
              <w:rPr>
                <w:rFonts w:ascii="Times New Roman" w:hAnsi="Times New Roman" w:cs="Times New Roman"/>
                <w:sz w:val="24"/>
                <w:szCs w:val="24"/>
              </w:rPr>
              <w:t>110</w:t>
            </w:r>
          </w:p>
        </w:tc>
        <w:tc>
          <w:tcPr>
            <w:tcW w:w="816" w:type="dxa"/>
          </w:tcPr>
          <w:p w:rsidR="00736D09" w:rsidRPr="009E1CA9" w:rsidRDefault="00736D09" w:rsidP="000E566E">
            <w:pPr>
              <w:spacing w:after="0" w:line="240" w:lineRule="auto"/>
              <w:jc w:val="center"/>
              <w:rPr>
                <w:rFonts w:ascii="Times New Roman" w:hAnsi="Times New Roman" w:cs="Times New Roman"/>
                <w:sz w:val="24"/>
                <w:szCs w:val="24"/>
              </w:rPr>
            </w:pPr>
            <w:r w:rsidRPr="009E1CA9">
              <w:rPr>
                <w:rFonts w:ascii="Times New Roman" w:hAnsi="Times New Roman" w:cs="Times New Roman"/>
                <w:sz w:val="24"/>
                <w:szCs w:val="24"/>
              </w:rPr>
              <w:t>115</w:t>
            </w:r>
          </w:p>
        </w:tc>
        <w:tc>
          <w:tcPr>
            <w:tcW w:w="816" w:type="dxa"/>
          </w:tcPr>
          <w:p w:rsidR="00736D09" w:rsidRPr="009E1CA9" w:rsidRDefault="00736D09" w:rsidP="000E566E">
            <w:pPr>
              <w:spacing w:after="0" w:line="240" w:lineRule="auto"/>
              <w:jc w:val="center"/>
              <w:rPr>
                <w:rFonts w:ascii="Times New Roman" w:hAnsi="Times New Roman" w:cs="Times New Roman"/>
                <w:sz w:val="24"/>
                <w:szCs w:val="24"/>
              </w:rPr>
            </w:pPr>
            <w:r w:rsidRPr="009E1CA9">
              <w:rPr>
                <w:rFonts w:ascii="Times New Roman" w:hAnsi="Times New Roman" w:cs="Times New Roman"/>
                <w:sz w:val="24"/>
                <w:szCs w:val="24"/>
              </w:rPr>
              <w:t>115</w:t>
            </w:r>
          </w:p>
        </w:tc>
        <w:tc>
          <w:tcPr>
            <w:tcW w:w="769" w:type="dxa"/>
          </w:tcPr>
          <w:p w:rsidR="00736D09" w:rsidRPr="009E1CA9" w:rsidRDefault="00736D09" w:rsidP="000E566E">
            <w:pPr>
              <w:spacing w:after="0" w:line="240" w:lineRule="auto"/>
              <w:jc w:val="center"/>
              <w:rPr>
                <w:rFonts w:ascii="Times New Roman" w:hAnsi="Times New Roman" w:cs="Times New Roman"/>
                <w:sz w:val="24"/>
                <w:szCs w:val="24"/>
              </w:rPr>
            </w:pPr>
            <w:r w:rsidRPr="009E1CA9">
              <w:rPr>
                <w:rFonts w:ascii="Times New Roman" w:hAnsi="Times New Roman" w:cs="Times New Roman"/>
                <w:sz w:val="24"/>
                <w:szCs w:val="24"/>
              </w:rPr>
              <w:t>120</w:t>
            </w:r>
          </w:p>
        </w:tc>
        <w:tc>
          <w:tcPr>
            <w:tcW w:w="769" w:type="dxa"/>
          </w:tcPr>
          <w:p w:rsidR="00736D09" w:rsidRPr="009E1CA9" w:rsidRDefault="00736D09" w:rsidP="000E566E">
            <w:pPr>
              <w:spacing w:after="0" w:line="240" w:lineRule="auto"/>
              <w:jc w:val="center"/>
              <w:rPr>
                <w:rFonts w:ascii="Times New Roman" w:hAnsi="Times New Roman" w:cs="Times New Roman"/>
                <w:sz w:val="24"/>
                <w:szCs w:val="24"/>
              </w:rPr>
            </w:pPr>
            <w:r w:rsidRPr="009E1CA9">
              <w:rPr>
                <w:rFonts w:ascii="Times New Roman" w:hAnsi="Times New Roman" w:cs="Times New Roman"/>
                <w:sz w:val="24"/>
                <w:szCs w:val="24"/>
              </w:rPr>
              <w:t>120</w:t>
            </w:r>
          </w:p>
        </w:tc>
        <w:tc>
          <w:tcPr>
            <w:tcW w:w="769" w:type="dxa"/>
          </w:tcPr>
          <w:p w:rsidR="00736D09" w:rsidRPr="009E1CA9" w:rsidRDefault="00736D09" w:rsidP="000E566E">
            <w:pPr>
              <w:spacing w:after="0" w:line="240" w:lineRule="auto"/>
              <w:jc w:val="center"/>
              <w:rPr>
                <w:rFonts w:ascii="Times New Roman" w:hAnsi="Times New Roman" w:cs="Times New Roman"/>
                <w:sz w:val="24"/>
                <w:szCs w:val="24"/>
              </w:rPr>
            </w:pPr>
            <w:r w:rsidRPr="009E1CA9">
              <w:rPr>
                <w:rFonts w:ascii="Times New Roman" w:hAnsi="Times New Roman" w:cs="Times New Roman"/>
                <w:sz w:val="24"/>
                <w:szCs w:val="24"/>
              </w:rPr>
              <w:t>120</w:t>
            </w:r>
          </w:p>
        </w:tc>
      </w:tr>
      <w:tr w:rsidR="00736D09" w:rsidRPr="009E1CA9" w:rsidTr="000E566E">
        <w:tc>
          <w:tcPr>
            <w:tcW w:w="4073" w:type="dxa"/>
          </w:tcPr>
          <w:p w:rsidR="00736D09" w:rsidRPr="009E1CA9" w:rsidRDefault="00736D09" w:rsidP="000E566E">
            <w:pPr>
              <w:spacing w:after="0" w:line="240" w:lineRule="auto"/>
              <w:rPr>
                <w:rFonts w:ascii="Times New Roman" w:hAnsi="Times New Roman" w:cs="Times New Roman"/>
                <w:sz w:val="24"/>
                <w:szCs w:val="24"/>
              </w:rPr>
            </w:pPr>
            <w:r w:rsidRPr="009E1CA9">
              <w:rPr>
                <w:rFonts w:ascii="Times New Roman" w:hAnsi="Times New Roman" w:cs="Times New Roman"/>
                <w:sz w:val="24"/>
                <w:szCs w:val="24"/>
              </w:rPr>
              <w:t>4. Удалённость общеобразовательных учреждений от мест проживания в метрах</w:t>
            </w:r>
          </w:p>
        </w:tc>
        <w:tc>
          <w:tcPr>
            <w:tcW w:w="790" w:type="dxa"/>
          </w:tcPr>
          <w:p w:rsidR="00736D09" w:rsidRPr="009E1CA9" w:rsidRDefault="00736D09" w:rsidP="000E566E">
            <w:pPr>
              <w:spacing w:after="0" w:line="240" w:lineRule="auto"/>
              <w:jc w:val="center"/>
              <w:rPr>
                <w:rFonts w:ascii="Times New Roman" w:hAnsi="Times New Roman" w:cs="Times New Roman"/>
                <w:sz w:val="24"/>
                <w:szCs w:val="24"/>
              </w:rPr>
            </w:pPr>
            <w:r w:rsidRPr="009E1CA9">
              <w:rPr>
                <w:rFonts w:ascii="Times New Roman" w:hAnsi="Times New Roman" w:cs="Times New Roman"/>
                <w:sz w:val="24"/>
                <w:szCs w:val="24"/>
              </w:rPr>
              <w:t>600</w:t>
            </w:r>
          </w:p>
        </w:tc>
        <w:tc>
          <w:tcPr>
            <w:tcW w:w="769" w:type="dxa"/>
          </w:tcPr>
          <w:p w:rsidR="00736D09" w:rsidRPr="009E1CA9" w:rsidRDefault="00736D09" w:rsidP="000E566E">
            <w:pPr>
              <w:spacing w:after="0" w:line="240" w:lineRule="auto"/>
              <w:jc w:val="center"/>
              <w:rPr>
                <w:rFonts w:ascii="Times New Roman" w:hAnsi="Times New Roman" w:cs="Times New Roman"/>
                <w:sz w:val="24"/>
                <w:szCs w:val="24"/>
              </w:rPr>
            </w:pPr>
            <w:r w:rsidRPr="009E1CA9">
              <w:rPr>
                <w:rFonts w:ascii="Times New Roman" w:hAnsi="Times New Roman" w:cs="Times New Roman"/>
                <w:sz w:val="24"/>
                <w:szCs w:val="24"/>
              </w:rPr>
              <w:t>500</w:t>
            </w:r>
          </w:p>
        </w:tc>
        <w:tc>
          <w:tcPr>
            <w:tcW w:w="816" w:type="dxa"/>
          </w:tcPr>
          <w:p w:rsidR="00736D09" w:rsidRPr="009E1CA9" w:rsidRDefault="00736D09" w:rsidP="000E566E">
            <w:pPr>
              <w:spacing w:after="0" w:line="240" w:lineRule="auto"/>
              <w:jc w:val="center"/>
              <w:rPr>
                <w:rFonts w:ascii="Times New Roman" w:hAnsi="Times New Roman" w:cs="Times New Roman"/>
                <w:sz w:val="24"/>
                <w:szCs w:val="24"/>
              </w:rPr>
            </w:pPr>
            <w:r w:rsidRPr="009E1CA9">
              <w:rPr>
                <w:rFonts w:ascii="Times New Roman" w:hAnsi="Times New Roman" w:cs="Times New Roman"/>
                <w:sz w:val="24"/>
                <w:szCs w:val="24"/>
              </w:rPr>
              <w:t>500</w:t>
            </w:r>
          </w:p>
        </w:tc>
        <w:tc>
          <w:tcPr>
            <w:tcW w:w="816" w:type="dxa"/>
          </w:tcPr>
          <w:p w:rsidR="00736D09" w:rsidRPr="009E1CA9" w:rsidRDefault="00736D09" w:rsidP="000E566E">
            <w:pPr>
              <w:spacing w:after="0" w:line="240" w:lineRule="auto"/>
              <w:jc w:val="center"/>
              <w:rPr>
                <w:rFonts w:ascii="Times New Roman" w:hAnsi="Times New Roman" w:cs="Times New Roman"/>
                <w:sz w:val="24"/>
                <w:szCs w:val="24"/>
              </w:rPr>
            </w:pPr>
            <w:r w:rsidRPr="009E1CA9">
              <w:rPr>
                <w:rFonts w:ascii="Times New Roman" w:hAnsi="Times New Roman" w:cs="Times New Roman"/>
                <w:sz w:val="24"/>
                <w:szCs w:val="24"/>
              </w:rPr>
              <w:t>500</w:t>
            </w:r>
          </w:p>
        </w:tc>
        <w:tc>
          <w:tcPr>
            <w:tcW w:w="769" w:type="dxa"/>
          </w:tcPr>
          <w:p w:rsidR="00736D09" w:rsidRPr="009E1CA9" w:rsidRDefault="00736D09" w:rsidP="000E566E">
            <w:pPr>
              <w:spacing w:after="0" w:line="240" w:lineRule="auto"/>
              <w:jc w:val="center"/>
              <w:rPr>
                <w:rFonts w:ascii="Times New Roman" w:hAnsi="Times New Roman" w:cs="Times New Roman"/>
                <w:sz w:val="24"/>
                <w:szCs w:val="24"/>
              </w:rPr>
            </w:pPr>
            <w:r w:rsidRPr="009E1CA9">
              <w:rPr>
                <w:rFonts w:ascii="Times New Roman" w:hAnsi="Times New Roman" w:cs="Times New Roman"/>
                <w:sz w:val="24"/>
                <w:szCs w:val="24"/>
              </w:rPr>
              <w:t>600</w:t>
            </w:r>
          </w:p>
        </w:tc>
        <w:tc>
          <w:tcPr>
            <w:tcW w:w="769" w:type="dxa"/>
          </w:tcPr>
          <w:p w:rsidR="00736D09" w:rsidRPr="009E1CA9" w:rsidRDefault="00736D09" w:rsidP="000E566E">
            <w:pPr>
              <w:spacing w:after="0" w:line="240" w:lineRule="auto"/>
              <w:jc w:val="center"/>
              <w:rPr>
                <w:rFonts w:ascii="Times New Roman" w:hAnsi="Times New Roman" w:cs="Times New Roman"/>
                <w:sz w:val="24"/>
                <w:szCs w:val="24"/>
              </w:rPr>
            </w:pPr>
            <w:r w:rsidRPr="009E1CA9">
              <w:rPr>
                <w:rFonts w:ascii="Times New Roman" w:hAnsi="Times New Roman" w:cs="Times New Roman"/>
                <w:sz w:val="24"/>
                <w:szCs w:val="24"/>
              </w:rPr>
              <w:t>600</w:t>
            </w:r>
          </w:p>
        </w:tc>
        <w:tc>
          <w:tcPr>
            <w:tcW w:w="769" w:type="dxa"/>
          </w:tcPr>
          <w:p w:rsidR="00736D09" w:rsidRPr="009E1CA9" w:rsidRDefault="00736D09" w:rsidP="000E566E">
            <w:pPr>
              <w:spacing w:after="0" w:line="240" w:lineRule="auto"/>
              <w:jc w:val="center"/>
              <w:rPr>
                <w:rFonts w:ascii="Times New Roman" w:hAnsi="Times New Roman" w:cs="Times New Roman"/>
                <w:sz w:val="24"/>
                <w:szCs w:val="24"/>
              </w:rPr>
            </w:pPr>
            <w:r w:rsidRPr="009E1CA9">
              <w:rPr>
                <w:rFonts w:ascii="Times New Roman" w:hAnsi="Times New Roman" w:cs="Times New Roman"/>
                <w:sz w:val="24"/>
                <w:szCs w:val="24"/>
              </w:rPr>
              <w:t>700</w:t>
            </w:r>
          </w:p>
        </w:tc>
      </w:tr>
    </w:tbl>
    <w:p w:rsidR="00736D09" w:rsidRDefault="00736D09" w:rsidP="00736D09">
      <w:pPr>
        <w:spacing w:after="0"/>
        <w:jc w:val="center"/>
        <w:rPr>
          <w:rFonts w:ascii="Times New Roman" w:hAnsi="Times New Roman" w:cs="Times New Roman"/>
          <w:sz w:val="24"/>
          <w:szCs w:val="24"/>
        </w:rPr>
      </w:pPr>
    </w:p>
    <w:p w:rsidR="00736D09" w:rsidRPr="00AB21D3" w:rsidRDefault="00736D09" w:rsidP="00AB21D3">
      <w:pPr>
        <w:spacing w:after="0" w:line="324" w:lineRule="auto"/>
        <w:ind w:firstLine="709"/>
        <w:jc w:val="both"/>
        <w:rPr>
          <w:rFonts w:ascii="Times New Roman" w:hAnsi="Times New Roman" w:cs="Times New Roman"/>
          <w:sz w:val="28"/>
          <w:szCs w:val="28"/>
        </w:rPr>
      </w:pPr>
      <w:r w:rsidRPr="00AB21D3">
        <w:rPr>
          <w:rFonts w:ascii="Times New Roman" w:hAnsi="Times New Roman" w:cs="Times New Roman"/>
          <w:sz w:val="28"/>
          <w:szCs w:val="28"/>
        </w:rPr>
        <w:t xml:space="preserve">Схема расположения территорий нормирования, включенная в состав правового акта о местных нормативах градостроительного проектирования в г. Хабаровск приведена в приложении № </w:t>
      </w:r>
      <w:r w:rsidR="002028AB">
        <w:rPr>
          <w:rFonts w:ascii="Times New Roman" w:hAnsi="Times New Roman" w:cs="Times New Roman"/>
          <w:sz w:val="28"/>
          <w:szCs w:val="28"/>
        </w:rPr>
        <w:t>1</w:t>
      </w:r>
      <w:r w:rsidRPr="00AB21D3">
        <w:rPr>
          <w:rFonts w:ascii="Times New Roman" w:hAnsi="Times New Roman" w:cs="Times New Roman"/>
          <w:sz w:val="28"/>
          <w:szCs w:val="28"/>
        </w:rPr>
        <w:t>.</w:t>
      </w:r>
    </w:p>
    <w:p w:rsidR="00736D09" w:rsidRPr="00AB21D3" w:rsidRDefault="00736D09" w:rsidP="00AB21D3">
      <w:pPr>
        <w:spacing w:after="0" w:line="324" w:lineRule="auto"/>
        <w:ind w:firstLine="709"/>
        <w:jc w:val="both"/>
        <w:rPr>
          <w:rFonts w:ascii="Times New Roman" w:hAnsi="Times New Roman" w:cs="Times New Roman"/>
          <w:sz w:val="28"/>
          <w:szCs w:val="28"/>
        </w:rPr>
      </w:pPr>
      <w:r w:rsidRPr="00AB21D3">
        <w:rPr>
          <w:rFonts w:ascii="Times New Roman" w:hAnsi="Times New Roman" w:cs="Times New Roman"/>
          <w:sz w:val="28"/>
          <w:szCs w:val="28"/>
        </w:rPr>
        <w:t xml:space="preserve">Что касается г. Пермь, то границы «стандартных территорий нормирования» в данном городе фактически являются границами </w:t>
      </w:r>
      <w:r w:rsidRPr="00AB21D3">
        <w:rPr>
          <w:rFonts w:ascii="Times New Roman" w:hAnsi="Times New Roman" w:cs="Times New Roman"/>
          <w:sz w:val="28"/>
          <w:szCs w:val="28"/>
        </w:rPr>
        <w:lastRenderedPageBreak/>
        <w:t>соответствующих функциональных зон жилого назначения, которые утверждены в составе генерального плана.</w:t>
      </w:r>
    </w:p>
    <w:p w:rsidR="00736D09" w:rsidRPr="00AB21D3" w:rsidRDefault="00736D09" w:rsidP="00AB21D3">
      <w:pPr>
        <w:spacing w:after="0" w:line="324" w:lineRule="auto"/>
        <w:ind w:firstLine="709"/>
        <w:jc w:val="both"/>
        <w:rPr>
          <w:rFonts w:ascii="Times New Roman" w:hAnsi="Times New Roman" w:cs="Times New Roman"/>
          <w:sz w:val="28"/>
          <w:szCs w:val="28"/>
        </w:rPr>
      </w:pPr>
      <w:r w:rsidRPr="00AB21D3">
        <w:rPr>
          <w:rFonts w:ascii="Times New Roman" w:hAnsi="Times New Roman" w:cs="Times New Roman"/>
          <w:sz w:val="28"/>
          <w:szCs w:val="28"/>
        </w:rPr>
        <w:t>Ниже представлены фрагменты таблиц генерального плана г. Пермь и фрагменты таблиц местных нормативов градостроительного проектирования г. Пермь, иллюстрирующие дифференцированность показателей в соответствии с различными видами «стандартных территорий нормирования».</w:t>
      </w:r>
    </w:p>
    <w:p w:rsidR="00736D09" w:rsidRPr="00AB21D3" w:rsidRDefault="00736D09" w:rsidP="00AB21D3">
      <w:pPr>
        <w:spacing w:after="0" w:line="324" w:lineRule="auto"/>
        <w:ind w:firstLine="709"/>
        <w:jc w:val="right"/>
        <w:rPr>
          <w:rFonts w:ascii="Times New Roman" w:hAnsi="Times New Roman" w:cs="Times New Roman"/>
          <w:sz w:val="28"/>
          <w:szCs w:val="28"/>
        </w:rPr>
      </w:pPr>
      <w:r w:rsidRPr="00AB21D3">
        <w:rPr>
          <w:rFonts w:ascii="Times New Roman" w:hAnsi="Times New Roman" w:cs="Times New Roman"/>
          <w:sz w:val="28"/>
          <w:szCs w:val="28"/>
        </w:rPr>
        <w:t xml:space="preserve">Таблица </w:t>
      </w:r>
      <w:r w:rsidR="0028778C">
        <w:rPr>
          <w:rFonts w:ascii="Times New Roman" w:hAnsi="Times New Roman" w:cs="Times New Roman"/>
          <w:sz w:val="28"/>
          <w:szCs w:val="28"/>
        </w:rPr>
        <w:t>8</w:t>
      </w:r>
    </w:p>
    <w:p w:rsidR="00736D09" w:rsidRPr="00AB21D3" w:rsidRDefault="00736D09" w:rsidP="00AB21D3">
      <w:pPr>
        <w:spacing w:after="0" w:line="324" w:lineRule="auto"/>
        <w:ind w:firstLine="709"/>
        <w:jc w:val="center"/>
        <w:rPr>
          <w:rFonts w:ascii="Times New Roman" w:hAnsi="Times New Roman" w:cs="Times New Roman"/>
          <w:sz w:val="28"/>
          <w:szCs w:val="28"/>
        </w:rPr>
      </w:pPr>
      <w:r w:rsidRPr="00AB21D3">
        <w:rPr>
          <w:rFonts w:ascii="Times New Roman" w:hAnsi="Times New Roman" w:cs="Times New Roman"/>
          <w:sz w:val="28"/>
          <w:szCs w:val="28"/>
        </w:rPr>
        <w:t>Фрагмент таблицы Генерального плана г. Пермь</w:t>
      </w:r>
    </w:p>
    <w:p w:rsidR="00736D09" w:rsidRDefault="00736D09" w:rsidP="00736D09">
      <w:pPr>
        <w:spacing w:after="0"/>
        <w:ind w:firstLine="709"/>
        <w:jc w:val="center"/>
        <w:rPr>
          <w:rFonts w:ascii="Times New Roman" w:hAnsi="Times New Roman" w:cs="Times New Roman"/>
          <w:sz w:val="24"/>
          <w:szCs w:val="24"/>
        </w:rPr>
      </w:pPr>
    </w:p>
    <w:tbl>
      <w:tblPr>
        <w:tblStyle w:val="a7"/>
        <w:tblW w:w="0" w:type="auto"/>
        <w:tblLayout w:type="fixed"/>
        <w:tblLook w:val="04A0"/>
      </w:tblPr>
      <w:tblGrid>
        <w:gridCol w:w="1951"/>
        <w:gridCol w:w="851"/>
        <w:gridCol w:w="850"/>
        <w:gridCol w:w="851"/>
        <w:gridCol w:w="850"/>
        <w:gridCol w:w="851"/>
        <w:gridCol w:w="850"/>
        <w:gridCol w:w="851"/>
        <w:gridCol w:w="850"/>
        <w:gridCol w:w="816"/>
      </w:tblGrid>
      <w:tr w:rsidR="00736D09" w:rsidTr="000E566E">
        <w:tc>
          <w:tcPr>
            <w:tcW w:w="1951" w:type="dxa"/>
            <w:vMerge w:val="restart"/>
          </w:tcPr>
          <w:p w:rsidR="00736D09" w:rsidRPr="0028778C" w:rsidRDefault="00736D09" w:rsidP="000E566E">
            <w:pPr>
              <w:jc w:val="center"/>
              <w:rPr>
                <w:rFonts w:ascii="Times New Roman" w:hAnsi="Times New Roman" w:cs="Times New Roman"/>
                <w:b/>
                <w:sz w:val="24"/>
                <w:szCs w:val="24"/>
              </w:rPr>
            </w:pPr>
            <w:r w:rsidRPr="0028778C">
              <w:rPr>
                <w:rFonts w:ascii="Times New Roman" w:hAnsi="Times New Roman" w:cs="Times New Roman"/>
                <w:b/>
                <w:sz w:val="24"/>
                <w:szCs w:val="24"/>
              </w:rPr>
              <w:t>Номера и наименования показателей</w:t>
            </w:r>
          </w:p>
        </w:tc>
        <w:tc>
          <w:tcPr>
            <w:tcW w:w="851" w:type="dxa"/>
            <w:vMerge w:val="restart"/>
          </w:tcPr>
          <w:p w:rsidR="00736D09" w:rsidRPr="0028778C" w:rsidRDefault="00736D09" w:rsidP="000E566E">
            <w:pPr>
              <w:jc w:val="center"/>
              <w:rPr>
                <w:rFonts w:ascii="Times New Roman" w:hAnsi="Times New Roman" w:cs="Times New Roman"/>
                <w:b/>
                <w:sz w:val="24"/>
                <w:szCs w:val="24"/>
              </w:rPr>
            </w:pPr>
            <w:r w:rsidRPr="0028778C">
              <w:rPr>
                <w:rFonts w:ascii="Times New Roman" w:hAnsi="Times New Roman" w:cs="Times New Roman"/>
                <w:b/>
                <w:sz w:val="24"/>
                <w:szCs w:val="24"/>
              </w:rPr>
              <w:t>Ед. изм</w:t>
            </w:r>
          </w:p>
        </w:tc>
        <w:tc>
          <w:tcPr>
            <w:tcW w:w="6769" w:type="dxa"/>
            <w:gridSpan w:val="8"/>
          </w:tcPr>
          <w:p w:rsidR="00736D09" w:rsidRPr="0028778C" w:rsidRDefault="00736D09" w:rsidP="000E566E">
            <w:pPr>
              <w:jc w:val="center"/>
              <w:rPr>
                <w:rFonts w:ascii="Times New Roman" w:hAnsi="Times New Roman" w:cs="Times New Roman"/>
                <w:b/>
                <w:sz w:val="24"/>
                <w:szCs w:val="24"/>
              </w:rPr>
            </w:pPr>
            <w:r w:rsidRPr="0028778C">
              <w:rPr>
                <w:rFonts w:ascii="Times New Roman" w:hAnsi="Times New Roman" w:cs="Times New Roman"/>
                <w:b/>
                <w:sz w:val="24"/>
                <w:szCs w:val="24"/>
              </w:rPr>
              <w:t>Значения показателей для видов функциональных зон</w:t>
            </w:r>
          </w:p>
        </w:tc>
      </w:tr>
      <w:tr w:rsidR="00736D09" w:rsidTr="000E566E">
        <w:tc>
          <w:tcPr>
            <w:tcW w:w="1951" w:type="dxa"/>
            <w:vMerge/>
          </w:tcPr>
          <w:p w:rsidR="00736D09" w:rsidRPr="0028778C" w:rsidRDefault="00736D09" w:rsidP="000E566E">
            <w:pPr>
              <w:jc w:val="center"/>
              <w:rPr>
                <w:rFonts w:ascii="Times New Roman" w:hAnsi="Times New Roman" w:cs="Times New Roman"/>
                <w:b/>
                <w:sz w:val="24"/>
                <w:szCs w:val="24"/>
              </w:rPr>
            </w:pPr>
          </w:p>
        </w:tc>
        <w:tc>
          <w:tcPr>
            <w:tcW w:w="851" w:type="dxa"/>
            <w:vMerge/>
          </w:tcPr>
          <w:p w:rsidR="00736D09" w:rsidRPr="0028778C" w:rsidRDefault="00736D09" w:rsidP="000E566E">
            <w:pPr>
              <w:jc w:val="center"/>
              <w:rPr>
                <w:rFonts w:ascii="Times New Roman" w:hAnsi="Times New Roman" w:cs="Times New Roman"/>
                <w:b/>
                <w:sz w:val="24"/>
                <w:szCs w:val="24"/>
              </w:rPr>
            </w:pPr>
          </w:p>
        </w:tc>
        <w:tc>
          <w:tcPr>
            <w:tcW w:w="850" w:type="dxa"/>
          </w:tcPr>
          <w:p w:rsidR="00736D09" w:rsidRPr="0028778C" w:rsidRDefault="00736D09" w:rsidP="000E566E">
            <w:pPr>
              <w:jc w:val="center"/>
              <w:rPr>
                <w:rFonts w:ascii="Times New Roman" w:hAnsi="Times New Roman" w:cs="Times New Roman"/>
                <w:b/>
                <w:sz w:val="24"/>
                <w:szCs w:val="24"/>
              </w:rPr>
            </w:pPr>
            <w:r w:rsidRPr="0028778C">
              <w:rPr>
                <w:rFonts w:ascii="Times New Roman" w:hAnsi="Times New Roman" w:cs="Times New Roman"/>
                <w:b/>
                <w:sz w:val="24"/>
                <w:szCs w:val="24"/>
              </w:rPr>
              <w:t>СТН-А</w:t>
            </w:r>
          </w:p>
        </w:tc>
        <w:tc>
          <w:tcPr>
            <w:tcW w:w="851" w:type="dxa"/>
          </w:tcPr>
          <w:p w:rsidR="00736D09" w:rsidRPr="0028778C" w:rsidRDefault="00736D09" w:rsidP="000E566E">
            <w:pPr>
              <w:jc w:val="center"/>
              <w:rPr>
                <w:rFonts w:ascii="Times New Roman" w:hAnsi="Times New Roman" w:cs="Times New Roman"/>
                <w:b/>
                <w:sz w:val="24"/>
                <w:szCs w:val="24"/>
              </w:rPr>
            </w:pPr>
            <w:r w:rsidRPr="0028778C">
              <w:rPr>
                <w:rFonts w:ascii="Times New Roman" w:hAnsi="Times New Roman" w:cs="Times New Roman"/>
                <w:b/>
                <w:sz w:val="24"/>
                <w:szCs w:val="24"/>
              </w:rPr>
              <w:t>СТН-Б</w:t>
            </w:r>
          </w:p>
        </w:tc>
        <w:tc>
          <w:tcPr>
            <w:tcW w:w="850" w:type="dxa"/>
          </w:tcPr>
          <w:p w:rsidR="00736D09" w:rsidRPr="0028778C" w:rsidRDefault="00736D09" w:rsidP="000E566E">
            <w:pPr>
              <w:jc w:val="center"/>
              <w:rPr>
                <w:rFonts w:ascii="Times New Roman" w:hAnsi="Times New Roman" w:cs="Times New Roman"/>
                <w:b/>
                <w:sz w:val="24"/>
                <w:szCs w:val="24"/>
              </w:rPr>
            </w:pPr>
            <w:r w:rsidRPr="0028778C">
              <w:rPr>
                <w:rFonts w:ascii="Times New Roman" w:hAnsi="Times New Roman" w:cs="Times New Roman"/>
                <w:b/>
                <w:sz w:val="24"/>
                <w:szCs w:val="24"/>
              </w:rPr>
              <w:t>СТН-В</w:t>
            </w:r>
          </w:p>
        </w:tc>
        <w:tc>
          <w:tcPr>
            <w:tcW w:w="851" w:type="dxa"/>
          </w:tcPr>
          <w:p w:rsidR="00736D09" w:rsidRPr="0028778C" w:rsidRDefault="00736D09" w:rsidP="000E566E">
            <w:pPr>
              <w:jc w:val="center"/>
              <w:rPr>
                <w:rFonts w:ascii="Times New Roman" w:hAnsi="Times New Roman" w:cs="Times New Roman"/>
                <w:b/>
                <w:sz w:val="24"/>
                <w:szCs w:val="24"/>
              </w:rPr>
            </w:pPr>
            <w:r w:rsidRPr="0028778C">
              <w:rPr>
                <w:rFonts w:ascii="Times New Roman" w:hAnsi="Times New Roman" w:cs="Times New Roman"/>
                <w:b/>
                <w:sz w:val="24"/>
                <w:szCs w:val="24"/>
              </w:rPr>
              <w:t>СТН-Г</w:t>
            </w:r>
          </w:p>
        </w:tc>
        <w:tc>
          <w:tcPr>
            <w:tcW w:w="850" w:type="dxa"/>
          </w:tcPr>
          <w:p w:rsidR="00736D09" w:rsidRPr="0028778C" w:rsidRDefault="00736D09" w:rsidP="000E566E">
            <w:pPr>
              <w:jc w:val="center"/>
              <w:rPr>
                <w:rFonts w:ascii="Times New Roman" w:hAnsi="Times New Roman" w:cs="Times New Roman"/>
                <w:b/>
                <w:sz w:val="24"/>
                <w:szCs w:val="24"/>
              </w:rPr>
            </w:pPr>
            <w:r w:rsidRPr="0028778C">
              <w:rPr>
                <w:rFonts w:ascii="Times New Roman" w:hAnsi="Times New Roman" w:cs="Times New Roman"/>
                <w:b/>
                <w:sz w:val="24"/>
                <w:szCs w:val="24"/>
              </w:rPr>
              <w:t>СТН-Д</w:t>
            </w:r>
          </w:p>
        </w:tc>
        <w:tc>
          <w:tcPr>
            <w:tcW w:w="851" w:type="dxa"/>
          </w:tcPr>
          <w:p w:rsidR="00736D09" w:rsidRPr="0028778C" w:rsidRDefault="00736D09" w:rsidP="000E566E">
            <w:pPr>
              <w:jc w:val="center"/>
              <w:rPr>
                <w:rFonts w:ascii="Times New Roman" w:hAnsi="Times New Roman" w:cs="Times New Roman"/>
                <w:b/>
                <w:sz w:val="24"/>
                <w:szCs w:val="24"/>
              </w:rPr>
            </w:pPr>
            <w:r w:rsidRPr="0028778C">
              <w:rPr>
                <w:rFonts w:ascii="Times New Roman" w:hAnsi="Times New Roman" w:cs="Times New Roman"/>
                <w:b/>
                <w:sz w:val="24"/>
                <w:szCs w:val="24"/>
              </w:rPr>
              <w:t>СТН-Е</w:t>
            </w:r>
          </w:p>
        </w:tc>
        <w:tc>
          <w:tcPr>
            <w:tcW w:w="850" w:type="dxa"/>
          </w:tcPr>
          <w:p w:rsidR="00736D09" w:rsidRPr="0028778C" w:rsidRDefault="00736D09" w:rsidP="000E566E">
            <w:pPr>
              <w:jc w:val="center"/>
              <w:rPr>
                <w:rFonts w:ascii="Times New Roman" w:hAnsi="Times New Roman" w:cs="Times New Roman"/>
                <w:b/>
                <w:sz w:val="24"/>
                <w:szCs w:val="24"/>
              </w:rPr>
            </w:pPr>
            <w:r w:rsidRPr="0028778C">
              <w:rPr>
                <w:rFonts w:ascii="Times New Roman" w:hAnsi="Times New Roman" w:cs="Times New Roman"/>
                <w:b/>
                <w:sz w:val="24"/>
                <w:szCs w:val="24"/>
              </w:rPr>
              <w:t>СТН-Ж</w:t>
            </w:r>
          </w:p>
        </w:tc>
        <w:tc>
          <w:tcPr>
            <w:tcW w:w="816" w:type="dxa"/>
          </w:tcPr>
          <w:p w:rsidR="00736D09" w:rsidRPr="0028778C" w:rsidRDefault="00736D09" w:rsidP="000E566E">
            <w:pPr>
              <w:jc w:val="center"/>
              <w:rPr>
                <w:rFonts w:ascii="Times New Roman" w:hAnsi="Times New Roman" w:cs="Times New Roman"/>
                <w:b/>
                <w:sz w:val="24"/>
                <w:szCs w:val="24"/>
              </w:rPr>
            </w:pPr>
            <w:r w:rsidRPr="0028778C">
              <w:rPr>
                <w:rFonts w:ascii="Times New Roman" w:hAnsi="Times New Roman" w:cs="Times New Roman"/>
                <w:b/>
                <w:sz w:val="24"/>
                <w:szCs w:val="24"/>
              </w:rPr>
              <w:t>СТН-И</w:t>
            </w:r>
          </w:p>
        </w:tc>
      </w:tr>
      <w:tr w:rsidR="00736D09" w:rsidTr="000E566E">
        <w:tc>
          <w:tcPr>
            <w:tcW w:w="1951" w:type="dxa"/>
          </w:tcPr>
          <w:p w:rsidR="00736D09" w:rsidRPr="005B67F1" w:rsidRDefault="00736D09" w:rsidP="000E566E">
            <w:pPr>
              <w:pStyle w:val="a8"/>
              <w:numPr>
                <w:ilvl w:val="0"/>
                <w:numId w:val="21"/>
              </w:numPr>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Площадь земельных участ</w:t>
            </w:r>
            <w:r w:rsidR="00C13148">
              <w:rPr>
                <w:rFonts w:ascii="Times New Roman" w:hAnsi="Times New Roman" w:cs="Times New Roman"/>
                <w:sz w:val="24"/>
                <w:szCs w:val="24"/>
              </w:rPr>
              <w:softHyphen/>
            </w:r>
            <w:r>
              <w:rPr>
                <w:rFonts w:ascii="Times New Roman" w:hAnsi="Times New Roman" w:cs="Times New Roman"/>
                <w:sz w:val="24"/>
                <w:szCs w:val="24"/>
              </w:rPr>
              <w:t>ков от</w:t>
            </w:r>
            <w:r w:rsidR="00C13148">
              <w:rPr>
                <w:rFonts w:ascii="Times New Roman" w:hAnsi="Times New Roman" w:cs="Times New Roman"/>
                <w:sz w:val="24"/>
                <w:szCs w:val="24"/>
              </w:rPr>
              <w:softHyphen/>
            </w:r>
            <w:r>
              <w:rPr>
                <w:rFonts w:ascii="Times New Roman" w:hAnsi="Times New Roman" w:cs="Times New Roman"/>
                <w:sz w:val="24"/>
                <w:szCs w:val="24"/>
              </w:rPr>
              <w:t>дельно стоящих объектов дошко</w:t>
            </w:r>
            <w:r w:rsidR="00C13148">
              <w:rPr>
                <w:rFonts w:ascii="Times New Roman" w:hAnsi="Times New Roman" w:cs="Times New Roman"/>
                <w:sz w:val="24"/>
                <w:szCs w:val="24"/>
              </w:rPr>
              <w:softHyphen/>
            </w:r>
            <w:r>
              <w:rPr>
                <w:rFonts w:ascii="Times New Roman" w:hAnsi="Times New Roman" w:cs="Times New Roman"/>
                <w:sz w:val="24"/>
                <w:szCs w:val="24"/>
              </w:rPr>
              <w:t>льных образова</w:t>
            </w:r>
            <w:r w:rsidR="00C13148">
              <w:rPr>
                <w:rFonts w:ascii="Times New Roman" w:hAnsi="Times New Roman" w:cs="Times New Roman"/>
                <w:sz w:val="24"/>
                <w:szCs w:val="24"/>
              </w:rPr>
              <w:softHyphen/>
            </w:r>
            <w:r>
              <w:rPr>
                <w:rFonts w:ascii="Times New Roman" w:hAnsi="Times New Roman" w:cs="Times New Roman"/>
                <w:sz w:val="24"/>
                <w:szCs w:val="24"/>
              </w:rPr>
              <w:t>тельных учреж</w:t>
            </w:r>
            <w:r w:rsidR="00C13148">
              <w:rPr>
                <w:rFonts w:ascii="Times New Roman" w:hAnsi="Times New Roman" w:cs="Times New Roman"/>
                <w:sz w:val="24"/>
                <w:szCs w:val="24"/>
              </w:rPr>
              <w:softHyphen/>
            </w:r>
            <w:r>
              <w:rPr>
                <w:rFonts w:ascii="Times New Roman" w:hAnsi="Times New Roman" w:cs="Times New Roman"/>
                <w:sz w:val="24"/>
                <w:szCs w:val="24"/>
              </w:rPr>
              <w:t>дений на одно место</w:t>
            </w:r>
          </w:p>
        </w:tc>
        <w:tc>
          <w:tcPr>
            <w:tcW w:w="851" w:type="dxa"/>
          </w:tcPr>
          <w:p w:rsidR="00736D09" w:rsidRDefault="00736D09" w:rsidP="000E566E">
            <w:pPr>
              <w:jc w:val="center"/>
              <w:rPr>
                <w:rFonts w:ascii="Times New Roman" w:hAnsi="Times New Roman" w:cs="Times New Roman"/>
                <w:sz w:val="24"/>
                <w:szCs w:val="24"/>
              </w:rPr>
            </w:pPr>
            <w:r>
              <w:rPr>
                <w:rFonts w:ascii="Times New Roman" w:hAnsi="Times New Roman" w:cs="Times New Roman"/>
                <w:sz w:val="24"/>
                <w:szCs w:val="24"/>
              </w:rPr>
              <w:t>кв. м.</w:t>
            </w:r>
          </w:p>
        </w:tc>
        <w:tc>
          <w:tcPr>
            <w:tcW w:w="850" w:type="dxa"/>
          </w:tcPr>
          <w:p w:rsidR="00736D09" w:rsidRDefault="00736D09" w:rsidP="000E566E">
            <w:pPr>
              <w:jc w:val="center"/>
              <w:rPr>
                <w:rFonts w:ascii="Times New Roman" w:hAnsi="Times New Roman" w:cs="Times New Roman"/>
                <w:sz w:val="24"/>
                <w:szCs w:val="24"/>
              </w:rPr>
            </w:pPr>
            <w:r>
              <w:rPr>
                <w:rFonts w:ascii="Times New Roman" w:hAnsi="Times New Roman" w:cs="Times New Roman"/>
                <w:sz w:val="24"/>
                <w:szCs w:val="24"/>
              </w:rPr>
              <w:t>30</w:t>
            </w:r>
          </w:p>
        </w:tc>
        <w:tc>
          <w:tcPr>
            <w:tcW w:w="851" w:type="dxa"/>
          </w:tcPr>
          <w:p w:rsidR="00736D09" w:rsidRDefault="00736D09" w:rsidP="000E566E">
            <w:pPr>
              <w:jc w:val="center"/>
              <w:rPr>
                <w:rFonts w:ascii="Times New Roman" w:hAnsi="Times New Roman" w:cs="Times New Roman"/>
                <w:sz w:val="24"/>
                <w:szCs w:val="24"/>
              </w:rPr>
            </w:pPr>
            <w:r>
              <w:rPr>
                <w:rFonts w:ascii="Times New Roman" w:hAnsi="Times New Roman" w:cs="Times New Roman"/>
                <w:sz w:val="24"/>
                <w:szCs w:val="24"/>
              </w:rPr>
              <w:t>35</w:t>
            </w:r>
          </w:p>
        </w:tc>
        <w:tc>
          <w:tcPr>
            <w:tcW w:w="850" w:type="dxa"/>
          </w:tcPr>
          <w:p w:rsidR="00736D09" w:rsidRDefault="00736D09" w:rsidP="000E566E">
            <w:pPr>
              <w:jc w:val="center"/>
              <w:rPr>
                <w:rFonts w:ascii="Times New Roman" w:hAnsi="Times New Roman" w:cs="Times New Roman"/>
                <w:sz w:val="24"/>
                <w:szCs w:val="24"/>
              </w:rPr>
            </w:pPr>
            <w:r>
              <w:rPr>
                <w:rFonts w:ascii="Times New Roman" w:hAnsi="Times New Roman" w:cs="Times New Roman"/>
                <w:sz w:val="24"/>
                <w:szCs w:val="24"/>
              </w:rPr>
              <w:t>40</w:t>
            </w:r>
          </w:p>
        </w:tc>
        <w:tc>
          <w:tcPr>
            <w:tcW w:w="851" w:type="dxa"/>
          </w:tcPr>
          <w:p w:rsidR="00736D09" w:rsidRDefault="00736D09" w:rsidP="000E566E">
            <w:pPr>
              <w:jc w:val="center"/>
              <w:rPr>
                <w:rFonts w:ascii="Times New Roman" w:hAnsi="Times New Roman" w:cs="Times New Roman"/>
                <w:sz w:val="24"/>
                <w:szCs w:val="24"/>
              </w:rPr>
            </w:pPr>
            <w:r>
              <w:rPr>
                <w:rFonts w:ascii="Times New Roman" w:hAnsi="Times New Roman" w:cs="Times New Roman"/>
                <w:sz w:val="24"/>
                <w:szCs w:val="24"/>
              </w:rPr>
              <w:t>45</w:t>
            </w:r>
          </w:p>
        </w:tc>
        <w:tc>
          <w:tcPr>
            <w:tcW w:w="850" w:type="dxa"/>
          </w:tcPr>
          <w:p w:rsidR="00736D09" w:rsidRDefault="00736D09" w:rsidP="000E566E">
            <w:pPr>
              <w:jc w:val="center"/>
              <w:rPr>
                <w:rFonts w:ascii="Times New Roman" w:hAnsi="Times New Roman" w:cs="Times New Roman"/>
                <w:sz w:val="24"/>
                <w:szCs w:val="24"/>
              </w:rPr>
            </w:pPr>
            <w:r>
              <w:rPr>
                <w:rFonts w:ascii="Times New Roman" w:hAnsi="Times New Roman" w:cs="Times New Roman"/>
                <w:sz w:val="24"/>
                <w:szCs w:val="24"/>
              </w:rPr>
              <w:t>45</w:t>
            </w:r>
          </w:p>
        </w:tc>
        <w:tc>
          <w:tcPr>
            <w:tcW w:w="851" w:type="dxa"/>
          </w:tcPr>
          <w:p w:rsidR="00736D09" w:rsidRDefault="00736D09" w:rsidP="000E566E">
            <w:pPr>
              <w:jc w:val="center"/>
              <w:rPr>
                <w:rFonts w:ascii="Times New Roman" w:hAnsi="Times New Roman" w:cs="Times New Roman"/>
                <w:sz w:val="24"/>
                <w:szCs w:val="24"/>
              </w:rPr>
            </w:pPr>
            <w:r>
              <w:rPr>
                <w:rFonts w:ascii="Times New Roman" w:hAnsi="Times New Roman" w:cs="Times New Roman"/>
                <w:sz w:val="24"/>
                <w:szCs w:val="24"/>
              </w:rPr>
              <w:t>45</w:t>
            </w:r>
          </w:p>
        </w:tc>
        <w:tc>
          <w:tcPr>
            <w:tcW w:w="850" w:type="dxa"/>
          </w:tcPr>
          <w:p w:rsidR="00736D09" w:rsidRDefault="00736D09" w:rsidP="000E566E">
            <w:pPr>
              <w:jc w:val="center"/>
              <w:rPr>
                <w:rFonts w:ascii="Times New Roman" w:hAnsi="Times New Roman" w:cs="Times New Roman"/>
                <w:sz w:val="24"/>
                <w:szCs w:val="24"/>
              </w:rPr>
            </w:pPr>
            <w:r>
              <w:rPr>
                <w:rFonts w:ascii="Times New Roman" w:hAnsi="Times New Roman" w:cs="Times New Roman"/>
                <w:sz w:val="24"/>
                <w:szCs w:val="24"/>
              </w:rPr>
              <w:t>45</w:t>
            </w:r>
          </w:p>
        </w:tc>
        <w:tc>
          <w:tcPr>
            <w:tcW w:w="816" w:type="dxa"/>
          </w:tcPr>
          <w:p w:rsidR="00736D09" w:rsidRDefault="00736D09" w:rsidP="000E566E">
            <w:pPr>
              <w:jc w:val="center"/>
              <w:rPr>
                <w:rFonts w:ascii="Times New Roman" w:hAnsi="Times New Roman" w:cs="Times New Roman"/>
                <w:sz w:val="24"/>
                <w:szCs w:val="24"/>
              </w:rPr>
            </w:pPr>
            <w:r>
              <w:rPr>
                <w:rFonts w:ascii="Times New Roman" w:hAnsi="Times New Roman" w:cs="Times New Roman"/>
                <w:sz w:val="24"/>
                <w:szCs w:val="24"/>
              </w:rPr>
              <w:t>45</w:t>
            </w:r>
          </w:p>
        </w:tc>
      </w:tr>
      <w:tr w:rsidR="00736D09" w:rsidTr="000E566E">
        <w:tc>
          <w:tcPr>
            <w:tcW w:w="1951" w:type="dxa"/>
          </w:tcPr>
          <w:p w:rsidR="00736D09" w:rsidRPr="005B67F1" w:rsidRDefault="00736D09" w:rsidP="000E566E">
            <w:pPr>
              <w:pStyle w:val="a8"/>
              <w:numPr>
                <w:ilvl w:val="0"/>
                <w:numId w:val="21"/>
              </w:numPr>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Площадь земельных участ</w:t>
            </w:r>
            <w:r w:rsidR="00C13148">
              <w:rPr>
                <w:rFonts w:ascii="Times New Roman" w:hAnsi="Times New Roman" w:cs="Times New Roman"/>
                <w:sz w:val="24"/>
                <w:szCs w:val="24"/>
              </w:rPr>
              <w:softHyphen/>
            </w:r>
            <w:r>
              <w:rPr>
                <w:rFonts w:ascii="Times New Roman" w:hAnsi="Times New Roman" w:cs="Times New Roman"/>
                <w:sz w:val="24"/>
                <w:szCs w:val="24"/>
              </w:rPr>
              <w:t>ков объек</w:t>
            </w:r>
            <w:r w:rsidR="00C13148">
              <w:rPr>
                <w:rFonts w:ascii="Times New Roman" w:hAnsi="Times New Roman" w:cs="Times New Roman"/>
                <w:sz w:val="24"/>
                <w:szCs w:val="24"/>
              </w:rPr>
              <w:softHyphen/>
            </w:r>
            <w:r>
              <w:rPr>
                <w:rFonts w:ascii="Times New Roman" w:hAnsi="Times New Roman" w:cs="Times New Roman"/>
                <w:sz w:val="24"/>
                <w:szCs w:val="24"/>
              </w:rPr>
              <w:t>тов муниципаль</w:t>
            </w:r>
            <w:r w:rsidR="00C13148">
              <w:rPr>
                <w:rFonts w:ascii="Times New Roman" w:hAnsi="Times New Roman" w:cs="Times New Roman"/>
                <w:sz w:val="24"/>
                <w:szCs w:val="24"/>
              </w:rPr>
              <w:softHyphen/>
            </w:r>
            <w:r>
              <w:rPr>
                <w:rFonts w:ascii="Times New Roman" w:hAnsi="Times New Roman" w:cs="Times New Roman"/>
                <w:sz w:val="24"/>
                <w:szCs w:val="24"/>
              </w:rPr>
              <w:t>ных учреждений среднего (пол</w:t>
            </w:r>
            <w:r w:rsidR="00C13148">
              <w:rPr>
                <w:rFonts w:ascii="Times New Roman" w:hAnsi="Times New Roman" w:cs="Times New Roman"/>
                <w:sz w:val="24"/>
                <w:szCs w:val="24"/>
              </w:rPr>
              <w:softHyphen/>
            </w:r>
            <w:r>
              <w:rPr>
                <w:rFonts w:ascii="Times New Roman" w:hAnsi="Times New Roman" w:cs="Times New Roman"/>
                <w:sz w:val="24"/>
                <w:szCs w:val="24"/>
              </w:rPr>
              <w:t>ного) общего образования на одного учаще</w:t>
            </w:r>
            <w:r w:rsidR="00C13148">
              <w:rPr>
                <w:rFonts w:ascii="Times New Roman" w:hAnsi="Times New Roman" w:cs="Times New Roman"/>
                <w:sz w:val="24"/>
                <w:szCs w:val="24"/>
              </w:rPr>
              <w:softHyphen/>
            </w:r>
            <w:r>
              <w:rPr>
                <w:rFonts w:ascii="Times New Roman" w:hAnsi="Times New Roman" w:cs="Times New Roman"/>
                <w:sz w:val="24"/>
                <w:szCs w:val="24"/>
              </w:rPr>
              <w:t>гося</w:t>
            </w:r>
          </w:p>
        </w:tc>
        <w:tc>
          <w:tcPr>
            <w:tcW w:w="851" w:type="dxa"/>
          </w:tcPr>
          <w:p w:rsidR="00736D09" w:rsidRDefault="00736D09" w:rsidP="000E566E">
            <w:pPr>
              <w:jc w:val="center"/>
              <w:rPr>
                <w:rFonts w:ascii="Times New Roman" w:hAnsi="Times New Roman" w:cs="Times New Roman"/>
                <w:sz w:val="24"/>
                <w:szCs w:val="24"/>
              </w:rPr>
            </w:pPr>
            <w:r>
              <w:rPr>
                <w:rFonts w:ascii="Times New Roman" w:hAnsi="Times New Roman" w:cs="Times New Roman"/>
                <w:sz w:val="24"/>
                <w:szCs w:val="24"/>
              </w:rPr>
              <w:t>кв. м.</w:t>
            </w:r>
          </w:p>
        </w:tc>
        <w:tc>
          <w:tcPr>
            <w:tcW w:w="850" w:type="dxa"/>
          </w:tcPr>
          <w:p w:rsidR="00736D09" w:rsidRDefault="00736D09" w:rsidP="000E566E">
            <w:pPr>
              <w:jc w:val="center"/>
              <w:rPr>
                <w:rFonts w:ascii="Times New Roman" w:hAnsi="Times New Roman" w:cs="Times New Roman"/>
                <w:sz w:val="24"/>
                <w:szCs w:val="24"/>
              </w:rPr>
            </w:pPr>
            <w:r>
              <w:rPr>
                <w:rFonts w:ascii="Times New Roman" w:hAnsi="Times New Roman" w:cs="Times New Roman"/>
                <w:sz w:val="24"/>
                <w:szCs w:val="24"/>
              </w:rPr>
              <w:t>10</w:t>
            </w:r>
          </w:p>
        </w:tc>
        <w:tc>
          <w:tcPr>
            <w:tcW w:w="851" w:type="dxa"/>
          </w:tcPr>
          <w:p w:rsidR="00736D09" w:rsidRDefault="00736D09" w:rsidP="000E566E">
            <w:pPr>
              <w:jc w:val="center"/>
              <w:rPr>
                <w:rFonts w:ascii="Times New Roman" w:hAnsi="Times New Roman" w:cs="Times New Roman"/>
                <w:sz w:val="24"/>
                <w:szCs w:val="24"/>
              </w:rPr>
            </w:pPr>
            <w:r>
              <w:rPr>
                <w:rFonts w:ascii="Times New Roman" w:hAnsi="Times New Roman" w:cs="Times New Roman"/>
                <w:sz w:val="24"/>
                <w:szCs w:val="24"/>
              </w:rPr>
              <w:t>14</w:t>
            </w:r>
          </w:p>
        </w:tc>
        <w:tc>
          <w:tcPr>
            <w:tcW w:w="850" w:type="dxa"/>
          </w:tcPr>
          <w:p w:rsidR="00736D09" w:rsidRDefault="00736D09" w:rsidP="000E566E">
            <w:pPr>
              <w:jc w:val="center"/>
              <w:rPr>
                <w:rFonts w:ascii="Times New Roman" w:hAnsi="Times New Roman" w:cs="Times New Roman"/>
                <w:sz w:val="24"/>
                <w:szCs w:val="24"/>
              </w:rPr>
            </w:pPr>
            <w:r>
              <w:rPr>
                <w:rFonts w:ascii="Times New Roman" w:hAnsi="Times New Roman" w:cs="Times New Roman"/>
                <w:sz w:val="24"/>
                <w:szCs w:val="24"/>
              </w:rPr>
              <w:t>25</w:t>
            </w:r>
          </w:p>
        </w:tc>
        <w:tc>
          <w:tcPr>
            <w:tcW w:w="851" w:type="dxa"/>
          </w:tcPr>
          <w:p w:rsidR="00736D09" w:rsidRDefault="00736D09" w:rsidP="000E566E">
            <w:pPr>
              <w:jc w:val="center"/>
              <w:rPr>
                <w:rFonts w:ascii="Times New Roman" w:hAnsi="Times New Roman" w:cs="Times New Roman"/>
                <w:sz w:val="24"/>
                <w:szCs w:val="24"/>
              </w:rPr>
            </w:pPr>
            <w:r>
              <w:rPr>
                <w:rFonts w:ascii="Times New Roman" w:hAnsi="Times New Roman" w:cs="Times New Roman"/>
                <w:sz w:val="24"/>
                <w:szCs w:val="24"/>
              </w:rPr>
              <w:t>29</w:t>
            </w:r>
          </w:p>
        </w:tc>
        <w:tc>
          <w:tcPr>
            <w:tcW w:w="850" w:type="dxa"/>
          </w:tcPr>
          <w:p w:rsidR="00736D09" w:rsidRDefault="00736D09" w:rsidP="000E566E">
            <w:pPr>
              <w:jc w:val="center"/>
              <w:rPr>
                <w:rFonts w:ascii="Times New Roman" w:hAnsi="Times New Roman" w:cs="Times New Roman"/>
                <w:sz w:val="24"/>
                <w:szCs w:val="24"/>
              </w:rPr>
            </w:pPr>
            <w:r>
              <w:rPr>
                <w:rFonts w:ascii="Times New Roman" w:hAnsi="Times New Roman" w:cs="Times New Roman"/>
                <w:sz w:val="24"/>
                <w:szCs w:val="24"/>
              </w:rPr>
              <w:t>29</w:t>
            </w:r>
          </w:p>
        </w:tc>
        <w:tc>
          <w:tcPr>
            <w:tcW w:w="851" w:type="dxa"/>
          </w:tcPr>
          <w:p w:rsidR="00736D09" w:rsidRDefault="00736D09" w:rsidP="000E566E">
            <w:pPr>
              <w:jc w:val="center"/>
              <w:rPr>
                <w:rFonts w:ascii="Times New Roman" w:hAnsi="Times New Roman" w:cs="Times New Roman"/>
                <w:sz w:val="24"/>
                <w:szCs w:val="24"/>
              </w:rPr>
            </w:pPr>
            <w:r>
              <w:rPr>
                <w:rFonts w:ascii="Times New Roman" w:hAnsi="Times New Roman" w:cs="Times New Roman"/>
                <w:sz w:val="24"/>
                <w:szCs w:val="24"/>
              </w:rPr>
              <w:t>29</w:t>
            </w:r>
          </w:p>
        </w:tc>
        <w:tc>
          <w:tcPr>
            <w:tcW w:w="850" w:type="dxa"/>
          </w:tcPr>
          <w:p w:rsidR="00736D09" w:rsidRDefault="00736D09" w:rsidP="000E566E">
            <w:pPr>
              <w:jc w:val="center"/>
              <w:rPr>
                <w:rFonts w:ascii="Times New Roman" w:hAnsi="Times New Roman" w:cs="Times New Roman"/>
                <w:sz w:val="24"/>
                <w:szCs w:val="24"/>
              </w:rPr>
            </w:pPr>
            <w:r>
              <w:rPr>
                <w:rFonts w:ascii="Times New Roman" w:hAnsi="Times New Roman" w:cs="Times New Roman"/>
                <w:sz w:val="24"/>
                <w:szCs w:val="24"/>
              </w:rPr>
              <w:t>29</w:t>
            </w:r>
          </w:p>
        </w:tc>
        <w:tc>
          <w:tcPr>
            <w:tcW w:w="816" w:type="dxa"/>
          </w:tcPr>
          <w:p w:rsidR="00736D09" w:rsidRDefault="00736D09" w:rsidP="000E566E">
            <w:pPr>
              <w:jc w:val="center"/>
              <w:rPr>
                <w:rFonts w:ascii="Times New Roman" w:hAnsi="Times New Roman" w:cs="Times New Roman"/>
                <w:sz w:val="24"/>
                <w:szCs w:val="24"/>
              </w:rPr>
            </w:pPr>
            <w:r>
              <w:rPr>
                <w:rFonts w:ascii="Times New Roman" w:hAnsi="Times New Roman" w:cs="Times New Roman"/>
                <w:sz w:val="24"/>
                <w:szCs w:val="24"/>
              </w:rPr>
              <w:t>29</w:t>
            </w:r>
          </w:p>
        </w:tc>
      </w:tr>
      <w:tr w:rsidR="00736D09" w:rsidTr="000E566E">
        <w:tc>
          <w:tcPr>
            <w:tcW w:w="1951" w:type="dxa"/>
          </w:tcPr>
          <w:p w:rsidR="00736D09" w:rsidRPr="005B67F1" w:rsidRDefault="00736D09" w:rsidP="000E566E">
            <w:pPr>
              <w:pStyle w:val="a8"/>
              <w:numPr>
                <w:ilvl w:val="0"/>
                <w:numId w:val="21"/>
              </w:numPr>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Площадь озелененных территорий об</w:t>
            </w:r>
            <w:r w:rsidR="00C13148">
              <w:rPr>
                <w:rFonts w:ascii="Times New Roman" w:hAnsi="Times New Roman" w:cs="Times New Roman"/>
                <w:sz w:val="24"/>
                <w:szCs w:val="24"/>
              </w:rPr>
              <w:softHyphen/>
            </w:r>
            <w:r>
              <w:rPr>
                <w:rFonts w:ascii="Times New Roman" w:hAnsi="Times New Roman" w:cs="Times New Roman"/>
                <w:sz w:val="24"/>
                <w:szCs w:val="24"/>
              </w:rPr>
              <w:t>щего пользова</w:t>
            </w:r>
            <w:r w:rsidR="00C13148">
              <w:rPr>
                <w:rFonts w:ascii="Times New Roman" w:hAnsi="Times New Roman" w:cs="Times New Roman"/>
                <w:sz w:val="24"/>
                <w:szCs w:val="24"/>
              </w:rPr>
              <w:softHyphen/>
            </w:r>
            <w:r>
              <w:rPr>
                <w:rFonts w:ascii="Times New Roman" w:hAnsi="Times New Roman" w:cs="Times New Roman"/>
                <w:sz w:val="24"/>
                <w:szCs w:val="24"/>
              </w:rPr>
              <w:t>ния в пределах СТН</w:t>
            </w:r>
          </w:p>
        </w:tc>
        <w:tc>
          <w:tcPr>
            <w:tcW w:w="851" w:type="dxa"/>
          </w:tcPr>
          <w:p w:rsidR="00736D09" w:rsidRDefault="00736D09" w:rsidP="000E566E">
            <w:pPr>
              <w:jc w:val="center"/>
              <w:rPr>
                <w:rFonts w:ascii="Times New Roman" w:hAnsi="Times New Roman" w:cs="Times New Roman"/>
                <w:sz w:val="24"/>
                <w:szCs w:val="24"/>
              </w:rPr>
            </w:pPr>
            <w:r>
              <w:rPr>
                <w:rFonts w:ascii="Times New Roman" w:hAnsi="Times New Roman" w:cs="Times New Roman"/>
                <w:sz w:val="24"/>
                <w:szCs w:val="24"/>
              </w:rPr>
              <w:t>кв. м/чел.</w:t>
            </w:r>
          </w:p>
        </w:tc>
        <w:tc>
          <w:tcPr>
            <w:tcW w:w="850" w:type="dxa"/>
          </w:tcPr>
          <w:p w:rsidR="00736D09" w:rsidRDefault="00736D09" w:rsidP="000E566E">
            <w:pPr>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736D09" w:rsidRDefault="00736D09" w:rsidP="000E566E">
            <w:pPr>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736D09" w:rsidRDefault="00736D09" w:rsidP="000E566E">
            <w:pPr>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736D09" w:rsidRDefault="00736D09" w:rsidP="000E566E">
            <w:pPr>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736D09" w:rsidRDefault="00736D09" w:rsidP="000E566E">
            <w:pPr>
              <w:jc w:val="center"/>
              <w:rPr>
                <w:rFonts w:ascii="Times New Roman" w:hAnsi="Times New Roman" w:cs="Times New Roman"/>
                <w:sz w:val="24"/>
                <w:szCs w:val="24"/>
              </w:rPr>
            </w:pPr>
            <w:r>
              <w:rPr>
                <w:rFonts w:ascii="Times New Roman" w:hAnsi="Times New Roman" w:cs="Times New Roman"/>
                <w:sz w:val="24"/>
                <w:szCs w:val="24"/>
              </w:rPr>
              <w:t>5</w:t>
            </w:r>
          </w:p>
        </w:tc>
        <w:tc>
          <w:tcPr>
            <w:tcW w:w="851" w:type="dxa"/>
          </w:tcPr>
          <w:p w:rsidR="00736D09" w:rsidRDefault="00736D09" w:rsidP="000E566E">
            <w:pPr>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736D09" w:rsidRDefault="00736D09" w:rsidP="000E566E">
            <w:pPr>
              <w:jc w:val="center"/>
              <w:rPr>
                <w:rFonts w:ascii="Times New Roman" w:hAnsi="Times New Roman" w:cs="Times New Roman"/>
                <w:sz w:val="24"/>
                <w:szCs w:val="24"/>
              </w:rPr>
            </w:pPr>
            <w:r>
              <w:rPr>
                <w:rFonts w:ascii="Times New Roman" w:hAnsi="Times New Roman" w:cs="Times New Roman"/>
                <w:sz w:val="24"/>
                <w:szCs w:val="24"/>
              </w:rPr>
              <w:t>5</w:t>
            </w:r>
          </w:p>
        </w:tc>
        <w:tc>
          <w:tcPr>
            <w:tcW w:w="816" w:type="dxa"/>
          </w:tcPr>
          <w:p w:rsidR="00736D09" w:rsidRDefault="00736D09" w:rsidP="000E566E">
            <w:pPr>
              <w:jc w:val="center"/>
              <w:rPr>
                <w:rFonts w:ascii="Times New Roman" w:hAnsi="Times New Roman" w:cs="Times New Roman"/>
                <w:sz w:val="24"/>
                <w:szCs w:val="24"/>
              </w:rPr>
            </w:pPr>
            <w:r>
              <w:rPr>
                <w:rFonts w:ascii="Times New Roman" w:hAnsi="Times New Roman" w:cs="Times New Roman"/>
                <w:sz w:val="24"/>
                <w:szCs w:val="24"/>
              </w:rPr>
              <w:t>5</w:t>
            </w:r>
          </w:p>
        </w:tc>
      </w:tr>
      <w:tr w:rsidR="00736D09" w:rsidTr="000E566E">
        <w:tc>
          <w:tcPr>
            <w:tcW w:w="1951" w:type="dxa"/>
          </w:tcPr>
          <w:p w:rsidR="00736D09" w:rsidRPr="0040664C" w:rsidRDefault="00736D09" w:rsidP="000E566E">
            <w:pPr>
              <w:pStyle w:val="a8"/>
              <w:numPr>
                <w:ilvl w:val="0"/>
                <w:numId w:val="21"/>
              </w:numPr>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Зона дос</w:t>
            </w:r>
            <w:r w:rsidR="00C13148">
              <w:rPr>
                <w:rFonts w:ascii="Times New Roman" w:hAnsi="Times New Roman" w:cs="Times New Roman"/>
                <w:sz w:val="24"/>
                <w:szCs w:val="24"/>
              </w:rPr>
              <w:softHyphen/>
            </w:r>
            <w:r>
              <w:rPr>
                <w:rFonts w:ascii="Times New Roman" w:hAnsi="Times New Roman" w:cs="Times New Roman"/>
                <w:sz w:val="24"/>
                <w:szCs w:val="24"/>
              </w:rPr>
              <w:t>тупности обще</w:t>
            </w:r>
            <w:r w:rsidR="00C13148">
              <w:rPr>
                <w:rFonts w:ascii="Times New Roman" w:hAnsi="Times New Roman" w:cs="Times New Roman"/>
                <w:sz w:val="24"/>
                <w:szCs w:val="24"/>
              </w:rPr>
              <w:softHyphen/>
            </w:r>
            <w:r>
              <w:rPr>
                <w:rFonts w:ascii="Times New Roman" w:hAnsi="Times New Roman" w:cs="Times New Roman"/>
                <w:sz w:val="24"/>
                <w:szCs w:val="24"/>
              </w:rPr>
              <w:t>ственного транс</w:t>
            </w:r>
            <w:r w:rsidR="00C13148">
              <w:rPr>
                <w:rFonts w:ascii="Times New Roman" w:hAnsi="Times New Roman" w:cs="Times New Roman"/>
                <w:sz w:val="24"/>
                <w:szCs w:val="24"/>
              </w:rPr>
              <w:softHyphen/>
            </w:r>
            <w:r>
              <w:rPr>
                <w:rFonts w:ascii="Times New Roman" w:hAnsi="Times New Roman" w:cs="Times New Roman"/>
                <w:sz w:val="24"/>
                <w:szCs w:val="24"/>
              </w:rPr>
              <w:t>порта</w:t>
            </w:r>
          </w:p>
        </w:tc>
        <w:tc>
          <w:tcPr>
            <w:tcW w:w="851" w:type="dxa"/>
          </w:tcPr>
          <w:p w:rsidR="00736D09" w:rsidRDefault="00736D09" w:rsidP="000E566E">
            <w:pPr>
              <w:jc w:val="center"/>
              <w:rPr>
                <w:rFonts w:ascii="Times New Roman" w:hAnsi="Times New Roman" w:cs="Times New Roman"/>
                <w:sz w:val="24"/>
                <w:szCs w:val="24"/>
              </w:rPr>
            </w:pPr>
            <w:r>
              <w:rPr>
                <w:rFonts w:ascii="Times New Roman" w:hAnsi="Times New Roman" w:cs="Times New Roman"/>
                <w:sz w:val="24"/>
                <w:szCs w:val="24"/>
              </w:rPr>
              <w:t>м.</w:t>
            </w:r>
          </w:p>
        </w:tc>
        <w:tc>
          <w:tcPr>
            <w:tcW w:w="850" w:type="dxa"/>
          </w:tcPr>
          <w:p w:rsidR="00736D09" w:rsidRDefault="00736D09" w:rsidP="000E566E">
            <w:pPr>
              <w:jc w:val="center"/>
              <w:rPr>
                <w:rFonts w:ascii="Times New Roman" w:hAnsi="Times New Roman" w:cs="Times New Roman"/>
                <w:sz w:val="24"/>
                <w:szCs w:val="24"/>
              </w:rPr>
            </w:pPr>
            <w:r>
              <w:rPr>
                <w:rFonts w:ascii="Times New Roman" w:hAnsi="Times New Roman" w:cs="Times New Roman"/>
                <w:sz w:val="24"/>
                <w:szCs w:val="24"/>
              </w:rPr>
              <w:t>250</w:t>
            </w:r>
          </w:p>
        </w:tc>
        <w:tc>
          <w:tcPr>
            <w:tcW w:w="851" w:type="dxa"/>
          </w:tcPr>
          <w:p w:rsidR="00736D09" w:rsidRDefault="00736D09" w:rsidP="000E566E">
            <w:pPr>
              <w:jc w:val="center"/>
              <w:rPr>
                <w:rFonts w:ascii="Times New Roman" w:hAnsi="Times New Roman" w:cs="Times New Roman"/>
                <w:sz w:val="24"/>
                <w:szCs w:val="24"/>
              </w:rPr>
            </w:pPr>
            <w:r>
              <w:rPr>
                <w:rFonts w:ascii="Times New Roman" w:hAnsi="Times New Roman" w:cs="Times New Roman"/>
                <w:sz w:val="24"/>
                <w:szCs w:val="24"/>
              </w:rPr>
              <w:t>250</w:t>
            </w:r>
          </w:p>
        </w:tc>
        <w:tc>
          <w:tcPr>
            <w:tcW w:w="850" w:type="dxa"/>
          </w:tcPr>
          <w:p w:rsidR="00736D09" w:rsidRDefault="00736D09" w:rsidP="000E566E">
            <w:pPr>
              <w:jc w:val="center"/>
              <w:rPr>
                <w:rFonts w:ascii="Times New Roman" w:hAnsi="Times New Roman" w:cs="Times New Roman"/>
                <w:sz w:val="24"/>
                <w:szCs w:val="24"/>
              </w:rPr>
            </w:pPr>
            <w:r>
              <w:rPr>
                <w:rFonts w:ascii="Times New Roman" w:hAnsi="Times New Roman" w:cs="Times New Roman"/>
                <w:sz w:val="24"/>
                <w:szCs w:val="24"/>
              </w:rPr>
              <w:t>250</w:t>
            </w:r>
          </w:p>
        </w:tc>
        <w:tc>
          <w:tcPr>
            <w:tcW w:w="851" w:type="dxa"/>
          </w:tcPr>
          <w:p w:rsidR="00736D09" w:rsidRDefault="00736D09" w:rsidP="000E566E">
            <w:pPr>
              <w:jc w:val="center"/>
              <w:rPr>
                <w:rFonts w:ascii="Times New Roman" w:hAnsi="Times New Roman" w:cs="Times New Roman"/>
                <w:sz w:val="24"/>
                <w:szCs w:val="24"/>
              </w:rPr>
            </w:pPr>
            <w:r>
              <w:rPr>
                <w:rFonts w:ascii="Times New Roman" w:hAnsi="Times New Roman" w:cs="Times New Roman"/>
                <w:sz w:val="24"/>
                <w:szCs w:val="24"/>
              </w:rPr>
              <w:t>250</w:t>
            </w:r>
          </w:p>
        </w:tc>
        <w:tc>
          <w:tcPr>
            <w:tcW w:w="850" w:type="dxa"/>
          </w:tcPr>
          <w:p w:rsidR="00736D09" w:rsidRDefault="00736D09" w:rsidP="000E566E">
            <w:pPr>
              <w:jc w:val="center"/>
              <w:rPr>
                <w:rFonts w:ascii="Times New Roman" w:hAnsi="Times New Roman" w:cs="Times New Roman"/>
                <w:sz w:val="24"/>
                <w:szCs w:val="24"/>
              </w:rPr>
            </w:pPr>
            <w:r>
              <w:rPr>
                <w:rFonts w:ascii="Times New Roman" w:hAnsi="Times New Roman" w:cs="Times New Roman"/>
                <w:sz w:val="24"/>
                <w:szCs w:val="24"/>
              </w:rPr>
              <w:t>400</w:t>
            </w:r>
          </w:p>
        </w:tc>
        <w:tc>
          <w:tcPr>
            <w:tcW w:w="851" w:type="dxa"/>
          </w:tcPr>
          <w:p w:rsidR="00736D09" w:rsidRDefault="00736D09" w:rsidP="000E566E">
            <w:pPr>
              <w:jc w:val="center"/>
              <w:rPr>
                <w:rFonts w:ascii="Times New Roman" w:hAnsi="Times New Roman" w:cs="Times New Roman"/>
                <w:sz w:val="24"/>
                <w:szCs w:val="24"/>
              </w:rPr>
            </w:pPr>
            <w:r>
              <w:rPr>
                <w:rFonts w:ascii="Times New Roman" w:hAnsi="Times New Roman" w:cs="Times New Roman"/>
                <w:sz w:val="24"/>
                <w:szCs w:val="24"/>
              </w:rPr>
              <w:t>400</w:t>
            </w:r>
          </w:p>
        </w:tc>
        <w:tc>
          <w:tcPr>
            <w:tcW w:w="850" w:type="dxa"/>
          </w:tcPr>
          <w:p w:rsidR="00736D09" w:rsidRDefault="00736D09" w:rsidP="000E566E">
            <w:pPr>
              <w:jc w:val="center"/>
              <w:rPr>
                <w:rFonts w:ascii="Times New Roman" w:hAnsi="Times New Roman" w:cs="Times New Roman"/>
                <w:sz w:val="24"/>
                <w:szCs w:val="24"/>
              </w:rPr>
            </w:pPr>
            <w:r>
              <w:rPr>
                <w:rFonts w:ascii="Times New Roman" w:hAnsi="Times New Roman" w:cs="Times New Roman"/>
                <w:sz w:val="24"/>
                <w:szCs w:val="24"/>
              </w:rPr>
              <w:t>400</w:t>
            </w:r>
          </w:p>
        </w:tc>
        <w:tc>
          <w:tcPr>
            <w:tcW w:w="816" w:type="dxa"/>
          </w:tcPr>
          <w:p w:rsidR="00736D09" w:rsidRDefault="00736D09" w:rsidP="000E566E">
            <w:pPr>
              <w:jc w:val="center"/>
              <w:rPr>
                <w:rFonts w:ascii="Times New Roman" w:hAnsi="Times New Roman" w:cs="Times New Roman"/>
                <w:sz w:val="24"/>
                <w:szCs w:val="24"/>
              </w:rPr>
            </w:pPr>
            <w:r>
              <w:rPr>
                <w:rFonts w:ascii="Times New Roman" w:hAnsi="Times New Roman" w:cs="Times New Roman"/>
                <w:sz w:val="24"/>
                <w:szCs w:val="24"/>
              </w:rPr>
              <w:t>400</w:t>
            </w:r>
          </w:p>
        </w:tc>
      </w:tr>
    </w:tbl>
    <w:p w:rsidR="00736D09" w:rsidRPr="00AB21D3" w:rsidRDefault="00736D09" w:rsidP="00AB21D3">
      <w:pPr>
        <w:spacing w:after="0" w:line="324" w:lineRule="auto"/>
        <w:ind w:firstLine="709"/>
        <w:jc w:val="center"/>
        <w:rPr>
          <w:rFonts w:ascii="Times New Roman" w:hAnsi="Times New Roman" w:cs="Times New Roman"/>
          <w:sz w:val="28"/>
          <w:szCs w:val="28"/>
        </w:rPr>
      </w:pPr>
    </w:p>
    <w:p w:rsidR="0028778C" w:rsidRDefault="0028778C" w:rsidP="00AB21D3">
      <w:pPr>
        <w:spacing w:after="0" w:line="324" w:lineRule="auto"/>
        <w:ind w:firstLine="709"/>
        <w:jc w:val="right"/>
        <w:rPr>
          <w:rFonts w:ascii="Times New Roman" w:hAnsi="Times New Roman" w:cs="Times New Roman"/>
          <w:sz w:val="28"/>
          <w:szCs w:val="28"/>
        </w:rPr>
      </w:pPr>
    </w:p>
    <w:p w:rsidR="0028778C" w:rsidRDefault="0028778C" w:rsidP="00AB21D3">
      <w:pPr>
        <w:spacing w:after="0" w:line="324" w:lineRule="auto"/>
        <w:ind w:firstLine="709"/>
        <w:jc w:val="right"/>
        <w:rPr>
          <w:rFonts w:ascii="Times New Roman" w:hAnsi="Times New Roman" w:cs="Times New Roman"/>
          <w:sz w:val="28"/>
          <w:szCs w:val="28"/>
        </w:rPr>
      </w:pPr>
    </w:p>
    <w:p w:rsidR="00736D09" w:rsidRPr="00AB21D3" w:rsidRDefault="00736D09" w:rsidP="00AB21D3">
      <w:pPr>
        <w:spacing w:after="0" w:line="324" w:lineRule="auto"/>
        <w:ind w:firstLine="709"/>
        <w:jc w:val="right"/>
        <w:rPr>
          <w:rFonts w:ascii="Times New Roman" w:hAnsi="Times New Roman" w:cs="Times New Roman"/>
          <w:sz w:val="28"/>
          <w:szCs w:val="28"/>
        </w:rPr>
      </w:pPr>
      <w:r w:rsidRPr="00AB21D3">
        <w:rPr>
          <w:rFonts w:ascii="Times New Roman" w:hAnsi="Times New Roman" w:cs="Times New Roman"/>
          <w:sz w:val="28"/>
          <w:szCs w:val="28"/>
        </w:rPr>
        <w:lastRenderedPageBreak/>
        <w:t xml:space="preserve">Таблица </w:t>
      </w:r>
      <w:r w:rsidR="0028778C">
        <w:rPr>
          <w:rFonts w:ascii="Times New Roman" w:hAnsi="Times New Roman" w:cs="Times New Roman"/>
          <w:sz w:val="28"/>
          <w:szCs w:val="28"/>
        </w:rPr>
        <w:t>9</w:t>
      </w:r>
    </w:p>
    <w:p w:rsidR="009679A3" w:rsidRDefault="00736D09" w:rsidP="003475D4">
      <w:pPr>
        <w:spacing w:after="0" w:line="240" w:lineRule="auto"/>
        <w:ind w:firstLine="709"/>
        <w:jc w:val="center"/>
        <w:rPr>
          <w:rFonts w:ascii="Times New Roman" w:hAnsi="Times New Roman" w:cs="Times New Roman"/>
          <w:sz w:val="28"/>
          <w:szCs w:val="28"/>
        </w:rPr>
      </w:pPr>
      <w:r w:rsidRPr="00AB21D3">
        <w:rPr>
          <w:rFonts w:ascii="Times New Roman" w:hAnsi="Times New Roman" w:cs="Times New Roman"/>
          <w:sz w:val="28"/>
          <w:szCs w:val="28"/>
        </w:rPr>
        <w:t>Таблица из местных нормативов градостроительного проектирования</w:t>
      </w:r>
    </w:p>
    <w:p w:rsidR="00736D09" w:rsidRPr="00AB21D3" w:rsidRDefault="00736D09" w:rsidP="003475D4">
      <w:pPr>
        <w:spacing w:after="0" w:line="240" w:lineRule="auto"/>
        <w:ind w:firstLine="709"/>
        <w:jc w:val="center"/>
        <w:rPr>
          <w:rFonts w:ascii="Times New Roman" w:hAnsi="Times New Roman" w:cs="Times New Roman"/>
          <w:sz w:val="28"/>
          <w:szCs w:val="28"/>
        </w:rPr>
      </w:pPr>
      <w:r w:rsidRPr="00AB21D3">
        <w:rPr>
          <w:rFonts w:ascii="Times New Roman" w:hAnsi="Times New Roman" w:cs="Times New Roman"/>
          <w:sz w:val="28"/>
          <w:szCs w:val="28"/>
        </w:rPr>
        <w:t xml:space="preserve"> г. Пермь</w:t>
      </w:r>
    </w:p>
    <w:p w:rsidR="00736D09" w:rsidRPr="007504A2" w:rsidRDefault="00736D09" w:rsidP="00736D09">
      <w:pPr>
        <w:spacing w:after="0"/>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581"/>
        <w:gridCol w:w="857"/>
        <w:gridCol w:w="711"/>
        <w:gridCol w:w="785"/>
        <w:gridCol w:w="747"/>
        <w:gridCol w:w="747"/>
        <w:gridCol w:w="747"/>
        <w:gridCol w:w="747"/>
        <w:gridCol w:w="747"/>
        <w:gridCol w:w="742"/>
      </w:tblGrid>
      <w:tr w:rsidR="00736D09" w:rsidRPr="00452210" w:rsidTr="00C46522">
        <w:trPr>
          <w:tblHeader/>
        </w:trPr>
        <w:tc>
          <w:tcPr>
            <w:tcW w:w="1371" w:type="pct"/>
            <w:vMerge w:val="restart"/>
            <w:vAlign w:val="center"/>
          </w:tcPr>
          <w:p w:rsidR="00736D09" w:rsidRPr="0028778C" w:rsidRDefault="00736D09" w:rsidP="000E566E">
            <w:pPr>
              <w:widowControl w:val="0"/>
              <w:spacing w:after="0" w:line="240" w:lineRule="auto"/>
              <w:jc w:val="center"/>
              <w:rPr>
                <w:rFonts w:ascii="Times New Roman" w:hAnsi="Times New Roman" w:cs="Times New Roman"/>
                <w:b/>
                <w:sz w:val="24"/>
                <w:szCs w:val="24"/>
              </w:rPr>
            </w:pPr>
            <w:r w:rsidRPr="0028778C">
              <w:rPr>
                <w:rFonts w:ascii="Times New Roman" w:hAnsi="Times New Roman" w:cs="Times New Roman"/>
                <w:b/>
                <w:sz w:val="24"/>
                <w:szCs w:val="24"/>
              </w:rPr>
              <w:t>Наименование показателей</w:t>
            </w:r>
          </w:p>
        </w:tc>
        <w:tc>
          <w:tcPr>
            <w:tcW w:w="455" w:type="pct"/>
            <w:vMerge w:val="restart"/>
            <w:vAlign w:val="center"/>
          </w:tcPr>
          <w:p w:rsidR="00736D09" w:rsidRPr="0028778C" w:rsidRDefault="00736D09" w:rsidP="000E566E">
            <w:pPr>
              <w:widowControl w:val="0"/>
              <w:spacing w:after="0" w:line="240" w:lineRule="auto"/>
              <w:jc w:val="center"/>
              <w:rPr>
                <w:rFonts w:ascii="Times New Roman" w:hAnsi="Times New Roman" w:cs="Times New Roman"/>
                <w:b/>
                <w:sz w:val="24"/>
                <w:szCs w:val="24"/>
              </w:rPr>
            </w:pPr>
            <w:r w:rsidRPr="0028778C">
              <w:rPr>
                <w:rFonts w:ascii="Times New Roman" w:hAnsi="Times New Roman" w:cs="Times New Roman"/>
                <w:b/>
                <w:sz w:val="24"/>
                <w:szCs w:val="24"/>
              </w:rPr>
              <w:t>Ед. изм.</w:t>
            </w:r>
          </w:p>
        </w:tc>
        <w:tc>
          <w:tcPr>
            <w:tcW w:w="3174" w:type="pct"/>
            <w:gridSpan w:val="8"/>
            <w:vAlign w:val="center"/>
          </w:tcPr>
          <w:p w:rsidR="00736D09" w:rsidRPr="0028778C" w:rsidRDefault="00736D09" w:rsidP="000E566E">
            <w:pPr>
              <w:widowControl w:val="0"/>
              <w:spacing w:after="0" w:line="240" w:lineRule="auto"/>
              <w:jc w:val="center"/>
              <w:rPr>
                <w:rFonts w:ascii="Times New Roman" w:hAnsi="Times New Roman" w:cs="Times New Roman"/>
                <w:b/>
                <w:sz w:val="24"/>
                <w:szCs w:val="24"/>
              </w:rPr>
            </w:pPr>
            <w:r w:rsidRPr="0028778C">
              <w:rPr>
                <w:rFonts w:ascii="Times New Roman" w:hAnsi="Times New Roman" w:cs="Times New Roman"/>
                <w:b/>
                <w:sz w:val="24"/>
                <w:szCs w:val="24"/>
              </w:rPr>
              <w:t>Значение показателей для видов функциональных зон</w:t>
            </w:r>
          </w:p>
        </w:tc>
      </w:tr>
      <w:tr w:rsidR="00736D09" w:rsidRPr="00452210" w:rsidTr="00C46522">
        <w:trPr>
          <w:tblHeader/>
        </w:trPr>
        <w:tc>
          <w:tcPr>
            <w:tcW w:w="1371" w:type="pct"/>
            <w:vMerge/>
            <w:vAlign w:val="center"/>
          </w:tcPr>
          <w:p w:rsidR="00736D09" w:rsidRPr="0028778C" w:rsidRDefault="00736D09" w:rsidP="000E566E">
            <w:pPr>
              <w:widowControl w:val="0"/>
              <w:spacing w:after="0" w:line="240" w:lineRule="auto"/>
              <w:jc w:val="center"/>
              <w:rPr>
                <w:rFonts w:ascii="Times New Roman" w:hAnsi="Times New Roman" w:cs="Times New Roman"/>
                <w:b/>
                <w:sz w:val="24"/>
                <w:szCs w:val="24"/>
              </w:rPr>
            </w:pPr>
          </w:p>
        </w:tc>
        <w:tc>
          <w:tcPr>
            <w:tcW w:w="455" w:type="pct"/>
            <w:vMerge/>
            <w:vAlign w:val="center"/>
          </w:tcPr>
          <w:p w:rsidR="00736D09" w:rsidRPr="0028778C" w:rsidRDefault="00736D09" w:rsidP="000E566E">
            <w:pPr>
              <w:widowControl w:val="0"/>
              <w:spacing w:after="0" w:line="240" w:lineRule="auto"/>
              <w:jc w:val="center"/>
              <w:rPr>
                <w:rFonts w:ascii="Times New Roman" w:hAnsi="Times New Roman" w:cs="Times New Roman"/>
                <w:b/>
                <w:sz w:val="24"/>
                <w:szCs w:val="24"/>
              </w:rPr>
            </w:pPr>
          </w:p>
        </w:tc>
        <w:tc>
          <w:tcPr>
            <w:tcW w:w="378" w:type="pct"/>
            <w:vAlign w:val="center"/>
          </w:tcPr>
          <w:p w:rsidR="00736D09" w:rsidRPr="0028778C" w:rsidRDefault="00736D09" w:rsidP="000E566E">
            <w:pPr>
              <w:widowControl w:val="0"/>
              <w:spacing w:after="0" w:line="240" w:lineRule="auto"/>
              <w:jc w:val="center"/>
              <w:rPr>
                <w:rFonts w:ascii="Times New Roman" w:hAnsi="Times New Roman" w:cs="Times New Roman"/>
                <w:b/>
                <w:sz w:val="24"/>
                <w:szCs w:val="24"/>
              </w:rPr>
            </w:pPr>
            <w:r w:rsidRPr="0028778C">
              <w:rPr>
                <w:rFonts w:ascii="Times New Roman" w:hAnsi="Times New Roman" w:cs="Times New Roman"/>
                <w:b/>
                <w:sz w:val="24"/>
                <w:szCs w:val="24"/>
              </w:rPr>
              <w:t>СТН-А</w:t>
            </w:r>
          </w:p>
        </w:tc>
        <w:tc>
          <w:tcPr>
            <w:tcW w:w="417" w:type="pct"/>
            <w:vAlign w:val="center"/>
          </w:tcPr>
          <w:p w:rsidR="00736D09" w:rsidRPr="0028778C" w:rsidRDefault="00736D09" w:rsidP="000E566E">
            <w:pPr>
              <w:widowControl w:val="0"/>
              <w:spacing w:after="0" w:line="240" w:lineRule="auto"/>
              <w:jc w:val="center"/>
              <w:rPr>
                <w:rFonts w:ascii="Times New Roman" w:hAnsi="Times New Roman" w:cs="Times New Roman"/>
                <w:b/>
                <w:sz w:val="24"/>
                <w:szCs w:val="24"/>
              </w:rPr>
            </w:pPr>
            <w:r w:rsidRPr="0028778C">
              <w:rPr>
                <w:rFonts w:ascii="Times New Roman" w:hAnsi="Times New Roman" w:cs="Times New Roman"/>
                <w:b/>
                <w:sz w:val="24"/>
                <w:szCs w:val="24"/>
              </w:rPr>
              <w:t>СТН-Б</w:t>
            </w:r>
          </w:p>
        </w:tc>
        <w:tc>
          <w:tcPr>
            <w:tcW w:w="397" w:type="pct"/>
            <w:vAlign w:val="center"/>
          </w:tcPr>
          <w:p w:rsidR="00736D09" w:rsidRPr="0028778C" w:rsidRDefault="00736D09" w:rsidP="000E566E">
            <w:pPr>
              <w:widowControl w:val="0"/>
              <w:spacing w:after="0" w:line="240" w:lineRule="auto"/>
              <w:jc w:val="center"/>
              <w:rPr>
                <w:rFonts w:ascii="Times New Roman" w:hAnsi="Times New Roman" w:cs="Times New Roman"/>
                <w:b/>
                <w:sz w:val="24"/>
                <w:szCs w:val="24"/>
              </w:rPr>
            </w:pPr>
            <w:r w:rsidRPr="0028778C">
              <w:rPr>
                <w:rFonts w:ascii="Times New Roman" w:hAnsi="Times New Roman" w:cs="Times New Roman"/>
                <w:b/>
                <w:sz w:val="24"/>
                <w:szCs w:val="24"/>
              </w:rPr>
              <w:t>СТН-В</w:t>
            </w:r>
          </w:p>
        </w:tc>
        <w:tc>
          <w:tcPr>
            <w:tcW w:w="397" w:type="pct"/>
            <w:vAlign w:val="center"/>
          </w:tcPr>
          <w:p w:rsidR="00736D09" w:rsidRPr="0028778C" w:rsidRDefault="00736D09" w:rsidP="000E566E">
            <w:pPr>
              <w:widowControl w:val="0"/>
              <w:spacing w:after="0" w:line="240" w:lineRule="auto"/>
              <w:jc w:val="center"/>
              <w:rPr>
                <w:rFonts w:ascii="Times New Roman" w:hAnsi="Times New Roman" w:cs="Times New Roman"/>
                <w:b/>
                <w:sz w:val="24"/>
                <w:szCs w:val="24"/>
              </w:rPr>
            </w:pPr>
            <w:r w:rsidRPr="0028778C">
              <w:rPr>
                <w:rFonts w:ascii="Times New Roman" w:hAnsi="Times New Roman" w:cs="Times New Roman"/>
                <w:b/>
                <w:sz w:val="24"/>
                <w:szCs w:val="24"/>
              </w:rPr>
              <w:t>СТН-Г</w:t>
            </w:r>
          </w:p>
        </w:tc>
        <w:tc>
          <w:tcPr>
            <w:tcW w:w="397" w:type="pct"/>
            <w:vAlign w:val="center"/>
          </w:tcPr>
          <w:p w:rsidR="00736D09" w:rsidRPr="0028778C" w:rsidRDefault="00736D09" w:rsidP="000E566E">
            <w:pPr>
              <w:widowControl w:val="0"/>
              <w:spacing w:after="0" w:line="240" w:lineRule="auto"/>
              <w:jc w:val="center"/>
              <w:rPr>
                <w:rFonts w:ascii="Times New Roman" w:hAnsi="Times New Roman" w:cs="Times New Roman"/>
                <w:b/>
                <w:sz w:val="24"/>
                <w:szCs w:val="24"/>
              </w:rPr>
            </w:pPr>
            <w:r w:rsidRPr="0028778C">
              <w:rPr>
                <w:rFonts w:ascii="Times New Roman" w:hAnsi="Times New Roman" w:cs="Times New Roman"/>
                <w:b/>
                <w:sz w:val="24"/>
                <w:szCs w:val="24"/>
              </w:rPr>
              <w:t>СТН-Д</w:t>
            </w:r>
          </w:p>
        </w:tc>
        <w:tc>
          <w:tcPr>
            <w:tcW w:w="397" w:type="pct"/>
            <w:vAlign w:val="center"/>
          </w:tcPr>
          <w:p w:rsidR="00736D09" w:rsidRPr="0028778C" w:rsidRDefault="00736D09" w:rsidP="000E566E">
            <w:pPr>
              <w:widowControl w:val="0"/>
              <w:spacing w:after="0" w:line="240" w:lineRule="auto"/>
              <w:jc w:val="center"/>
              <w:rPr>
                <w:rFonts w:ascii="Times New Roman" w:hAnsi="Times New Roman" w:cs="Times New Roman"/>
                <w:b/>
                <w:sz w:val="24"/>
                <w:szCs w:val="24"/>
              </w:rPr>
            </w:pPr>
            <w:r w:rsidRPr="0028778C">
              <w:rPr>
                <w:rFonts w:ascii="Times New Roman" w:hAnsi="Times New Roman" w:cs="Times New Roman"/>
                <w:b/>
                <w:sz w:val="24"/>
                <w:szCs w:val="24"/>
              </w:rPr>
              <w:t>СТН-Е</w:t>
            </w:r>
          </w:p>
        </w:tc>
        <w:tc>
          <w:tcPr>
            <w:tcW w:w="397" w:type="pct"/>
            <w:vAlign w:val="center"/>
          </w:tcPr>
          <w:p w:rsidR="00736D09" w:rsidRPr="0028778C" w:rsidRDefault="00736D09" w:rsidP="000E566E">
            <w:pPr>
              <w:widowControl w:val="0"/>
              <w:spacing w:after="0" w:line="240" w:lineRule="auto"/>
              <w:jc w:val="center"/>
              <w:rPr>
                <w:rFonts w:ascii="Times New Roman" w:hAnsi="Times New Roman" w:cs="Times New Roman"/>
                <w:b/>
                <w:sz w:val="24"/>
                <w:szCs w:val="24"/>
              </w:rPr>
            </w:pPr>
            <w:r w:rsidRPr="0028778C">
              <w:rPr>
                <w:rFonts w:ascii="Times New Roman" w:hAnsi="Times New Roman" w:cs="Times New Roman"/>
                <w:b/>
                <w:sz w:val="24"/>
                <w:szCs w:val="24"/>
              </w:rPr>
              <w:t>СТН-Ж</w:t>
            </w:r>
          </w:p>
        </w:tc>
        <w:tc>
          <w:tcPr>
            <w:tcW w:w="395" w:type="pct"/>
            <w:vAlign w:val="center"/>
          </w:tcPr>
          <w:p w:rsidR="00736D09" w:rsidRPr="0028778C" w:rsidRDefault="00736D09" w:rsidP="000E566E">
            <w:pPr>
              <w:widowControl w:val="0"/>
              <w:spacing w:after="0" w:line="240" w:lineRule="auto"/>
              <w:jc w:val="center"/>
              <w:rPr>
                <w:rFonts w:ascii="Times New Roman" w:hAnsi="Times New Roman" w:cs="Times New Roman"/>
                <w:b/>
                <w:sz w:val="24"/>
                <w:szCs w:val="24"/>
              </w:rPr>
            </w:pPr>
            <w:r w:rsidRPr="0028778C">
              <w:rPr>
                <w:rFonts w:ascii="Times New Roman" w:hAnsi="Times New Roman" w:cs="Times New Roman"/>
                <w:b/>
                <w:sz w:val="24"/>
                <w:szCs w:val="24"/>
              </w:rPr>
              <w:t>СТН-И</w:t>
            </w:r>
          </w:p>
        </w:tc>
      </w:tr>
      <w:tr w:rsidR="00736D09" w:rsidRPr="00452210" w:rsidTr="00C46522">
        <w:trPr>
          <w:tblHeader/>
        </w:trPr>
        <w:tc>
          <w:tcPr>
            <w:tcW w:w="1371" w:type="pct"/>
            <w:vAlign w:val="center"/>
          </w:tcPr>
          <w:p w:rsidR="00736D09" w:rsidRPr="00452210" w:rsidRDefault="00736D09" w:rsidP="000E566E">
            <w:pPr>
              <w:widowControl w:val="0"/>
              <w:spacing w:after="0" w:line="240" w:lineRule="auto"/>
              <w:jc w:val="center"/>
              <w:rPr>
                <w:rFonts w:ascii="Times New Roman" w:hAnsi="Times New Roman" w:cs="Times New Roman"/>
                <w:sz w:val="24"/>
                <w:szCs w:val="24"/>
              </w:rPr>
            </w:pPr>
            <w:r w:rsidRPr="00452210">
              <w:rPr>
                <w:rFonts w:ascii="Times New Roman" w:hAnsi="Times New Roman" w:cs="Times New Roman"/>
                <w:sz w:val="24"/>
                <w:szCs w:val="24"/>
              </w:rPr>
              <w:t>1</w:t>
            </w:r>
          </w:p>
        </w:tc>
        <w:tc>
          <w:tcPr>
            <w:tcW w:w="455" w:type="pct"/>
            <w:vAlign w:val="center"/>
          </w:tcPr>
          <w:p w:rsidR="00736D09" w:rsidRPr="00452210" w:rsidRDefault="00736D09" w:rsidP="000E566E">
            <w:pPr>
              <w:widowControl w:val="0"/>
              <w:spacing w:after="0" w:line="240" w:lineRule="auto"/>
              <w:jc w:val="center"/>
              <w:rPr>
                <w:rFonts w:ascii="Times New Roman" w:hAnsi="Times New Roman" w:cs="Times New Roman"/>
                <w:sz w:val="24"/>
                <w:szCs w:val="24"/>
              </w:rPr>
            </w:pPr>
            <w:r w:rsidRPr="00452210">
              <w:rPr>
                <w:rFonts w:ascii="Times New Roman" w:hAnsi="Times New Roman" w:cs="Times New Roman"/>
                <w:sz w:val="24"/>
                <w:szCs w:val="24"/>
              </w:rPr>
              <w:t>2</w:t>
            </w:r>
          </w:p>
        </w:tc>
        <w:tc>
          <w:tcPr>
            <w:tcW w:w="378" w:type="pct"/>
            <w:vAlign w:val="center"/>
          </w:tcPr>
          <w:p w:rsidR="00736D09" w:rsidRPr="00452210" w:rsidRDefault="00736D09" w:rsidP="000E566E">
            <w:pPr>
              <w:widowControl w:val="0"/>
              <w:spacing w:after="0" w:line="240" w:lineRule="auto"/>
              <w:jc w:val="center"/>
              <w:rPr>
                <w:rFonts w:ascii="Times New Roman" w:hAnsi="Times New Roman" w:cs="Times New Roman"/>
                <w:sz w:val="24"/>
                <w:szCs w:val="24"/>
              </w:rPr>
            </w:pPr>
            <w:r w:rsidRPr="00452210">
              <w:rPr>
                <w:rFonts w:ascii="Times New Roman" w:hAnsi="Times New Roman" w:cs="Times New Roman"/>
                <w:sz w:val="24"/>
                <w:szCs w:val="24"/>
              </w:rPr>
              <w:t>3</w:t>
            </w:r>
          </w:p>
        </w:tc>
        <w:tc>
          <w:tcPr>
            <w:tcW w:w="417" w:type="pct"/>
            <w:vAlign w:val="center"/>
          </w:tcPr>
          <w:p w:rsidR="00736D09" w:rsidRPr="00452210" w:rsidRDefault="00736D09" w:rsidP="000E566E">
            <w:pPr>
              <w:widowControl w:val="0"/>
              <w:spacing w:after="0" w:line="240" w:lineRule="auto"/>
              <w:jc w:val="center"/>
              <w:rPr>
                <w:rFonts w:ascii="Times New Roman" w:hAnsi="Times New Roman" w:cs="Times New Roman"/>
                <w:sz w:val="24"/>
                <w:szCs w:val="24"/>
              </w:rPr>
            </w:pPr>
            <w:r w:rsidRPr="00452210">
              <w:rPr>
                <w:rFonts w:ascii="Times New Roman" w:hAnsi="Times New Roman" w:cs="Times New Roman"/>
                <w:sz w:val="24"/>
                <w:szCs w:val="24"/>
              </w:rPr>
              <w:t>4</w:t>
            </w:r>
          </w:p>
        </w:tc>
        <w:tc>
          <w:tcPr>
            <w:tcW w:w="397" w:type="pct"/>
            <w:vAlign w:val="center"/>
          </w:tcPr>
          <w:p w:rsidR="00736D09" w:rsidRPr="00452210" w:rsidRDefault="00736D09" w:rsidP="000E566E">
            <w:pPr>
              <w:widowControl w:val="0"/>
              <w:spacing w:after="0" w:line="240" w:lineRule="auto"/>
              <w:jc w:val="center"/>
              <w:rPr>
                <w:rFonts w:ascii="Times New Roman" w:hAnsi="Times New Roman" w:cs="Times New Roman"/>
                <w:sz w:val="24"/>
                <w:szCs w:val="24"/>
              </w:rPr>
            </w:pPr>
            <w:r w:rsidRPr="00452210">
              <w:rPr>
                <w:rFonts w:ascii="Times New Roman" w:hAnsi="Times New Roman" w:cs="Times New Roman"/>
                <w:sz w:val="24"/>
                <w:szCs w:val="24"/>
              </w:rPr>
              <w:t>5</w:t>
            </w:r>
          </w:p>
        </w:tc>
        <w:tc>
          <w:tcPr>
            <w:tcW w:w="397" w:type="pct"/>
            <w:vAlign w:val="center"/>
          </w:tcPr>
          <w:p w:rsidR="00736D09" w:rsidRPr="00452210" w:rsidRDefault="00736D09" w:rsidP="000E566E">
            <w:pPr>
              <w:widowControl w:val="0"/>
              <w:spacing w:after="0" w:line="240" w:lineRule="auto"/>
              <w:jc w:val="center"/>
              <w:rPr>
                <w:rFonts w:ascii="Times New Roman" w:hAnsi="Times New Roman" w:cs="Times New Roman"/>
                <w:sz w:val="24"/>
                <w:szCs w:val="24"/>
              </w:rPr>
            </w:pPr>
            <w:r w:rsidRPr="00452210">
              <w:rPr>
                <w:rFonts w:ascii="Times New Roman" w:hAnsi="Times New Roman" w:cs="Times New Roman"/>
                <w:sz w:val="24"/>
                <w:szCs w:val="24"/>
              </w:rPr>
              <w:t>6</w:t>
            </w:r>
          </w:p>
        </w:tc>
        <w:tc>
          <w:tcPr>
            <w:tcW w:w="397" w:type="pct"/>
            <w:vAlign w:val="center"/>
          </w:tcPr>
          <w:p w:rsidR="00736D09" w:rsidRPr="00452210" w:rsidRDefault="00736D09" w:rsidP="000E566E">
            <w:pPr>
              <w:widowControl w:val="0"/>
              <w:spacing w:after="0" w:line="240" w:lineRule="auto"/>
              <w:jc w:val="center"/>
              <w:rPr>
                <w:rFonts w:ascii="Times New Roman" w:hAnsi="Times New Roman" w:cs="Times New Roman"/>
                <w:sz w:val="24"/>
                <w:szCs w:val="24"/>
              </w:rPr>
            </w:pPr>
            <w:r w:rsidRPr="00452210">
              <w:rPr>
                <w:rFonts w:ascii="Times New Roman" w:hAnsi="Times New Roman" w:cs="Times New Roman"/>
                <w:sz w:val="24"/>
                <w:szCs w:val="24"/>
              </w:rPr>
              <w:t>7</w:t>
            </w:r>
          </w:p>
        </w:tc>
        <w:tc>
          <w:tcPr>
            <w:tcW w:w="397" w:type="pct"/>
            <w:vAlign w:val="center"/>
          </w:tcPr>
          <w:p w:rsidR="00736D09" w:rsidRPr="00452210" w:rsidRDefault="00736D09" w:rsidP="000E566E">
            <w:pPr>
              <w:widowControl w:val="0"/>
              <w:spacing w:after="0" w:line="240" w:lineRule="auto"/>
              <w:jc w:val="center"/>
              <w:rPr>
                <w:rFonts w:ascii="Times New Roman" w:hAnsi="Times New Roman" w:cs="Times New Roman"/>
                <w:sz w:val="24"/>
                <w:szCs w:val="24"/>
              </w:rPr>
            </w:pPr>
            <w:r w:rsidRPr="00452210">
              <w:rPr>
                <w:rFonts w:ascii="Times New Roman" w:hAnsi="Times New Roman" w:cs="Times New Roman"/>
                <w:sz w:val="24"/>
                <w:szCs w:val="24"/>
              </w:rPr>
              <w:t>8</w:t>
            </w:r>
          </w:p>
        </w:tc>
        <w:tc>
          <w:tcPr>
            <w:tcW w:w="397" w:type="pct"/>
            <w:vAlign w:val="center"/>
          </w:tcPr>
          <w:p w:rsidR="00736D09" w:rsidRPr="00452210" w:rsidRDefault="00736D09" w:rsidP="000E566E">
            <w:pPr>
              <w:widowControl w:val="0"/>
              <w:spacing w:after="0" w:line="240" w:lineRule="auto"/>
              <w:jc w:val="center"/>
              <w:rPr>
                <w:rFonts w:ascii="Times New Roman" w:hAnsi="Times New Roman" w:cs="Times New Roman"/>
                <w:sz w:val="24"/>
                <w:szCs w:val="24"/>
              </w:rPr>
            </w:pPr>
            <w:r w:rsidRPr="00452210">
              <w:rPr>
                <w:rFonts w:ascii="Times New Roman" w:hAnsi="Times New Roman" w:cs="Times New Roman"/>
                <w:sz w:val="24"/>
                <w:szCs w:val="24"/>
              </w:rPr>
              <w:t>9</w:t>
            </w:r>
          </w:p>
        </w:tc>
        <w:tc>
          <w:tcPr>
            <w:tcW w:w="395" w:type="pct"/>
            <w:vAlign w:val="center"/>
          </w:tcPr>
          <w:p w:rsidR="00736D09" w:rsidRPr="00452210" w:rsidRDefault="00736D09" w:rsidP="000E566E">
            <w:pPr>
              <w:widowControl w:val="0"/>
              <w:spacing w:after="0" w:line="240" w:lineRule="auto"/>
              <w:jc w:val="center"/>
              <w:rPr>
                <w:rFonts w:ascii="Times New Roman" w:hAnsi="Times New Roman" w:cs="Times New Roman"/>
                <w:sz w:val="24"/>
                <w:szCs w:val="24"/>
              </w:rPr>
            </w:pPr>
            <w:r w:rsidRPr="00452210">
              <w:rPr>
                <w:rFonts w:ascii="Times New Roman" w:hAnsi="Times New Roman" w:cs="Times New Roman"/>
                <w:sz w:val="24"/>
                <w:szCs w:val="24"/>
              </w:rPr>
              <w:t>10</w:t>
            </w:r>
          </w:p>
        </w:tc>
      </w:tr>
      <w:tr w:rsidR="00736D09" w:rsidRPr="00452210" w:rsidTr="00C46522">
        <w:tc>
          <w:tcPr>
            <w:tcW w:w="1371" w:type="pct"/>
            <w:vAlign w:val="center"/>
          </w:tcPr>
          <w:p w:rsidR="00736D09" w:rsidRPr="00452210" w:rsidRDefault="00736D09" w:rsidP="000E566E">
            <w:pPr>
              <w:pStyle w:val="a8"/>
              <w:widowControl w:val="0"/>
              <w:numPr>
                <w:ilvl w:val="0"/>
                <w:numId w:val="22"/>
              </w:numPr>
              <w:tabs>
                <w:tab w:val="left" w:pos="285"/>
                <w:tab w:val="left" w:pos="435"/>
              </w:tabs>
              <w:spacing w:after="0" w:line="240" w:lineRule="auto"/>
              <w:ind w:left="0" w:firstLine="0"/>
              <w:contextualSpacing w:val="0"/>
              <w:rPr>
                <w:rFonts w:ascii="Times New Roman" w:hAnsi="Times New Roman" w:cs="Times New Roman"/>
                <w:sz w:val="24"/>
                <w:szCs w:val="24"/>
              </w:rPr>
            </w:pPr>
            <w:r w:rsidRPr="00452210">
              <w:rPr>
                <w:rFonts w:ascii="Times New Roman" w:hAnsi="Times New Roman" w:cs="Times New Roman"/>
                <w:sz w:val="24"/>
                <w:szCs w:val="24"/>
              </w:rPr>
              <w:t>Площадь  земельных участков отдельно стоя</w:t>
            </w:r>
            <w:r w:rsidR="00C13148">
              <w:rPr>
                <w:rFonts w:ascii="Times New Roman" w:hAnsi="Times New Roman" w:cs="Times New Roman"/>
                <w:sz w:val="24"/>
                <w:szCs w:val="24"/>
              </w:rPr>
              <w:softHyphen/>
            </w:r>
            <w:r w:rsidRPr="00452210">
              <w:rPr>
                <w:rFonts w:ascii="Times New Roman" w:hAnsi="Times New Roman" w:cs="Times New Roman"/>
                <w:sz w:val="24"/>
                <w:szCs w:val="24"/>
              </w:rPr>
              <w:t>щих объектов дошколь</w:t>
            </w:r>
            <w:r w:rsidR="00C13148">
              <w:rPr>
                <w:rFonts w:ascii="Times New Roman" w:hAnsi="Times New Roman" w:cs="Times New Roman"/>
                <w:sz w:val="24"/>
                <w:szCs w:val="24"/>
              </w:rPr>
              <w:softHyphen/>
            </w:r>
            <w:r w:rsidRPr="00452210">
              <w:rPr>
                <w:rFonts w:ascii="Times New Roman" w:hAnsi="Times New Roman" w:cs="Times New Roman"/>
                <w:sz w:val="24"/>
                <w:szCs w:val="24"/>
              </w:rPr>
              <w:t>ных образовательных учреждений на одно ме</w:t>
            </w:r>
            <w:r w:rsidR="00C13148">
              <w:rPr>
                <w:rFonts w:ascii="Times New Roman" w:hAnsi="Times New Roman" w:cs="Times New Roman"/>
                <w:sz w:val="24"/>
                <w:szCs w:val="24"/>
              </w:rPr>
              <w:softHyphen/>
            </w:r>
            <w:r w:rsidRPr="00452210">
              <w:rPr>
                <w:rFonts w:ascii="Times New Roman" w:hAnsi="Times New Roman" w:cs="Times New Roman"/>
                <w:sz w:val="24"/>
                <w:szCs w:val="24"/>
              </w:rPr>
              <w:t xml:space="preserve">сто  </w:t>
            </w:r>
          </w:p>
        </w:tc>
        <w:tc>
          <w:tcPr>
            <w:tcW w:w="455" w:type="pct"/>
            <w:vAlign w:val="center"/>
          </w:tcPr>
          <w:p w:rsidR="00736D09" w:rsidRPr="00452210" w:rsidRDefault="00736D09" w:rsidP="000E566E">
            <w:pPr>
              <w:widowControl w:val="0"/>
              <w:spacing w:after="0" w:line="240" w:lineRule="auto"/>
              <w:jc w:val="center"/>
              <w:rPr>
                <w:rFonts w:ascii="Times New Roman" w:hAnsi="Times New Roman" w:cs="Times New Roman"/>
                <w:sz w:val="24"/>
                <w:szCs w:val="24"/>
              </w:rPr>
            </w:pPr>
            <w:r w:rsidRPr="00452210">
              <w:rPr>
                <w:rFonts w:ascii="Times New Roman" w:hAnsi="Times New Roman" w:cs="Times New Roman"/>
                <w:color w:val="000000"/>
                <w:sz w:val="24"/>
                <w:szCs w:val="24"/>
              </w:rPr>
              <w:t>м</w:t>
            </w:r>
            <w:r w:rsidRPr="00452210">
              <w:rPr>
                <w:rFonts w:ascii="Times New Roman" w:hAnsi="Times New Roman" w:cs="Times New Roman"/>
                <w:color w:val="000000"/>
                <w:sz w:val="24"/>
                <w:szCs w:val="24"/>
                <w:vertAlign w:val="superscript"/>
              </w:rPr>
              <w:t>2</w:t>
            </w:r>
          </w:p>
        </w:tc>
        <w:tc>
          <w:tcPr>
            <w:tcW w:w="378" w:type="pct"/>
            <w:vAlign w:val="center"/>
          </w:tcPr>
          <w:p w:rsidR="00736D09" w:rsidRPr="00452210" w:rsidRDefault="00736D09" w:rsidP="000E566E">
            <w:pPr>
              <w:widowControl w:val="0"/>
              <w:spacing w:after="0" w:line="240" w:lineRule="auto"/>
              <w:jc w:val="center"/>
              <w:rPr>
                <w:rFonts w:ascii="Times New Roman" w:hAnsi="Times New Roman" w:cs="Times New Roman"/>
                <w:color w:val="000000"/>
                <w:sz w:val="24"/>
                <w:szCs w:val="24"/>
              </w:rPr>
            </w:pPr>
            <w:r w:rsidRPr="00452210">
              <w:rPr>
                <w:rFonts w:ascii="Times New Roman" w:hAnsi="Times New Roman" w:cs="Times New Roman"/>
                <w:color w:val="000000"/>
                <w:sz w:val="24"/>
                <w:szCs w:val="24"/>
              </w:rPr>
              <w:t>30</w:t>
            </w:r>
          </w:p>
        </w:tc>
        <w:tc>
          <w:tcPr>
            <w:tcW w:w="417" w:type="pct"/>
            <w:vAlign w:val="center"/>
          </w:tcPr>
          <w:p w:rsidR="00736D09" w:rsidRPr="00452210" w:rsidRDefault="00736D09" w:rsidP="000E566E">
            <w:pPr>
              <w:widowControl w:val="0"/>
              <w:spacing w:after="0" w:line="240" w:lineRule="auto"/>
              <w:jc w:val="center"/>
              <w:rPr>
                <w:rFonts w:ascii="Times New Roman" w:hAnsi="Times New Roman" w:cs="Times New Roman"/>
                <w:color w:val="000000"/>
                <w:sz w:val="24"/>
                <w:szCs w:val="24"/>
              </w:rPr>
            </w:pPr>
            <w:r w:rsidRPr="00452210">
              <w:rPr>
                <w:rFonts w:ascii="Times New Roman" w:hAnsi="Times New Roman" w:cs="Times New Roman"/>
                <w:color w:val="000000"/>
                <w:sz w:val="24"/>
                <w:szCs w:val="24"/>
              </w:rPr>
              <w:t>35</w:t>
            </w:r>
          </w:p>
        </w:tc>
        <w:tc>
          <w:tcPr>
            <w:tcW w:w="397" w:type="pct"/>
            <w:vAlign w:val="center"/>
          </w:tcPr>
          <w:p w:rsidR="00736D09" w:rsidRPr="00452210" w:rsidRDefault="00736D09" w:rsidP="000E566E">
            <w:pPr>
              <w:widowControl w:val="0"/>
              <w:spacing w:after="0" w:line="240" w:lineRule="auto"/>
              <w:jc w:val="center"/>
              <w:rPr>
                <w:rFonts w:ascii="Times New Roman" w:hAnsi="Times New Roman" w:cs="Times New Roman"/>
                <w:color w:val="000000"/>
                <w:sz w:val="24"/>
                <w:szCs w:val="24"/>
              </w:rPr>
            </w:pPr>
            <w:r w:rsidRPr="00452210">
              <w:rPr>
                <w:rFonts w:ascii="Times New Roman" w:hAnsi="Times New Roman" w:cs="Times New Roman"/>
                <w:color w:val="000000"/>
                <w:sz w:val="24"/>
                <w:szCs w:val="24"/>
              </w:rPr>
              <w:t>35</w:t>
            </w:r>
          </w:p>
        </w:tc>
        <w:tc>
          <w:tcPr>
            <w:tcW w:w="397" w:type="pct"/>
            <w:vAlign w:val="center"/>
          </w:tcPr>
          <w:p w:rsidR="00736D09" w:rsidRPr="00452210" w:rsidRDefault="00736D09" w:rsidP="000E566E">
            <w:pPr>
              <w:widowControl w:val="0"/>
              <w:spacing w:after="0" w:line="240" w:lineRule="auto"/>
              <w:jc w:val="center"/>
              <w:rPr>
                <w:rFonts w:ascii="Times New Roman" w:hAnsi="Times New Roman" w:cs="Times New Roman"/>
                <w:color w:val="000000"/>
                <w:sz w:val="24"/>
                <w:szCs w:val="24"/>
              </w:rPr>
            </w:pPr>
            <w:r w:rsidRPr="00452210">
              <w:rPr>
                <w:rFonts w:ascii="Times New Roman" w:hAnsi="Times New Roman" w:cs="Times New Roman"/>
                <w:color w:val="000000"/>
                <w:sz w:val="24"/>
                <w:szCs w:val="24"/>
              </w:rPr>
              <w:t>35</w:t>
            </w:r>
          </w:p>
        </w:tc>
        <w:tc>
          <w:tcPr>
            <w:tcW w:w="397" w:type="pct"/>
            <w:vAlign w:val="center"/>
          </w:tcPr>
          <w:p w:rsidR="00736D09" w:rsidRPr="00452210" w:rsidRDefault="00736D09" w:rsidP="000E566E">
            <w:pPr>
              <w:widowControl w:val="0"/>
              <w:spacing w:after="0" w:line="240" w:lineRule="auto"/>
              <w:jc w:val="center"/>
              <w:rPr>
                <w:rFonts w:ascii="Times New Roman" w:hAnsi="Times New Roman" w:cs="Times New Roman"/>
                <w:sz w:val="24"/>
                <w:szCs w:val="24"/>
              </w:rPr>
            </w:pPr>
            <w:r w:rsidRPr="00452210">
              <w:rPr>
                <w:rFonts w:ascii="Times New Roman" w:hAnsi="Times New Roman" w:cs="Times New Roman"/>
                <w:color w:val="000000"/>
                <w:sz w:val="24"/>
                <w:szCs w:val="24"/>
              </w:rPr>
              <w:t>35</w:t>
            </w:r>
          </w:p>
        </w:tc>
        <w:tc>
          <w:tcPr>
            <w:tcW w:w="397" w:type="pct"/>
            <w:vAlign w:val="center"/>
          </w:tcPr>
          <w:p w:rsidR="00736D09" w:rsidRPr="00452210" w:rsidRDefault="00736D09" w:rsidP="000E566E">
            <w:pPr>
              <w:widowControl w:val="0"/>
              <w:spacing w:after="0" w:line="240" w:lineRule="auto"/>
              <w:jc w:val="center"/>
              <w:rPr>
                <w:rFonts w:ascii="Times New Roman" w:hAnsi="Times New Roman" w:cs="Times New Roman"/>
                <w:sz w:val="24"/>
                <w:szCs w:val="24"/>
              </w:rPr>
            </w:pPr>
            <w:r w:rsidRPr="00452210">
              <w:rPr>
                <w:rFonts w:ascii="Times New Roman" w:hAnsi="Times New Roman" w:cs="Times New Roman"/>
                <w:color w:val="000000"/>
                <w:sz w:val="24"/>
                <w:szCs w:val="24"/>
              </w:rPr>
              <w:t>35</w:t>
            </w:r>
          </w:p>
        </w:tc>
        <w:tc>
          <w:tcPr>
            <w:tcW w:w="397" w:type="pct"/>
            <w:vAlign w:val="center"/>
          </w:tcPr>
          <w:p w:rsidR="00736D09" w:rsidRPr="00452210" w:rsidRDefault="00736D09" w:rsidP="000E566E">
            <w:pPr>
              <w:widowControl w:val="0"/>
              <w:spacing w:after="0" w:line="240" w:lineRule="auto"/>
              <w:jc w:val="center"/>
              <w:rPr>
                <w:rFonts w:ascii="Times New Roman" w:hAnsi="Times New Roman" w:cs="Times New Roman"/>
                <w:sz w:val="24"/>
                <w:szCs w:val="24"/>
              </w:rPr>
            </w:pPr>
            <w:r w:rsidRPr="00452210">
              <w:rPr>
                <w:rFonts w:ascii="Times New Roman" w:hAnsi="Times New Roman" w:cs="Times New Roman"/>
                <w:color w:val="000000"/>
                <w:sz w:val="24"/>
                <w:szCs w:val="24"/>
              </w:rPr>
              <w:t>35</w:t>
            </w:r>
          </w:p>
        </w:tc>
        <w:tc>
          <w:tcPr>
            <w:tcW w:w="395" w:type="pct"/>
            <w:vAlign w:val="center"/>
          </w:tcPr>
          <w:p w:rsidR="00736D09" w:rsidRPr="00452210" w:rsidRDefault="00736D09" w:rsidP="000E566E">
            <w:pPr>
              <w:widowControl w:val="0"/>
              <w:spacing w:after="0" w:line="240" w:lineRule="auto"/>
              <w:jc w:val="center"/>
              <w:rPr>
                <w:rFonts w:ascii="Times New Roman" w:hAnsi="Times New Roman" w:cs="Times New Roman"/>
                <w:sz w:val="24"/>
                <w:szCs w:val="24"/>
              </w:rPr>
            </w:pPr>
            <w:r w:rsidRPr="00452210">
              <w:rPr>
                <w:rFonts w:ascii="Times New Roman" w:hAnsi="Times New Roman" w:cs="Times New Roman"/>
                <w:color w:val="000000"/>
                <w:sz w:val="24"/>
                <w:szCs w:val="24"/>
              </w:rPr>
              <w:t>35</w:t>
            </w:r>
          </w:p>
        </w:tc>
      </w:tr>
    </w:tbl>
    <w:p w:rsidR="00736D09" w:rsidRDefault="00736D09" w:rsidP="00736D09">
      <w:pPr>
        <w:autoSpaceDE w:val="0"/>
        <w:autoSpaceDN w:val="0"/>
        <w:adjustRightInd w:val="0"/>
        <w:spacing w:after="0"/>
        <w:ind w:firstLine="709"/>
        <w:jc w:val="right"/>
        <w:rPr>
          <w:rFonts w:ascii="Times New Roman" w:hAnsi="Times New Roman" w:cs="Times New Roman"/>
          <w:sz w:val="24"/>
          <w:szCs w:val="24"/>
        </w:rPr>
      </w:pPr>
    </w:p>
    <w:p w:rsidR="00736D09" w:rsidRPr="00AB21D3" w:rsidRDefault="00736D09" w:rsidP="00AB21D3">
      <w:pPr>
        <w:autoSpaceDE w:val="0"/>
        <w:autoSpaceDN w:val="0"/>
        <w:adjustRightInd w:val="0"/>
        <w:spacing w:after="0" w:line="324" w:lineRule="auto"/>
        <w:ind w:firstLine="709"/>
        <w:jc w:val="both"/>
        <w:rPr>
          <w:rFonts w:ascii="Times New Roman" w:hAnsi="Times New Roman" w:cs="Times New Roman"/>
          <w:sz w:val="28"/>
          <w:szCs w:val="28"/>
        </w:rPr>
      </w:pPr>
      <w:r w:rsidRPr="00AB21D3">
        <w:rPr>
          <w:rFonts w:ascii="Times New Roman" w:hAnsi="Times New Roman" w:cs="Times New Roman"/>
          <w:sz w:val="28"/>
          <w:szCs w:val="28"/>
        </w:rPr>
        <w:t xml:space="preserve">Схема расположения стандартных территорий нормирования, утвержденная в составе карты функционального зонирования генерального плана г. Пермь, приведена в приложении № </w:t>
      </w:r>
      <w:r w:rsidR="002028AB">
        <w:rPr>
          <w:rFonts w:ascii="Times New Roman" w:hAnsi="Times New Roman" w:cs="Times New Roman"/>
          <w:sz w:val="28"/>
          <w:szCs w:val="28"/>
        </w:rPr>
        <w:t>2</w:t>
      </w:r>
      <w:r w:rsidRPr="00AB21D3">
        <w:rPr>
          <w:rFonts w:ascii="Times New Roman" w:hAnsi="Times New Roman" w:cs="Times New Roman"/>
          <w:sz w:val="28"/>
          <w:szCs w:val="28"/>
        </w:rPr>
        <w:t>.</w:t>
      </w:r>
    </w:p>
    <w:p w:rsidR="00736D09" w:rsidRDefault="00736D09" w:rsidP="00AB21D3">
      <w:pPr>
        <w:autoSpaceDE w:val="0"/>
        <w:autoSpaceDN w:val="0"/>
        <w:adjustRightInd w:val="0"/>
        <w:spacing w:after="0" w:line="324" w:lineRule="auto"/>
        <w:ind w:firstLine="709"/>
        <w:jc w:val="both"/>
        <w:rPr>
          <w:rFonts w:ascii="Times New Roman" w:hAnsi="Times New Roman" w:cs="Times New Roman"/>
          <w:sz w:val="28"/>
          <w:szCs w:val="28"/>
        </w:rPr>
      </w:pPr>
      <w:r w:rsidRPr="00AB21D3">
        <w:rPr>
          <w:rFonts w:ascii="Times New Roman" w:hAnsi="Times New Roman" w:cs="Times New Roman"/>
          <w:sz w:val="28"/>
          <w:szCs w:val="28"/>
        </w:rPr>
        <w:t>Можно отметить, что в местных нормативах градостроительного проектирования г. Мурманск присутствует положение о разделении города на три планировочных района: Северный, Центральный и Южный. Однако, оно не нашло развития и не отразилось в виде дифференциации показателей нормирования для соответствующих территорий.</w:t>
      </w:r>
    </w:p>
    <w:p w:rsidR="00D715F0" w:rsidRPr="00AB21D3" w:rsidRDefault="00D715F0" w:rsidP="00D715F0">
      <w:pPr>
        <w:autoSpaceDE w:val="0"/>
        <w:autoSpaceDN w:val="0"/>
        <w:adjustRightInd w:val="0"/>
        <w:spacing w:after="0" w:line="324"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схемы дифференциации территории города является следствием безразличного подхода органов местного самоуправления к разработке местных нормативов градостроительного проектирования. Игнорирование индивидуальных особенностей каждого отдельно взятого города и его отдельных территорий не позволяет говорить об обеспечении благоприятных условий жизнедеятельности жителей этих районов, так как принятие общих нормативов на всю территорию города не учитывает специфики, состояния развития и проблемных мест отдельных территорий. Таким образом, цель принятия местных нормативов градостроительного проектирования не будет достигнута.</w:t>
      </w:r>
    </w:p>
    <w:p w:rsidR="00736D09" w:rsidRPr="00AB21D3" w:rsidRDefault="00736D09" w:rsidP="00AB21D3">
      <w:pPr>
        <w:pStyle w:val="a8"/>
        <w:spacing w:after="0" w:line="324" w:lineRule="auto"/>
        <w:ind w:left="0" w:firstLine="709"/>
        <w:contextualSpacing w:val="0"/>
        <w:jc w:val="both"/>
        <w:rPr>
          <w:rFonts w:ascii="Times New Roman" w:hAnsi="Times New Roman" w:cs="Times New Roman"/>
          <w:sz w:val="28"/>
          <w:szCs w:val="28"/>
        </w:rPr>
      </w:pPr>
      <w:r w:rsidRPr="00AB21D3">
        <w:rPr>
          <w:rFonts w:ascii="Times New Roman" w:hAnsi="Times New Roman" w:cs="Times New Roman"/>
          <w:sz w:val="28"/>
          <w:szCs w:val="28"/>
        </w:rPr>
        <w:t>3. В зависимости от пересечения местных нормативов градостроительного проектирования  и технических регламентов безопасности можно выделить:</w:t>
      </w:r>
    </w:p>
    <w:p w:rsidR="00736D09" w:rsidRPr="00AB21D3" w:rsidRDefault="00736D09" w:rsidP="00AB21D3">
      <w:pPr>
        <w:pStyle w:val="a8"/>
        <w:spacing w:after="0" w:line="324" w:lineRule="auto"/>
        <w:ind w:left="0" w:firstLine="709"/>
        <w:contextualSpacing w:val="0"/>
        <w:jc w:val="both"/>
        <w:rPr>
          <w:rFonts w:ascii="Times New Roman" w:hAnsi="Times New Roman" w:cs="Times New Roman"/>
          <w:sz w:val="28"/>
          <w:szCs w:val="28"/>
        </w:rPr>
      </w:pPr>
      <w:r w:rsidRPr="00AB21D3">
        <w:rPr>
          <w:rFonts w:ascii="Times New Roman" w:hAnsi="Times New Roman" w:cs="Times New Roman"/>
          <w:sz w:val="28"/>
          <w:szCs w:val="28"/>
        </w:rPr>
        <w:lastRenderedPageBreak/>
        <w:t>- города, местные нормативы градостроительного проектирования которых имеют пересечения с техническими регламентами безопасности;</w:t>
      </w:r>
    </w:p>
    <w:p w:rsidR="00736D09" w:rsidRPr="00AB21D3" w:rsidRDefault="00736D09" w:rsidP="00AB21D3">
      <w:pPr>
        <w:pStyle w:val="a8"/>
        <w:spacing w:after="0" w:line="324" w:lineRule="auto"/>
        <w:ind w:left="0" w:firstLine="709"/>
        <w:contextualSpacing w:val="0"/>
        <w:jc w:val="both"/>
        <w:rPr>
          <w:rFonts w:ascii="Times New Roman" w:hAnsi="Times New Roman" w:cs="Times New Roman"/>
          <w:sz w:val="28"/>
          <w:szCs w:val="28"/>
        </w:rPr>
      </w:pPr>
      <w:r w:rsidRPr="00AB21D3">
        <w:rPr>
          <w:rFonts w:ascii="Times New Roman" w:hAnsi="Times New Roman" w:cs="Times New Roman"/>
          <w:sz w:val="28"/>
          <w:szCs w:val="28"/>
        </w:rPr>
        <w:t xml:space="preserve"> - города, в которых технические регламенты безопасности не пересекаются с местными нормативами градостроительного проектирования</w:t>
      </w:r>
      <w:r w:rsidR="0028778C">
        <w:rPr>
          <w:rFonts w:ascii="Times New Roman" w:hAnsi="Times New Roman" w:cs="Times New Roman"/>
          <w:sz w:val="28"/>
          <w:szCs w:val="28"/>
        </w:rPr>
        <w:t xml:space="preserve"> (табл.10)</w:t>
      </w:r>
      <w:r w:rsidRPr="00AB21D3">
        <w:rPr>
          <w:rFonts w:ascii="Times New Roman" w:hAnsi="Times New Roman" w:cs="Times New Roman"/>
          <w:sz w:val="28"/>
          <w:szCs w:val="28"/>
        </w:rPr>
        <w:t>.</w:t>
      </w:r>
    </w:p>
    <w:p w:rsidR="00736D09" w:rsidRPr="00AB21D3" w:rsidRDefault="00736D09" w:rsidP="00AB21D3">
      <w:pPr>
        <w:pStyle w:val="a8"/>
        <w:spacing w:after="0" w:line="324" w:lineRule="auto"/>
        <w:ind w:left="0" w:firstLine="709"/>
        <w:contextualSpacing w:val="0"/>
        <w:jc w:val="right"/>
        <w:rPr>
          <w:rFonts w:ascii="Times New Roman" w:hAnsi="Times New Roman" w:cs="Times New Roman"/>
          <w:sz w:val="28"/>
          <w:szCs w:val="28"/>
        </w:rPr>
      </w:pPr>
      <w:r w:rsidRPr="00AB21D3">
        <w:rPr>
          <w:rFonts w:ascii="Times New Roman" w:hAnsi="Times New Roman" w:cs="Times New Roman"/>
          <w:sz w:val="28"/>
          <w:szCs w:val="28"/>
        </w:rPr>
        <w:t xml:space="preserve">Таблица </w:t>
      </w:r>
      <w:r w:rsidR="0028778C">
        <w:rPr>
          <w:rFonts w:ascii="Times New Roman" w:hAnsi="Times New Roman" w:cs="Times New Roman"/>
          <w:sz w:val="28"/>
          <w:szCs w:val="28"/>
        </w:rPr>
        <w:t>10</w:t>
      </w:r>
    </w:p>
    <w:p w:rsidR="00736D09" w:rsidRPr="00AB21D3" w:rsidRDefault="00736D09" w:rsidP="00AB21D3">
      <w:pPr>
        <w:pStyle w:val="a8"/>
        <w:spacing w:after="0" w:line="324" w:lineRule="auto"/>
        <w:ind w:left="0" w:firstLine="709"/>
        <w:contextualSpacing w:val="0"/>
        <w:jc w:val="center"/>
        <w:rPr>
          <w:rFonts w:ascii="Times New Roman" w:hAnsi="Times New Roman" w:cs="Times New Roman"/>
          <w:sz w:val="28"/>
          <w:szCs w:val="28"/>
        </w:rPr>
      </w:pPr>
      <w:r w:rsidRPr="00AB21D3">
        <w:rPr>
          <w:rFonts w:ascii="Times New Roman" w:hAnsi="Times New Roman" w:cs="Times New Roman"/>
          <w:sz w:val="28"/>
          <w:szCs w:val="28"/>
        </w:rPr>
        <w:t>Дифференциация городов по третьему критерию сравнения</w:t>
      </w:r>
    </w:p>
    <w:p w:rsidR="00736D09" w:rsidRDefault="00736D09" w:rsidP="00736D09">
      <w:pPr>
        <w:pStyle w:val="a8"/>
        <w:spacing w:after="0"/>
        <w:ind w:left="0" w:firstLine="709"/>
        <w:contextualSpacing w:val="0"/>
        <w:jc w:val="center"/>
        <w:rPr>
          <w:rFonts w:ascii="Times New Roman" w:hAnsi="Times New Roman" w:cs="Times New Roman"/>
          <w:sz w:val="24"/>
          <w:szCs w:val="24"/>
        </w:rPr>
      </w:pPr>
    </w:p>
    <w:tbl>
      <w:tblPr>
        <w:tblStyle w:val="a7"/>
        <w:tblW w:w="0" w:type="auto"/>
        <w:tblLook w:val="04A0"/>
      </w:tblPr>
      <w:tblGrid>
        <w:gridCol w:w="4785"/>
        <w:gridCol w:w="4786"/>
      </w:tblGrid>
      <w:tr w:rsidR="00736D09" w:rsidTr="000E566E">
        <w:tc>
          <w:tcPr>
            <w:tcW w:w="4785" w:type="dxa"/>
          </w:tcPr>
          <w:p w:rsidR="00736D09" w:rsidRPr="0028778C" w:rsidRDefault="0028778C" w:rsidP="000E566E">
            <w:pPr>
              <w:pStyle w:val="a8"/>
              <w:ind w:left="0"/>
              <w:contextualSpacing w:val="0"/>
              <w:jc w:val="center"/>
              <w:rPr>
                <w:rFonts w:ascii="Times New Roman" w:hAnsi="Times New Roman" w:cs="Times New Roman"/>
                <w:b/>
                <w:sz w:val="24"/>
                <w:szCs w:val="24"/>
              </w:rPr>
            </w:pPr>
            <w:r>
              <w:rPr>
                <w:rFonts w:ascii="Times New Roman" w:hAnsi="Times New Roman" w:cs="Times New Roman"/>
                <w:b/>
                <w:sz w:val="24"/>
                <w:szCs w:val="24"/>
              </w:rPr>
              <w:t>Г</w:t>
            </w:r>
            <w:r w:rsidR="00736D09" w:rsidRPr="0028778C">
              <w:rPr>
                <w:rFonts w:ascii="Times New Roman" w:hAnsi="Times New Roman" w:cs="Times New Roman"/>
                <w:b/>
                <w:sz w:val="24"/>
                <w:szCs w:val="24"/>
              </w:rPr>
              <w:t>орода, местные нормативы градостроительного проектирования которых имеют пересечения с техническими регламентами безопасности</w:t>
            </w:r>
          </w:p>
        </w:tc>
        <w:tc>
          <w:tcPr>
            <w:tcW w:w="4786" w:type="dxa"/>
          </w:tcPr>
          <w:p w:rsidR="00736D09" w:rsidRPr="0028778C" w:rsidRDefault="0028778C" w:rsidP="000E566E">
            <w:pPr>
              <w:pStyle w:val="a8"/>
              <w:ind w:left="0"/>
              <w:contextualSpacing w:val="0"/>
              <w:jc w:val="center"/>
              <w:rPr>
                <w:rFonts w:ascii="Times New Roman" w:hAnsi="Times New Roman" w:cs="Times New Roman"/>
                <w:b/>
                <w:sz w:val="24"/>
                <w:szCs w:val="24"/>
              </w:rPr>
            </w:pPr>
            <w:r>
              <w:rPr>
                <w:rFonts w:ascii="Times New Roman" w:hAnsi="Times New Roman" w:cs="Times New Roman"/>
                <w:b/>
                <w:sz w:val="24"/>
                <w:szCs w:val="24"/>
              </w:rPr>
              <w:t>Г</w:t>
            </w:r>
            <w:r w:rsidR="00736D09" w:rsidRPr="0028778C">
              <w:rPr>
                <w:rFonts w:ascii="Times New Roman" w:hAnsi="Times New Roman" w:cs="Times New Roman"/>
                <w:b/>
                <w:sz w:val="24"/>
                <w:szCs w:val="24"/>
              </w:rPr>
              <w:t>орода, в которых технические регламенты безопасности не пересекаются с местными нормативами градостроительного проектирования</w:t>
            </w:r>
          </w:p>
        </w:tc>
      </w:tr>
      <w:tr w:rsidR="00736D09" w:rsidTr="000E566E">
        <w:tc>
          <w:tcPr>
            <w:tcW w:w="4785" w:type="dxa"/>
          </w:tcPr>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Балаково</w:t>
            </w:r>
          </w:p>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Воронеж</w:t>
            </w:r>
          </w:p>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Кемерово</w:t>
            </w:r>
          </w:p>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Липецк</w:t>
            </w:r>
          </w:p>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Мурманск</w:t>
            </w:r>
          </w:p>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Новосибирск</w:t>
            </w:r>
          </w:p>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Оренбург</w:t>
            </w:r>
          </w:p>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Орск</w:t>
            </w:r>
          </w:p>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Саранск</w:t>
            </w:r>
          </w:p>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Советская Гавань</w:t>
            </w:r>
          </w:p>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Тихорецк</w:t>
            </w:r>
          </w:p>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Томск</w:t>
            </w:r>
          </w:p>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Улан-Удэ</w:t>
            </w:r>
          </w:p>
          <w:p w:rsidR="00736D09" w:rsidRDefault="00736D09" w:rsidP="000E566E">
            <w:pPr>
              <w:pStyle w:val="a8"/>
              <w:ind w:left="0"/>
              <w:contextualSpacing w:val="0"/>
              <w:jc w:val="center"/>
              <w:rPr>
                <w:rFonts w:ascii="Times New Roman" w:hAnsi="Times New Roman" w:cs="Times New Roman"/>
                <w:sz w:val="24"/>
                <w:szCs w:val="24"/>
              </w:rPr>
            </w:pPr>
          </w:p>
        </w:tc>
        <w:tc>
          <w:tcPr>
            <w:tcW w:w="4786" w:type="dxa"/>
          </w:tcPr>
          <w:p w:rsidR="00736D09" w:rsidRDefault="00736D09" w:rsidP="000E566E">
            <w:pPr>
              <w:pStyle w:val="a8"/>
              <w:spacing w:line="276"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Пермь</w:t>
            </w:r>
          </w:p>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Хабаровск</w:t>
            </w:r>
          </w:p>
        </w:tc>
      </w:tr>
    </w:tbl>
    <w:p w:rsidR="00736D09" w:rsidRDefault="00736D09" w:rsidP="00736D09">
      <w:pPr>
        <w:pStyle w:val="a8"/>
        <w:spacing w:after="0"/>
        <w:ind w:left="0" w:firstLine="709"/>
        <w:contextualSpacing w:val="0"/>
        <w:jc w:val="right"/>
        <w:rPr>
          <w:rFonts w:ascii="Times New Roman" w:hAnsi="Times New Roman" w:cs="Times New Roman"/>
          <w:sz w:val="24"/>
          <w:szCs w:val="24"/>
        </w:rPr>
      </w:pPr>
    </w:p>
    <w:p w:rsidR="006F2F67" w:rsidRDefault="006F2F67" w:rsidP="00AB21D3">
      <w:pPr>
        <w:autoSpaceDE w:val="0"/>
        <w:autoSpaceDN w:val="0"/>
        <w:adjustRightInd w:val="0"/>
        <w:spacing w:after="0" w:line="32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показал анализ местных нормативов градостроительного проектирования городов, приведенных в табл. </w:t>
      </w:r>
      <w:r w:rsidR="0028778C">
        <w:rPr>
          <w:rFonts w:ascii="Times New Roman" w:hAnsi="Times New Roman" w:cs="Times New Roman"/>
          <w:sz w:val="28"/>
          <w:szCs w:val="28"/>
        </w:rPr>
        <w:t>10</w:t>
      </w:r>
      <w:r>
        <w:rPr>
          <w:rFonts w:ascii="Times New Roman" w:hAnsi="Times New Roman" w:cs="Times New Roman"/>
          <w:sz w:val="28"/>
          <w:szCs w:val="28"/>
        </w:rPr>
        <w:t>, проблема включения положений, регулируемых техническими регламентами, является очень острой.</w:t>
      </w:r>
    </w:p>
    <w:p w:rsidR="00736D09" w:rsidRPr="00AB21D3" w:rsidRDefault="00736D09" w:rsidP="00AB21D3">
      <w:pPr>
        <w:autoSpaceDE w:val="0"/>
        <w:autoSpaceDN w:val="0"/>
        <w:adjustRightInd w:val="0"/>
        <w:spacing w:after="0" w:line="324" w:lineRule="auto"/>
        <w:ind w:firstLine="709"/>
        <w:jc w:val="both"/>
        <w:rPr>
          <w:rFonts w:ascii="Times New Roman" w:hAnsi="Times New Roman" w:cs="Times New Roman"/>
          <w:sz w:val="28"/>
          <w:szCs w:val="28"/>
        </w:rPr>
      </w:pPr>
      <w:r w:rsidRPr="00AB21D3">
        <w:rPr>
          <w:rFonts w:ascii="Times New Roman" w:hAnsi="Times New Roman" w:cs="Times New Roman"/>
          <w:sz w:val="28"/>
          <w:szCs w:val="28"/>
        </w:rPr>
        <w:t>Так, местные нормативы градостроительного проектирования</w:t>
      </w:r>
      <w:r w:rsidR="00003C1E">
        <w:rPr>
          <w:rFonts w:ascii="Times New Roman" w:hAnsi="Times New Roman" w:cs="Times New Roman"/>
          <w:sz w:val="28"/>
          <w:szCs w:val="28"/>
        </w:rPr>
        <w:t xml:space="preserve">              </w:t>
      </w:r>
      <w:r w:rsidRPr="00AB21D3">
        <w:rPr>
          <w:rFonts w:ascii="Times New Roman" w:hAnsi="Times New Roman" w:cs="Times New Roman"/>
          <w:sz w:val="28"/>
          <w:szCs w:val="28"/>
        </w:rPr>
        <w:t xml:space="preserve"> г. Мурманск в том числе содержат положения о нормативных требованиях в сфере защиты от электромагнитных полей, излучений и облучений</w:t>
      </w:r>
      <w:r w:rsidR="006F2F67">
        <w:rPr>
          <w:rFonts w:ascii="Times New Roman" w:hAnsi="Times New Roman" w:cs="Times New Roman"/>
          <w:sz w:val="28"/>
          <w:szCs w:val="28"/>
        </w:rPr>
        <w:t xml:space="preserve"> </w:t>
      </w:r>
      <w:r w:rsidR="006F2F67">
        <w:rPr>
          <w:rStyle w:val="ac"/>
          <w:rFonts w:ascii="Times New Roman" w:hAnsi="Times New Roman" w:cs="Times New Roman"/>
          <w:sz w:val="28"/>
          <w:szCs w:val="28"/>
        </w:rPr>
        <w:footnoteReference w:id="38"/>
      </w:r>
      <w:r w:rsidRPr="00AB21D3">
        <w:rPr>
          <w:rFonts w:ascii="Times New Roman" w:hAnsi="Times New Roman" w:cs="Times New Roman"/>
          <w:sz w:val="28"/>
          <w:szCs w:val="28"/>
        </w:rPr>
        <w:t xml:space="preserve"> и положения о нормативах в сфере радиационной безопасности</w:t>
      </w:r>
      <w:r w:rsidR="006F2F67">
        <w:rPr>
          <w:rFonts w:ascii="Times New Roman" w:hAnsi="Times New Roman" w:cs="Times New Roman"/>
          <w:sz w:val="28"/>
          <w:szCs w:val="28"/>
        </w:rPr>
        <w:t xml:space="preserve"> </w:t>
      </w:r>
      <w:r w:rsidR="006F2F67">
        <w:rPr>
          <w:rStyle w:val="ac"/>
          <w:rFonts w:ascii="Times New Roman" w:hAnsi="Times New Roman" w:cs="Times New Roman"/>
          <w:sz w:val="28"/>
          <w:szCs w:val="28"/>
        </w:rPr>
        <w:footnoteReference w:id="39"/>
      </w:r>
      <w:r w:rsidRPr="00AB21D3">
        <w:rPr>
          <w:rFonts w:ascii="Times New Roman" w:hAnsi="Times New Roman" w:cs="Times New Roman"/>
          <w:sz w:val="28"/>
          <w:szCs w:val="28"/>
        </w:rPr>
        <w:t xml:space="preserve">, что напрямую является сферой регулирования технических регламентов. Также местные нормативы градостроительного проектирования г. Мурманск </w:t>
      </w:r>
      <w:r w:rsidRPr="00AB21D3">
        <w:rPr>
          <w:rFonts w:ascii="Times New Roman" w:hAnsi="Times New Roman" w:cs="Times New Roman"/>
          <w:sz w:val="28"/>
          <w:szCs w:val="28"/>
        </w:rPr>
        <w:lastRenderedPageBreak/>
        <w:t xml:space="preserve">содержат требования к почвам по эпидемиологическим и химическим показателям </w:t>
      </w:r>
      <w:r w:rsidR="006F2F67">
        <w:rPr>
          <w:rStyle w:val="ac"/>
          <w:rFonts w:ascii="Times New Roman" w:hAnsi="Times New Roman" w:cs="Times New Roman"/>
          <w:sz w:val="28"/>
          <w:szCs w:val="28"/>
        </w:rPr>
        <w:footnoteReference w:id="40"/>
      </w:r>
      <w:r w:rsidRPr="00AB21D3">
        <w:rPr>
          <w:rFonts w:ascii="Times New Roman" w:hAnsi="Times New Roman" w:cs="Times New Roman"/>
          <w:sz w:val="28"/>
          <w:szCs w:val="28"/>
        </w:rPr>
        <w:t>, требования к качеству воды водных объектов, используемых для хозяйственно-питьевого водоснабжения, рекреационного водопользования</w:t>
      </w:r>
      <w:r w:rsidR="006F2F67">
        <w:rPr>
          <w:rFonts w:ascii="Times New Roman" w:hAnsi="Times New Roman" w:cs="Times New Roman"/>
          <w:sz w:val="28"/>
          <w:szCs w:val="28"/>
        </w:rPr>
        <w:t xml:space="preserve"> </w:t>
      </w:r>
      <w:r w:rsidR="006F2F67">
        <w:rPr>
          <w:rStyle w:val="ac"/>
          <w:rFonts w:ascii="Times New Roman" w:hAnsi="Times New Roman" w:cs="Times New Roman"/>
          <w:sz w:val="28"/>
          <w:szCs w:val="28"/>
        </w:rPr>
        <w:footnoteReference w:id="41"/>
      </w:r>
      <w:r w:rsidRPr="00AB21D3">
        <w:rPr>
          <w:rFonts w:ascii="Times New Roman" w:hAnsi="Times New Roman" w:cs="Times New Roman"/>
          <w:sz w:val="28"/>
          <w:szCs w:val="28"/>
        </w:rPr>
        <w:t>, что также никак не должно входить в состав местных нормативов градостроительного проектирования.</w:t>
      </w:r>
    </w:p>
    <w:p w:rsidR="00736D09" w:rsidRDefault="00736D09" w:rsidP="00AB21D3">
      <w:pPr>
        <w:autoSpaceDE w:val="0"/>
        <w:autoSpaceDN w:val="0"/>
        <w:adjustRightInd w:val="0"/>
        <w:spacing w:after="0" w:line="324" w:lineRule="auto"/>
        <w:ind w:firstLine="709"/>
        <w:jc w:val="both"/>
        <w:rPr>
          <w:rFonts w:ascii="Times New Roman" w:hAnsi="Times New Roman" w:cs="Times New Roman"/>
          <w:sz w:val="28"/>
          <w:szCs w:val="28"/>
        </w:rPr>
      </w:pPr>
      <w:r w:rsidRPr="00AB21D3">
        <w:rPr>
          <w:rFonts w:ascii="Times New Roman" w:hAnsi="Times New Roman" w:cs="Times New Roman"/>
          <w:sz w:val="28"/>
          <w:szCs w:val="28"/>
        </w:rPr>
        <w:t xml:space="preserve">Местные нормативы градостроительного проектирования г. Пермь содержат расчетные показатели в отношении объектов, связанных с решением вопросов местного значения на территории г. Пермь; они устанавливаются и применяются в отношении объектов инфраструктуры социального обслуживания, инфраструктуры обращения с твердыми бытовыми отходами, транспортной инфраструктуры, рекреационной инфраструктуры. </w:t>
      </w:r>
      <w:r w:rsidRPr="00AB21D3">
        <w:rPr>
          <w:rStyle w:val="ac"/>
          <w:rFonts w:ascii="Times New Roman" w:hAnsi="Times New Roman" w:cs="Times New Roman"/>
          <w:sz w:val="28"/>
          <w:szCs w:val="28"/>
        </w:rPr>
        <w:footnoteReference w:id="42"/>
      </w:r>
      <w:r w:rsidRPr="00AB21D3">
        <w:rPr>
          <w:rFonts w:ascii="Times New Roman" w:hAnsi="Times New Roman" w:cs="Times New Roman"/>
          <w:sz w:val="28"/>
          <w:szCs w:val="28"/>
        </w:rPr>
        <w:t xml:space="preserve"> При этом пересечения с техническими регламентами безопасности отсутствуют.</w:t>
      </w:r>
    </w:p>
    <w:p w:rsidR="0051410C" w:rsidRPr="00AB21D3" w:rsidRDefault="0051410C" w:rsidP="00AB21D3">
      <w:pPr>
        <w:autoSpaceDE w:val="0"/>
        <w:autoSpaceDN w:val="0"/>
        <w:adjustRightInd w:val="0"/>
        <w:spacing w:after="0" w:line="324" w:lineRule="auto"/>
        <w:ind w:firstLine="709"/>
        <w:jc w:val="both"/>
        <w:rPr>
          <w:rFonts w:ascii="Times New Roman" w:hAnsi="Times New Roman" w:cs="Times New Roman"/>
          <w:sz w:val="28"/>
          <w:szCs w:val="28"/>
        </w:rPr>
      </w:pPr>
      <w:r>
        <w:rPr>
          <w:rFonts w:ascii="Times New Roman" w:hAnsi="Times New Roman" w:cs="Times New Roman"/>
          <w:sz w:val="28"/>
          <w:szCs w:val="28"/>
        </w:rPr>
        <w:t>Как уже было отмечено выше, технические регламенты и нормативы градостроительного проектирования имеют различный правовой статус, и, соответственно, их положения не могут содержаться в одном документе. Тем более не целесообразно включение требований технических регламентов в состав местных нормативов градостроительного проектирования при уже существующих соответствующих нормативно-правовых актах.</w:t>
      </w:r>
      <w:r w:rsidR="001C16A6">
        <w:rPr>
          <w:rFonts w:ascii="Times New Roman" w:hAnsi="Times New Roman" w:cs="Times New Roman"/>
          <w:sz w:val="28"/>
          <w:szCs w:val="28"/>
        </w:rPr>
        <w:t xml:space="preserve"> Такое смешение является неправомерным в силу причин юридических, и является не безобидным для развития города: оно фактически блокирует процесс становления новых технологий градостроительного проектирования, ориентированных на артикуляцию различных параметрических компонентов и правовых институтов градостроительного проектирования при их взаимной координации в процессе реального градоуправления.</w:t>
      </w:r>
    </w:p>
    <w:p w:rsidR="00CC3651" w:rsidRDefault="00736D09" w:rsidP="00AB21D3">
      <w:pPr>
        <w:pStyle w:val="a8"/>
        <w:spacing w:after="0" w:line="324" w:lineRule="auto"/>
        <w:ind w:left="0" w:firstLine="709"/>
        <w:contextualSpacing w:val="0"/>
        <w:jc w:val="both"/>
        <w:rPr>
          <w:rFonts w:ascii="Times New Roman" w:hAnsi="Times New Roman" w:cs="Times New Roman"/>
          <w:sz w:val="28"/>
          <w:szCs w:val="28"/>
        </w:rPr>
      </w:pPr>
      <w:r w:rsidRPr="00AB21D3">
        <w:rPr>
          <w:rFonts w:ascii="Times New Roman" w:hAnsi="Times New Roman" w:cs="Times New Roman"/>
          <w:sz w:val="28"/>
          <w:szCs w:val="28"/>
        </w:rPr>
        <w:t>4. В зависимости от определения сферы бюджетной ответственности муниципалитета можно выделить:</w:t>
      </w:r>
    </w:p>
    <w:p w:rsidR="00736D09" w:rsidRPr="00AB21D3" w:rsidRDefault="00736D09" w:rsidP="00AB21D3">
      <w:pPr>
        <w:pStyle w:val="a8"/>
        <w:spacing w:after="0" w:line="324" w:lineRule="auto"/>
        <w:ind w:left="0" w:firstLine="709"/>
        <w:contextualSpacing w:val="0"/>
        <w:jc w:val="both"/>
        <w:rPr>
          <w:rFonts w:ascii="Times New Roman" w:hAnsi="Times New Roman" w:cs="Times New Roman"/>
          <w:sz w:val="28"/>
          <w:szCs w:val="28"/>
        </w:rPr>
      </w:pPr>
      <w:r w:rsidRPr="00AB21D3">
        <w:rPr>
          <w:rFonts w:ascii="Times New Roman" w:hAnsi="Times New Roman" w:cs="Times New Roman"/>
          <w:sz w:val="28"/>
          <w:szCs w:val="28"/>
        </w:rPr>
        <w:t>- города, в местных нормативах градостроительного проектирования которых присутствуют положения о нормировании даже тех объектов, в отношении которых отсутствуют бюджетные полномочия;</w:t>
      </w:r>
    </w:p>
    <w:p w:rsidR="00736D09" w:rsidRPr="00AB21D3" w:rsidRDefault="00736D09" w:rsidP="00AB21D3">
      <w:pPr>
        <w:pStyle w:val="a8"/>
        <w:spacing w:after="0" w:line="324" w:lineRule="auto"/>
        <w:ind w:left="0" w:firstLine="709"/>
        <w:contextualSpacing w:val="0"/>
        <w:jc w:val="both"/>
        <w:rPr>
          <w:rFonts w:ascii="Times New Roman" w:hAnsi="Times New Roman" w:cs="Times New Roman"/>
          <w:sz w:val="28"/>
          <w:szCs w:val="28"/>
        </w:rPr>
      </w:pPr>
      <w:r w:rsidRPr="00AB21D3">
        <w:rPr>
          <w:rFonts w:ascii="Times New Roman" w:hAnsi="Times New Roman" w:cs="Times New Roman"/>
          <w:sz w:val="28"/>
          <w:szCs w:val="28"/>
        </w:rPr>
        <w:lastRenderedPageBreak/>
        <w:t>- города, в местных нормативах градостроительного проектирования которых объекты инфраструктуры, не входящие в сферу бюджетной ответственности муниципалитета не нормируются</w:t>
      </w:r>
      <w:r w:rsidR="0028778C">
        <w:rPr>
          <w:rFonts w:ascii="Times New Roman" w:hAnsi="Times New Roman" w:cs="Times New Roman"/>
          <w:sz w:val="28"/>
          <w:szCs w:val="28"/>
        </w:rPr>
        <w:t xml:space="preserve"> (табл. 11)</w:t>
      </w:r>
      <w:r w:rsidRPr="00AB21D3">
        <w:rPr>
          <w:rFonts w:ascii="Times New Roman" w:hAnsi="Times New Roman" w:cs="Times New Roman"/>
          <w:sz w:val="28"/>
          <w:szCs w:val="28"/>
        </w:rPr>
        <w:t>.</w:t>
      </w:r>
    </w:p>
    <w:p w:rsidR="00736D09" w:rsidRPr="00AB21D3" w:rsidRDefault="00736D09" w:rsidP="00AB21D3">
      <w:pPr>
        <w:pStyle w:val="a8"/>
        <w:spacing w:after="0" w:line="324" w:lineRule="auto"/>
        <w:ind w:left="0" w:firstLine="709"/>
        <w:contextualSpacing w:val="0"/>
        <w:jc w:val="right"/>
        <w:rPr>
          <w:rFonts w:ascii="Times New Roman" w:hAnsi="Times New Roman" w:cs="Times New Roman"/>
          <w:sz w:val="28"/>
          <w:szCs w:val="28"/>
        </w:rPr>
      </w:pPr>
      <w:r w:rsidRPr="00AB21D3">
        <w:rPr>
          <w:rFonts w:ascii="Times New Roman" w:hAnsi="Times New Roman" w:cs="Times New Roman"/>
          <w:sz w:val="28"/>
          <w:szCs w:val="28"/>
        </w:rPr>
        <w:t xml:space="preserve">Таблица </w:t>
      </w:r>
      <w:r w:rsidR="0028778C">
        <w:rPr>
          <w:rFonts w:ascii="Times New Roman" w:hAnsi="Times New Roman" w:cs="Times New Roman"/>
          <w:sz w:val="28"/>
          <w:szCs w:val="28"/>
        </w:rPr>
        <w:t>11</w:t>
      </w:r>
    </w:p>
    <w:p w:rsidR="00736D09" w:rsidRPr="00AB21D3" w:rsidRDefault="00736D09" w:rsidP="00AB21D3">
      <w:pPr>
        <w:pStyle w:val="a8"/>
        <w:spacing w:after="0" w:line="324" w:lineRule="auto"/>
        <w:ind w:left="0" w:firstLine="709"/>
        <w:contextualSpacing w:val="0"/>
        <w:jc w:val="center"/>
        <w:rPr>
          <w:rFonts w:ascii="Times New Roman" w:hAnsi="Times New Roman" w:cs="Times New Roman"/>
          <w:sz w:val="28"/>
          <w:szCs w:val="28"/>
        </w:rPr>
      </w:pPr>
      <w:r w:rsidRPr="00AB21D3">
        <w:rPr>
          <w:rFonts w:ascii="Times New Roman" w:hAnsi="Times New Roman" w:cs="Times New Roman"/>
          <w:sz w:val="28"/>
          <w:szCs w:val="28"/>
        </w:rPr>
        <w:t>Дифференциация городов по четвертому критерию сравнения</w:t>
      </w:r>
    </w:p>
    <w:p w:rsidR="00736D09" w:rsidRDefault="00736D09" w:rsidP="00736D09">
      <w:pPr>
        <w:pStyle w:val="a8"/>
        <w:spacing w:after="0"/>
        <w:ind w:left="0" w:firstLine="709"/>
        <w:contextualSpacing w:val="0"/>
        <w:jc w:val="center"/>
        <w:rPr>
          <w:rFonts w:ascii="Times New Roman" w:hAnsi="Times New Roman" w:cs="Times New Roman"/>
          <w:sz w:val="24"/>
          <w:szCs w:val="24"/>
        </w:rPr>
      </w:pPr>
    </w:p>
    <w:tbl>
      <w:tblPr>
        <w:tblStyle w:val="a7"/>
        <w:tblW w:w="0" w:type="auto"/>
        <w:tblLook w:val="04A0"/>
      </w:tblPr>
      <w:tblGrid>
        <w:gridCol w:w="2392"/>
        <w:gridCol w:w="2678"/>
        <w:gridCol w:w="4501"/>
      </w:tblGrid>
      <w:tr w:rsidR="00736D09" w:rsidTr="000E566E">
        <w:tc>
          <w:tcPr>
            <w:tcW w:w="5070" w:type="dxa"/>
            <w:gridSpan w:val="2"/>
            <w:tcBorders>
              <w:top w:val="single" w:sz="8" w:space="0" w:color="auto"/>
              <w:left w:val="single" w:sz="8" w:space="0" w:color="auto"/>
              <w:bottom w:val="single" w:sz="8" w:space="0" w:color="auto"/>
              <w:right w:val="single" w:sz="8" w:space="0" w:color="auto"/>
            </w:tcBorders>
          </w:tcPr>
          <w:p w:rsidR="00736D09" w:rsidRPr="0028778C" w:rsidRDefault="0028778C" w:rsidP="000E566E">
            <w:pPr>
              <w:pStyle w:val="a8"/>
              <w:ind w:left="0"/>
              <w:contextualSpacing w:val="0"/>
              <w:jc w:val="center"/>
              <w:rPr>
                <w:rFonts w:ascii="Times New Roman" w:hAnsi="Times New Roman" w:cs="Times New Roman"/>
                <w:b/>
                <w:sz w:val="24"/>
                <w:szCs w:val="24"/>
              </w:rPr>
            </w:pPr>
            <w:r>
              <w:rPr>
                <w:rFonts w:ascii="Times New Roman" w:hAnsi="Times New Roman" w:cs="Times New Roman"/>
                <w:b/>
                <w:sz w:val="24"/>
                <w:szCs w:val="24"/>
              </w:rPr>
              <w:t>Г</w:t>
            </w:r>
            <w:r w:rsidR="00736D09" w:rsidRPr="0028778C">
              <w:rPr>
                <w:rFonts w:ascii="Times New Roman" w:hAnsi="Times New Roman" w:cs="Times New Roman"/>
                <w:b/>
                <w:sz w:val="24"/>
                <w:szCs w:val="24"/>
              </w:rPr>
              <w:t>орода, в местных нормативах градостроительного проектирования которых присутствуют положения о нормировании даже тех объектов, в отношении которых отсутствуют бюджетные полномочия</w:t>
            </w:r>
          </w:p>
        </w:tc>
        <w:tc>
          <w:tcPr>
            <w:tcW w:w="4501" w:type="dxa"/>
            <w:vMerge w:val="restart"/>
            <w:tcBorders>
              <w:top w:val="single" w:sz="8" w:space="0" w:color="auto"/>
              <w:left w:val="single" w:sz="8" w:space="0" w:color="auto"/>
              <w:bottom w:val="single" w:sz="8" w:space="0" w:color="auto"/>
              <w:right w:val="single" w:sz="8" w:space="0" w:color="auto"/>
            </w:tcBorders>
            <w:vAlign w:val="center"/>
          </w:tcPr>
          <w:p w:rsidR="00736D09" w:rsidRPr="0028778C" w:rsidRDefault="0028778C" w:rsidP="000E566E">
            <w:pPr>
              <w:pStyle w:val="a8"/>
              <w:ind w:left="0"/>
              <w:contextualSpacing w:val="0"/>
              <w:jc w:val="center"/>
              <w:rPr>
                <w:rFonts w:ascii="Times New Roman" w:hAnsi="Times New Roman" w:cs="Times New Roman"/>
                <w:b/>
                <w:sz w:val="24"/>
                <w:szCs w:val="24"/>
              </w:rPr>
            </w:pPr>
            <w:r>
              <w:rPr>
                <w:rFonts w:ascii="Times New Roman" w:hAnsi="Times New Roman" w:cs="Times New Roman"/>
                <w:b/>
                <w:sz w:val="24"/>
                <w:szCs w:val="24"/>
              </w:rPr>
              <w:t>Г</w:t>
            </w:r>
            <w:r w:rsidR="00736D09" w:rsidRPr="0028778C">
              <w:rPr>
                <w:rFonts w:ascii="Times New Roman" w:hAnsi="Times New Roman" w:cs="Times New Roman"/>
                <w:b/>
                <w:sz w:val="24"/>
                <w:szCs w:val="24"/>
              </w:rPr>
              <w:t>орода, в местных нормативах градостроительного проектирования которых объекты инфраструктуры, не входящие в сферу бюджетной ответственности муниципалитета не нормируются</w:t>
            </w:r>
          </w:p>
        </w:tc>
      </w:tr>
      <w:tr w:rsidR="00736D09" w:rsidTr="000E566E">
        <w:trPr>
          <w:trHeight w:val="718"/>
        </w:trPr>
        <w:tc>
          <w:tcPr>
            <w:tcW w:w="2392" w:type="dxa"/>
            <w:tcBorders>
              <w:top w:val="single" w:sz="8" w:space="0" w:color="auto"/>
            </w:tcBorders>
            <w:vAlign w:val="center"/>
          </w:tcPr>
          <w:p w:rsidR="00736D09" w:rsidRPr="0028778C" w:rsidRDefault="00736D09" w:rsidP="000E566E">
            <w:pPr>
              <w:pStyle w:val="a8"/>
              <w:ind w:left="0"/>
              <w:contextualSpacing w:val="0"/>
              <w:jc w:val="center"/>
              <w:rPr>
                <w:rFonts w:ascii="Times New Roman" w:hAnsi="Times New Roman" w:cs="Times New Roman"/>
                <w:b/>
                <w:sz w:val="24"/>
                <w:szCs w:val="24"/>
              </w:rPr>
            </w:pPr>
            <w:r w:rsidRPr="0028778C">
              <w:rPr>
                <w:rFonts w:ascii="Times New Roman" w:hAnsi="Times New Roman" w:cs="Times New Roman"/>
                <w:b/>
                <w:sz w:val="24"/>
                <w:szCs w:val="24"/>
              </w:rPr>
              <w:t>город</w:t>
            </w:r>
          </w:p>
        </w:tc>
        <w:tc>
          <w:tcPr>
            <w:tcW w:w="2678" w:type="dxa"/>
            <w:tcBorders>
              <w:top w:val="single" w:sz="8" w:space="0" w:color="auto"/>
            </w:tcBorders>
            <w:vAlign w:val="center"/>
          </w:tcPr>
          <w:p w:rsidR="00736D09" w:rsidRPr="0028778C" w:rsidRDefault="00736D09" w:rsidP="000E566E">
            <w:pPr>
              <w:pStyle w:val="a8"/>
              <w:ind w:left="0"/>
              <w:contextualSpacing w:val="0"/>
              <w:jc w:val="center"/>
              <w:rPr>
                <w:rFonts w:ascii="Times New Roman" w:hAnsi="Times New Roman" w:cs="Times New Roman"/>
                <w:b/>
                <w:sz w:val="24"/>
                <w:szCs w:val="24"/>
              </w:rPr>
            </w:pPr>
            <w:r w:rsidRPr="0028778C">
              <w:rPr>
                <w:rFonts w:ascii="Times New Roman" w:hAnsi="Times New Roman" w:cs="Times New Roman"/>
                <w:b/>
                <w:sz w:val="24"/>
                <w:szCs w:val="24"/>
              </w:rPr>
              <w:t>объекты, в отношении которых отсутствуют бюджетные полномочия</w:t>
            </w:r>
          </w:p>
        </w:tc>
        <w:tc>
          <w:tcPr>
            <w:tcW w:w="4501" w:type="dxa"/>
            <w:vMerge/>
            <w:tcBorders>
              <w:top w:val="single" w:sz="8" w:space="0" w:color="auto"/>
            </w:tcBorders>
          </w:tcPr>
          <w:p w:rsidR="00736D09" w:rsidRDefault="00736D09" w:rsidP="000E566E">
            <w:pPr>
              <w:pStyle w:val="a8"/>
              <w:ind w:left="0"/>
              <w:contextualSpacing w:val="0"/>
              <w:jc w:val="center"/>
              <w:rPr>
                <w:rFonts w:ascii="Times New Roman" w:hAnsi="Times New Roman" w:cs="Times New Roman"/>
                <w:sz w:val="24"/>
                <w:szCs w:val="24"/>
              </w:rPr>
            </w:pPr>
          </w:p>
        </w:tc>
      </w:tr>
      <w:tr w:rsidR="00736D09" w:rsidTr="000E566E">
        <w:trPr>
          <w:trHeight w:val="718"/>
        </w:trPr>
        <w:tc>
          <w:tcPr>
            <w:tcW w:w="2392" w:type="dxa"/>
          </w:tcPr>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Балаково</w:t>
            </w:r>
          </w:p>
          <w:p w:rsidR="00736D09" w:rsidRDefault="00736D09" w:rsidP="000E566E">
            <w:pPr>
              <w:pStyle w:val="a8"/>
              <w:ind w:left="0"/>
              <w:contextualSpacing w:val="0"/>
              <w:jc w:val="both"/>
              <w:rPr>
                <w:rFonts w:ascii="Times New Roman" w:hAnsi="Times New Roman" w:cs="Times New Roman"/>
                <w:sz w:val="24"/>
                <w:szCs w:val="24"/>
              </w:rPr>
            </w:pPr>
          </w:p>
        </w:tc>
        <w:tc>
          <w:tcPr>
            <w:tcW w:w="2678" w:type="dxa"/>
          </w:tcPr>
          <w:p w:rsidR="00736D09" w:rsidRDefault="00736D09" w:rsidP="000E566E">
            <w:pPr>
              <w:pStyle w:val="a8"/>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Банки, отделения связи, предприятия тор</w:t>
            </w:r>
            <w:r w:rsidR="001A1D63">
              <w:rPr>
                <w:rFonts w:ascii="Times New Roman" w:hAnsi="Times New Roman" w:cs="Times New Roman"/>
                <w:sz w:val="24"/>
                <w:szCs w:val="24"/>
              </w:rPr>
              <w:softHyphen/>
            </w:r>
            <w:r>
              <w:rPr>
                <w:rFonts w:ascii="Times New Roman" w:hAnsi="Times New Roman" w:cs="Times New Roman"/>
                <w:sz w:val="24"/>
                <w:szCs w:val="24"/>
              </w:rPr>
              <w:t>говли, обществен</w:t>
            </w:r>
            <w:r w:rsidR="001A1D63">
              <w:rPr>
                <w:rFonts w:ascii="Times New Roman" w:hAnsi="Times New Roman" w:cs="Times New Roman"/>
                <w:sz w:val="24"/>
                <w:szCs w:val="24"/>
              </w:rPr>
              <w:softHyphen/>
            </w:r>
            <w:r>
              <w:rPr>
                <w:rFonts w:ascii="Times New Roman" w:hAnsi="Times New Roman" w:cs="Times New Roman"/>
                <w:sz w:val="24"/>
                <w:szCs w:val="24"/>
              </w:rPr>
              <w:t>ного питания и быто</w:t>
            </w:r>
            <w:r w:rsidR="001A1D63">
              <w:rPr>
                <w:rFonts w:ascii="Times New Roman" w:hAnsi="Times New Roman" w:cs="Times New Roman"/>
                <w:sz w:val="24"/>
                <w:szCs w:val="24"/>
              </w:rPr>
              <w:softHyphen/>
            </w:r>
            <w:r>
              <w:rPr>
                <w:rFonts w:ascii="Times New Roman" w:hAnsi="Times New Roman" w:cs="Times New Roman"/>
                <w:sz w:val="24"/>
                <w:szCs w:val="24"/>
              </w:rPr>
              <w:t>вого обслуживания</w:t>
            </w:r>
          </w:p>
        </w:tc>
        <w:tc>
          <w:tcPr>
            <w:tcW w:w="4501" w:type="dxa"/>
            <w:vMerge w:val="restart"/>
          </w:tcPr>
          <w:p w:rsidR="00736D09" w:rsidRDefault="00736D09" w:rsidP="000E566E">
            <w:pPr>
              <w:pStyle w:val="a8"/>
              <w:ind w:left="0"/>
              <w:contextualSpacing w:val="0"/>
              <w:jc w:val="center"/>
              <w:rPr>
                <w:rFonts w:ascii="Times New Roman" w:hAnsi="Times New Roman" w:cs="Times New Roman"/>
                <w:sz w:val="24"/>
                <w:szCs w:val="24"/>
              </w:rPr>
            </w:pPr>
          </w:p>
          <w:p w:rsidR="00736D09" w:rsidRDefault="00736D09" w:rsidP="000E566E">
            <w:pPr>
              <w:pStyle w:val="a8"/>
              <w:ind w:left="0"/>
              <w:contextualSpacing w:val="0"/>
              <w:jc w:val="center"/>
              <w:rPr>
                <w:rFonts w:ascii="Times New Roman" w:hAnsi="Times New Roman" w:cs="Times New Roman"/>
                <w:sz w:val="24"/>
                <w:szCs w:val="24"/>
              </w:rPr>
            </w:pPr>
          </w:p>
          <w:p w:rsidR="00736D09" w:rsidRDefault="00736D09" w:rsidP="000E566E">
            <w:pPr>
              <w:pStyle w:val="a8"/>
              <w:ind w:left="0"/>
              <w:contextualSpacing w:val="0"/>
              <w:jc w:val="center"/>
              <w:rPr>
                <w:rFonts w:ascii="Times New Roman" w:hAnsi="Times New Roman" w:cs="Times New Roman"/>
                <w:sz w:val="24"/>
                <w:szCs w:val="24"/>
              </w:rPr>
            </w:pPr>
          </w:p>
          <w:p w:rsidR="00736D09" w:rsidRDefault="00736D09" w:rsidP="000E566E">
            <w:pPr>
              <w:pStyle w:val="a8"/>
              <w:ind w:left="0"/>
              <w:contextualSpacing w:val="0"/>
              <w:jc w:val="center"/>
              <w:rPr>
                <w:rFonts w:ascii="Times New Roman" w:hAnsi="Times New Roman" w:cs="Times New Roman"/>
                <w:sz w:val="24"/>
                <w:szCs w:val="24"/>
              </w:rPr>
            </w:pPr>
          </w:p>
          <w:p w:rsidR="00736D09" w:rsidRDefault="00736D09" w:rsidP="000E566E">
            <w:pPr>
              <w:pStyle w:val="a8"/>
              <w:ind w:left="0"/>
              <w:contextualSpacing w:val="0"/>
              <w:jc w:val="center"/>
              <w:rPr>
                <w:rFonts w:ascii="Times New Roman" w:hAnsi="Times New Roman" w:cs="Times New Roman"/>
                <w:sz w:val="24"/>
                <w:szCs w:val="24"/>
              </w:rPr>
            </w:pPr>
          </w:p>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Советская Гавань</w:t>
            </w:r>
          </w:p>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Кемерово</w:t>
            </w:r>
          </w:p>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 xml:space="preserve">Пермь </w:t>
            </w:r>
          </w:p>
          <w:p w:rsidR="00736D09" w:rsidRDefault="00736D09" w:rsidP="000E566E">
            <w:pPr>
              <w:pStyle w:val="a8"/>
              <w:ind w:left="0"/>
              <w:jc w:val="center"/>
              <w:rPr>
                <w:rFonts w:ascii="Times New Roman" w:hAnsi="Times New Roman" w:cs="Times New Roman"/>
                <w:sz w:val="24"/>
                <w:szCs w:val="24"/>
              </w:rPr>
            </w:pPr>
            <w:r>
              <w:rPr>
                <w:rFonts w:ascii="Times New Roman" w:hAnsi="Times New Roman" w:cs="Times New Roman"/>
                <w:sz w:val="24"/>
                <w:szCs w:val="24"/>
              </w:rPr>
              <w:t>(Наличие справочной информации)</w:t>
            </w:r>
          </w:p>
        </w:tc>
      </w:tr>
      <w:tr w:rsidR="00736D09" w:rsidTr="000E566E">
        <w:trPr>
          <w:trHeight w:val="718"/>
        </w:trPr>
        <w:tc>
          <w:tcPr>
            <w:tcW w:w="2392" w:type="dxa"/>
          </w:tcPr>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Воронеж</w:t>
            </w:r>
          </w:p>
          <w:p w:rsidR="00736D09" w:rsidRDefault="00736D09" w:rsidP="000E566E">
            <w:pPr>
              <w:pStyle w:val="a8"/>
              <w:ind w:left="0"/>
              <w:contextualSpacing w:val="0"/>
              <w:jc w:val="center"/>
              <w:rPr>
                <w:rFonts w:ascii="Times New Roman" w:hAnsi="Times New Roman" w:cs="Times New Roman"/>
                <w:sz w:val="24"/>
                <w:szCs w:val="24"/>
              </w:rPr>
            </w:pPr>
          </w:p>
        </w:tc>
        <w:tc>
          <w:tcPr>
            <w:tcW w:w="2678" w:type="dxa"/>
          </w:tcPr>
          <w:p w:rsidR="00736D09" w:rsidRDefault="00736D09" w:rsidP="000E566E">
            <w:pPr>
              <w:pStyle w:val="a8"/>
              <w:ind w:left="0"/>
              <w:contextualSpacing w:val="0"/>
              <w:jc w:val="both"/>
              <w:rPr>
                <w:rFonts w:ascii="Times New Roman" w:hAnsi="Times New Roman" w:cs="Times New Roman"/>
                <w:sz w:val="24"/>
                <w:szCs w:val="24"/>
              </w:rPr>
            </w:pPr>
            <w:r>
              <w:rPr>
                <w:rFonts w:ascii="Times New Roman" w:hAnsi="Times New Roman" w:cs="Times New Roman"/>
                <w:sz w:val="24"/>
                <w:szCs w:val="24"/>
              </w:rPr>
              <w:t>Объекты обществен</w:t>
            </w:r>
            <w:r w:rsidR="001A1D63">
              <w:rPr>
                <w:rFonts w:ascii="Times New Roman" w:hAnsi="Times New Roman" w:cs="Times New Roman"/>
                <w:sz w:val="24"/>
                <w:szCs w:val="24"/>
              </w:rPr>
              <w:softHyphen/>
            </w:r>
            <w:r>
              <w:rPr>
                <w:rFonts w:ascii="Times New Roman" w:hAnsi="Times New Roman" w:cs="Times New Roman"/>
                <w:sz w:val="24"/>
                <w:szCs w:val="24"/>
              </w:rPr>
              <w:t>ного питания, тор</w:t>
            </w:r>
            <w:r w:rsidR="001A1D63">
              <w:rPr>
                <w:rFonts w:ascii="Times New Roman" w:hAnsi="Times New Roman" w:cs="Times New Roman"/>
                <w:sz w:val="24"/>
                <w:szCs w:val="24"/>
              </w:rPr>
              <w:softHyphen/>
            </w:r>
            <w:r>
              <w:rPr>
                <w:rFonts w:ascii="Times New Roman" w:hAnsi="Times New Roman" w:cs="Times New Roman"/>
                <w:sz w:val="24"/>
                <w:szCs w:val="24"/>
              </w:rPr>
              <w:t>говли, туризма и т.п.</w:t>
            </w:r>
          </w:p>
        </w:tc>
        <w:tc>
          <w:tcPr>
            <w:tcW w:w="4501" w:type="dxa"/>
            <w:vMerge/>
          </w:tcPr>
          <w:p w:rsidR="00736D09" w:rsidRDefault="00736D09" w:rsidP="000E566E">
            <w:pPr>
              <w:pStyle w:val="a8"/>
              <w:ind w:left="0"/>
              <w:contextualSpacing w:val="0"/>
              <w:jc w:val="center"/>
              <w:rPr>
                <w:rFonts w:ascii="Times New Roman" w:hAnsi="Times New Roman" w:cs="Times New Roman"/>
                <w:sz w:val="24"/>
                <w:szCs w:val="24"/>
              </w:rPr>
            </w:pPr>
          </w:p>
        </w:tc>
      </w:tr>
      <w:tr w:rsidR="00736D09" w:rsidTr="000E566E">
        <w:trPr>
          <w:trHeight w:val="1194"/>
        </w:trPr>
        <w:tc>
          <w:tcPr>
            <w:tcW w:w="2392" w:type="dxa"/>
          </w:tcPr>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Липецк</w:t>
            </w:r>
          </w:p>
          <w:p w:rsidR="00736D09" w:rsidRDefault="00736D09" w:rsidP="000E566E">
            <w:pPr>
              <w:pStyle w:val="a8"/>
              <w:ind w:left="0"/>
              <w:contextualSpacing w:val="0"/>
              <w:jc w:val="center"/>
              <w:rPr>
                <w:rFonts w:ascii="Times New Roman" w:hAnsi="Times New Roman" w:cs="Times New Roman"/>
                <w:sz w:val="24"/>
                <w:szCs w:val="24"/>
              </w:rPr>
            </w:pPr>
          </w:p>
        </w:tc>
        <w:tc>
          <w:tcPr>
            <w:tcW w:w="2678" w:type="dxa"/>
          </w:tcPr>
          <w:p w:rsidR="00736D09" w:rsidRDefault="00736D09" w:rsidP="000E566E">
            <w:pPr>
              <w:pStyle w:val="a8"/>
              <w:ind w:left="0"/>
              <w:contextualSpacing w:val="0"/>
              <w:jc w:val="both"/>
              <w:rPr>
                <w:rFonts w:ascii="Times New Roman" w:hAnsi="Times New Roman" w:cs="Times New Roman"/>
                <w:sz w:val="24"/>
                <w:szCs w:val="24"/>
              </w:rPr>
            </w:pPr>
            <w:r>
              <w:rPr>
                <w:rFonts w:ascii="Times New Roman" w:hAnsi="Times New Roman" w:cs="Times New Roman"/>
                <w:sz w:val="24"/>
                <w:szCs w:val="24"/>
              </w:rPr>
              <w:t>Предприятия торговли, общественного питания и бытового обслужива</w:t>
            </w:r>
            <w:r w:rsidR="001A1D63">
              <w:rPr>
                <w:rFonts w:ascii="Times New Roman" w:hAnsi="Times New Roman" w:cs="Times New Roman"/>
                <w:sz w:val="24"/>
                <w:szCs w:val="24"/>
              </w:rPr>
              <w:softHyphen/>
            </w:r>
            <w:r>
              <w:rPr>
                <w:rFonts w:ascii="Times New Roman" w:hAnsi="Times New Roman" w:cs="Times New Roman"/>
                <w:sz w:val="24"/>
                <w:szCs w:val="24"/>
              </w:rPr>
              <w:t>ния. Розничные рынки. Банки</w:t>
            </w:r>
          </w:p>
        </w:tc>
        <w:tc>
          <w:tcPr>
            <w:tcW w:w="4501" w:type="dxa"/>
            <w:vMerge/>
          </w:tcPr>
          <w:p w:rsidR="00736D09" w:rsidRDefault="00736D09" w:rsidP="000E566E">
            <w:pPr>
              <w:pStyle w:val="a8"/>
              <w:ind w:left="0"/>
              <w:contextualSpacing w:val="0"/>
              <w:jc w:val="center"/>
              <w:rPr>
                <w:rFonts w:ascii="Times New Roman" w:hAnsi="Times New Roman" w:cs="Times New Roman"/>
                <w:sz w:val="24"/>
                <w:szCs w:val="24"/>
              </w:rPr>
            </w:pPr>
          </w:p>
        </w:tc>
      </w:tr>
      <w:tr w:rsidR="00736D09" w:rsidTr="000E566E">
        <w:trPr>
          <w:trHeight w:val="712"/>
        </w:trPr>
        <w:tc>
          <w:tcPr>
            <w:tcW w:w="2392" w:type="dxa"/>
          </w:tcPr>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Орск</w:t>
            </w:r>
          </w:p>
          <w:p w:rsidR="00736D09" w:rsidRDefault="00736D09" w:rsidP="000E566E">
            <w:pPr>
              <w:pStyle w:val="a8"/>
              <w:ind w:left="0"/>
              <w:contextualSpacing w:val="0"/>
              <w:jc w:val="center"/>
              <w:rPr>
                <w:rFonts w:ascii="Times New Roman" w:hAnsi="Times New Roman" w:cs="Times New Roman"/>
                <w:sz w:val="24"/>
                <w:szCs w:val="24"/>
              </w:rPr>
            </w:pPr>
          </w:p>
        </w:tc>
        <w:tc>
          <w:tcPr>
            <w:tcW w:w="2678" w:type="dxa"/>
          </w:tcPr>
          <w:p w:rsidR="00736D09" w:rsidRDefault="00736D09" w:rsidP="000E566E">
            <w:pPr>
              <w:pStyle w:val="a8"/>
              <w:ind w:left="0"/>
              <w:contextualSpacing w:val="0"/>
              <w:jc w:val="both"/>
              <w:rPr>
                <w:rFonts w:ascii="Times New Roman" w:hAnsi="Times New Roman" w:cs="Times New Roman"/>
                <w:sz w:val="24"/>
                <w:szCs w:val="24"/>
              </w:rPr>
            </w:pPr>
            <w:r>
              <w:rPr>
                <w:rFonts w:ascii="Times New Roman" w:hAnsi="Times New Roman" w:cs="Times New Roman"/>
                <w:sz w:val="24"/>
                <w:szCs w:val="24"/>
              </w:rPr>
              <w:t>Объекты сферы развле</w:t>
            </w:r>
            <w:r w:rsidR="001A1D63">
              <w:rPr>
                <w:rFonts w:ascii="Times New Roman" w:hAnsi="Times New Roman" w:cs="Times New Roman"/>
                <w:sz w:val="24"/>
                <w:szCs w:val="24"/>
              </w:rPr>
              <w:softHyphen/>
            </w:r>
            <w:r>
              <w:rPr>
                <w:rFonts w:ascii="Times New Roman" w:hAnsi="Times New Roman" w:cs="Times New Roman"/>
                <w:sz w:val="24"/>
                <w:szCs w:val="24"/>
              </w:rPr>
              <w:t>чений, торговли, обще</w:t>
            </w:r>
            <w:r w:rsidR="001A1D63">
              <w:rPr>
                <w:rFonts w:ascii="Times New Roman" w:hAnsi="Times New Roman" w:cs="Times New Roman"/>
                <w:sz w:val="24"/>
                <w:szCs w:val="24"/>
              </w:rPr>
              <w:softHyphen/>
            </w:r>
            <w:r>
              <w:rPr>
                <w:rFonts w:ascii="Times New Roman" w:hAnsi="Times New Roman" w:cs="Times New Roman"/>
                <w:sz w:val="24"/>
                <w:szCs w:val="24"/>
              </w:rPr>
              <w:t>ственного питания и т.п.</w:t>
            </w:r>
          </w:p>
        </w:tc>
        <w:tc>
          <w:tcPr>
            <w:tcW w:w="4501" w:type="dxa"/>
            <w:vMerge/>
          </w:tcPr>
          <w:p w:rsidR="00736D09" w:rsidRDefault="00736D09" w:rsidP="000E566E">
            <w:pPr>
              <w:pStyle w:val="a8"/>
              <w:ind w:left="0"/>
              <w:contextualSpacing w:val="0"/>
              <w:jc w:val="center"/>
              <w:rPr>
                <w:rFonts w:ascii="Times New Roman" w:hAnsi="Times New Roman" w:cs="Times New Roman"/>
                <w:sz w:val="24"/>
                <w:szCs w:val="24"/>
              </w:rPr>
            </w:pPr>
          </w:p>
        </w:tc>
      </w:tr>
      <w:tr w:rsidR="00736D09" w:rsidTr="000E566E">
        <w:trPr>
          <w:trHeight w:val="712"/>
        </w:trPr>
        <w:tc>
          <w:tcPr>
            <w:tcW w:w="2392" w:type="dxa"/>
          </w:tcPr>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Саранск</w:t>
            </w:r>
          </w:p>
          <w:p w:rsidR="00736D09" w:rsidRDefault="00736D09" w:rsidP="000E566E">
            <w:pPr>
              <w:pStyle w:val="a8"/>
              <w:ind w:left="0"/>
              <w:contextualSpacing w:val="0"/>
              <w:jc w:val="center"/>
              <w:rPr>
                <w:rFonts w:ascii="Times New Roman" w:hAnsi="Times New Roman" w:cs="Times New Roman"/>
                <w:sz w:val="24"/>
                <w:szCs w:val="24"/>
              </w:rPr>
            </w:pPr>
          </w:p>
        </w:tc>
        <w:tc>
          <w:tcPr>
            <w:tcW w:w="2678" w:type="dxa"/>
          </w:tcPr>
          <w:p w:rsidR="00736D09" w:rsidRDefault="00736D09" w:rsidP="000E566E">
            <w:pPr>
              <w:pStyle w:val="a8"/>
              <w:ind w:left="0"/>
              <w:contextualSpacing w:val="0"/>
              <w:jc w:val="both"/>
              <w:rPr>
                <w:rFonts w:ascii="Times New Roman" w:hAnsi="Times New Roman" w:cs="Times New Roman"/>
                <w:sz w:val="24"/>
                <w:szCs w:val="24"/>
              </w:rPr>
            </w:pPr>
            <w:r>
              <w:rPr>
                <w:rFonts w:ascii="Times New Roman" w:hAnsi="Times New Roman" w:cs="Times New Roman"/>
                <w:sz w:val="24"/>
                <w:szCs w:val="24"/>
              </w:rPr>
              <w:t>Предприятия торговли, культуры, туризма и т.п.</w:t>
            </w:r>
          </w:p>
        </w:tc>
        <w:tc>
          <w:tcPr>
            <w:tcW w:w="4501" w:type="dxa"/>
            <w:vMerge/>
          </w:tcPr>
          <w:p w:rsidR="00736D09" w:rsidRDefault="00736D09" w:rsidP="000E566E">
            <w:pPr>
              <w:pStyle w:val="a8"/>
              <w:ind w:left="0"/>
              <w:contextualSpacing w:val="0"/>
              <w:jc w:val="center"/>
              <w:rPr>
                <w:rFonts w:ascii="Times New Roman" w:hAnsi="Times New Roman" w:cs="Times New Roman"/>
                <w:sz w:val="24"/>
                <w:szCs w:val="24"/>
              </w:rPr>
            </w:pPr>
          </w:p>
        </w:tc>
      </w:tr>
      <w:tr w:rsidR="00736D09" w:rsidTr="000E566E">
        <w:trPr>
          <w:trHeight w:val="712"/>
        </w:trPr>
        <w:tc>
          <w:tcPr>
            <w:tcW w:w="2392" w:type="dxa"/>
          </w:tcPr>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Тихорецк</w:t>
            </w:r>
          </w:p>
        </w:tc>
        <w:tc>
          <w:tcPr>
            <w:tcW w:w="2678" w:type="dxa"/>
          </w:tcPr>
          <w:p w:rsidR="00736D09" w:rsidRDefault="00736D09" w:rsidP="000E566E">
            <w:pPr>
              <w:pStyle w:val="a8"/>
              <w:ind w:left="0"/>
              <w:contextualSpacing w:val="0"/>
              <w:jc w:val="both"/>
              <w:rPr>
                <w:rFonts w:ascii="Times New Roman" w:hAnsi="Times New Roman" w:cs="Times New Roman"/>
                <w:sz w:val="24"/>
                <w:szCs w:val="24"/>
              </w:rPr>
            </w:pPr>
            <w:r>
              <w:rPr>
                <w:rFonts w:ascii="Times New Roman" w:hAnsi="Times New Roman" w:cs="Times New Roman"/>
                <w:sz w:val="24"/>
                <w:szCs w:val="24"/>
              </w:rPr>
              <w:t>Объекты туризма, раз</w:t>
            </w:r>
            <w:r w:rsidR="001A1D63">
              <w:rPr>
                <w:rFonts w:ascii="Times New Roman" w:hAnsi="Times New Roman" w:cs="Times New Roman"/>
                <w:sz w:val="24"/>
                <w:szCs w:val="24"/>
              </w:rPr>
              <w:softHyphen/>
            </w:r>
            <w:r>
              <w:rPr>
                <w:rFonts w:ascii="Times New Roman" w:hAnsi="Times New Roman" w:cs="Times New Roman"/>
                <w:sz w:val="24"/>
                <w:szCs w:val="24"/>
              </w:rPr>
              <w:t>влекательные учрежде</w:t>
            </w:r>
            <w:r w:rsidR="001A1D63">
              <w:rPr>
                <w:rFonts w:ascii="Times New Roman" w:hAnsi="Times New Roman" w:cs="Times New Roman"/>
                <w:sz w:val="24"/>
                <w:szCs w:val="24"/>
              </w:rPr>
              <w:softHyphen/>
            </w:r>
            <w:r>
              <w:rPr>
                <w:rFonts w:ascii="Times New Roman" w:hAnsi="Times New Roman" w:cs="Times New Roman"/>
                <w:sz w:val="24"/>
                <w:szCs w:val="24"/>
              </w:rPr>
              <w:t>ния, предприятия тор</w:t>
            </w:r>
            <w:r w:rsidR="001A1D63">
              <w:rPr>
                <w:rFonts w:ascii="Times New Roman" w:hAnsi="Times New Roman" w:cs="Times New Roman"/>
                <w:sz w:val="24"/>
                <w:szCs w:val="24"/>
              </w:rPr>
              <w:softHyphen/>
            </w:r>
            <w:r>
              <w:rPr>
                <w:rFonts w:ascii="Times New Roman" w:hAnsi="Times New Roman" w:cs="Times New Roman"/>
                <w:sz w:val="24"/>
                <w:szCs w:val="24"/>
              </w:rPr>
              <w:t>говли</w:t>
            </w:r>
          </w:p>
        </w:tc>
        <w:tc>
          <w:tcPr>
            <w:tcW w:w="4501" w:type="dxa"/>
            <w:vMerge/>
          </w:tcPr>
          <w:p w:rsidR="00736D09" w:rsidRDefault="00736D09" w:rsidP="000E566E">
            <w:pPr>
              <w:pStyle w:val="a8"/>
              <w:ind w:left="0"/>
              <w:contextualSpacing w:val="0"/>
              <w:jc w:val="center"/>
              <w:rPr>
                <w:rFonts w:ascii="Times New Roman" w:hAnsi="Times New Roman" w:cs="Times New Roman"/>
                <w:sz w:val="24"/>
                <w:szCs w:val="24"/>
              </w:rPr>
            </w:pPr>
          </w:p>
        </w:tc>
      </w:tr>
      <w:tr w:rsidR="00736D09" w:rsidTr="000E566E">
        <w:trPr>
          <w:trHeight w:val="712"/>
        </w:trPr>
        <w:tc>
          <w:tcPr>
            <w:tcW w:w="2392" w:type="dxa"/>
          </w:tcPr>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Томск</w:t>
            </w:r>
          </w:p>
          <w:p w:rsidR="00736D09" w:rsidRDefault="00736D09" w:rsidP="000E566E">
            <w:pPr>
              <w:pStyle w:val="a8"/>
              <w:ind w:left="0"/>
              <w:contextualSpacing w:val="0"/>
              <w:jc w:val="center"/>
              <w:rPr>
                <w:rFonts w:ascii="Times New Roman" w:hAnsi="Times New Roman" w:cs="Times New Roman"/>
                <w:sz w:val="24"/>
                <w:szCs w:val="24"/>
              </w:rPr>
            </w:pPr>
          </w:p>
        </w:tc>
        <w:tc>
          <w:tcPr>
            <w:tcW w:w="2678" w:type="dxa"/>
          </w:tcPr>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Объекты туризма и тор</w:t>
            </w:r>
            <w:r w:rsidR="001A1D63">
              <w:rPr>
                <w:rFonts w:ascii="Times New Roman" w:hAnsi="Times New Roman" w:cs="Times New Roman"/>
                <w:sz w:val="24"/>
                <w:szCs w:val="24"/>
              </w:rPr>
              <w:softHyphen/>
            </w:r>
            <w:r>
              <w:rPr>
                <w:rFonts w:ascii="Times New Roman" w:hAnsi="Times New Roman" w:cs="Times New Roman"/>
                <w:sz w:val="24"/>
                <w:szCs w:val="24"/>
              </w:rPr>
              <w:t>говли, развлечения</w:t>
            </w:r>
          </w:p>
        </w:tc>
        <w:tc>
          <w:tcPr>
            <w:tcW w:w="4501" w:type="dxa"/>
            <w:vMerge/>
          </w:tcPr>
          <w:p w:rsidR="00736D09" w:rsidRDefault="00736D09" w:rsidP="000E566E">
            <w:pPr>
              <w:pStyle w:val="a8"/>
              <w:ind w:left="0"/>
              <w:contextualSpacing w:val="0"/>
              <w:jc w:val="center"/>
              <w:rPr>
                <w:rFonts w:ascii="Times New Roman" w:hAnsi="Times New Roman" w:cs="Times New Roman"/>
                <w:sz w:val="24"/>
                <w:szCs w:val="24"/>
              </w:rPr>
            </w:pPr>
          </w:p>
        </w:tc>
      </w:tr>
      <w:tr w:rsidR="00736D09" w:rsidTr="000E566E">
        <w:trPr>
          <w:trHeight w:val="656"/>
        </w:trPr>
        <w:tc>
          <w:tcPr>
            <w:tcW w:w="2392" w:type="dxa"/>
          </w:tcPr>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Улан-Удэ</w:t>
            </w:r>
          </w:p>
          <w:p w:rsidR="00736D09" w:rsidRDefault="00736D09" w:rsidP="000E566E">
            <w:pPr>
              <w:pStyle w:val="a8"/>
              <w:ind w:left="0"/>
              <w:contextualSpacing w:val="0"/>
              <w:jc w:val="center"/>
              <w:rPr>
                <w:rFonts w:ascii="Times New Roman" w:hAnsi="Times New Roman" w:cs="Times New Roman"/>
                <w:sz w:val="24"/>
                <w:szCs w:val="24"/>
              </w:rPr>
            </w:pPr>
          </w:p>
        </w:tc>
        <w:tc>
          <w:tcPr>
            <w:tcW w:w="2678" w:type="dxa"/>
          </w:tcPr>
          <w:p w:rsidR="00736D09" w:rsidRDefault="00736D09" w:rsidP="000E566E">
            <w:pPr>
              <w:pStyle w:val="a8"/>
              <w:ind w:left="0"/>
              <w:contextualSpacing w:val="0"/>
              <w:jc w:val="both"/>
              <w:rPr>
                <w:rFonts w:ascii="Times New Roman" w:hAnsi="Times New Roman" w:cs="Times New Roman"/>
                <w:sz w:val="24"/>
                <w:szCs w:val="24"/>
              </w:rPr>
            </w:pPr>
            <w:r>
              <w:rPr>
                <w:rFonts w:ascii="Times New Roman" w:hAnsi="Times New Roman" w:cs="Times New Roman"/>
                <w:sz w:val="24"/>
                <w:szCs w:val="24"/>
              </w:rPr>
              <w:t>Объекты туризма и тор</w:t>
            </w:r>
            <w:r w:rsidR="001A1D63">
              <w:rPr>
                <w:rFonts w:ascii="Times New Roman" w:hAnsi="Times New Roman" w:cs="Times New Roman"/>
                <w:sz w:val="24"/>
                <w:szCs w:val="24"/>
              </w:rPr>
              <w:softHyphen/>
            </w:r>
            <w:r>
              <w:rPr>
                <w:rFonts w:ascii="Times New Roman" w:hAnsi="Times New Roman" w:cs="Times New Roman"/>
                <w:sz w:val="24"/>
                <w:szCs w:val="24"/>
              </w:rPr>
              <w:t>говли, развлечения</w:t>
            </w:r>
          </w:p>
        </w:tc>
        <w:tc>
          <w:tcPr>
            <w:tcW w:w="4501" w:type="dxa"/>
            <w:vMerge/>
          </w:tcPr>
          <w:p w:rsidR="00736D09" w:rsidRDefault="00736D09" w:rsidP="000E566E">
            <w:pPr>
              <w:pStyle w:val="a8"/>
              <w:ind w:left="0"/>
              <w:contextualSpacing w:val="0"/>
              <w:jc w:val="center"/>
              <w:rPr>
                <w:rFonts w:ascii="Times New Roman" w:hAnsi="Times New Roman" w:cs="Times New Roman"/>
                <w:sz w:val="24"/>
                <w:szCs w:val="24"/>
              </w:rPr>
            </w:pPr>
          </w:p>
        </w:tc>
      </w:tr>
      <w:tr w:rsidR="00736D09" w:rsidTr="000E566E">
        <w:trPr>
          <w:trHeight w:val="554"/>
        </w:trPr>
        <w:tc>
          <w:tcPr>
            <w:tcW w:w="2392" w:type="dxa"/>
          </w:tcPr>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 xml:space="preserve">Хабаровск </w:t>
            </w:r>
          </w:p>
          <w:p w:rsidR="00736D09" w:rsidRDefault="00736D09" w:rsidP="000E566E">
            <w:pPr>
              <w:pStyle w:val="a8"/>
              <w:ind w:left="0"/>
              <w:contextualSpacing w:val="0"/>
              <w:jc w:val="center"/>
              <w:rPr>
                <w:rFonts w:ascii="Times New Roman" w:hAnsi="Times New Roman" w:cs="Times New Roman"/>
                <w:sz w:val="24"/>
                <w:szCs w:val="24"/>
              </w:rPr>
            </w:pPr>
          </w:p>
        </w:tc>
        <w:tc>
          <w:tcPr>
            <w:tcW w:w="2678" w:type="dxa"/>
          </w:tcPr>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Дискотеки, киноте</w:t>
            </w:r>
            <w:r w:rsidR="001A1D63">
              <w:rPr>
                <w:rFonts w:ascii="Times New Roman" w:hAnsi="Times New Roman" w:cs="Times New Roman"/>
                <w:sz w:val="24"/>
                <w:szCs w:val="24"/>
              </w:rPr>
              <w:softHyphen/>
            </w:r>
            <w:r>
              <w:rPr>
                <w:rFonts w:ascii="Times New Roman" w:hAnsi="Times New Roman" w:cs="Times New Roman"/>
                <w:sz w:val="24"/>
                <w:szCs w:val="24"/>
              </w:rPr>
              <w:t>атры, клубы</w:t>
            </w:r>
          </w:p>
        </w:tc>
        <w:tc>
          <w:tcPr>
            <w:tcW w:w="4501" w:type="dxa"/>
            <w:vMerge/>
          </w:tcPr>
          <w:p w:rsidR="00736D09" w:rsidRDefault="00736D09" w:rsidP="000E566E">
            <w:pPr>
              <w:pStyle w:val="a8"/>
              <w:ind w:left="0"/>
              <w:contextualSpacing w:val="0"/>
              <w:jc w:val="center"/>
              <w:rPr>
                <w:rFonts w:ascii="Times New Roman" w:hAnsi="Times New Roman" w:cs="Times New Roman"/>
                <w:sz w:val="24"/>
                <w:szCs w:val="24"/>
              </w:rPr>
            </w:pPr>
          </w:p>
        </w:tc>
      </w:tr>
    </w:tbl>
    <w:p w:rsidR="00EC5122" w:rsidRDefault="00EC5122">
      <w:r>
        <w:br w:type="page"/>
      </w:r>
    </w:p>
    <w:p w:rsidR="00EC5122" w:rsidRDefault="00EC5122" w:rsidP="00EC5122">
      <w:pPr>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табл. 11</w:t>
      </w:r>
    </w:p>
    <w:tbl>
      <w:tblPr>
        <w:tblStyle w:val="a7"/>
        <w:tblW w:w="0" w:type="auto"/>
        <w:tblLook w:val="04A0"/>
      </w:tblPr>
      <w:tblGrid>
        <w:gridCol w:w="2392"/>
        <w:gridCol w:w="2678"/>
        <w:gridCol w:w="4501"/>
      </w:tblGrid>
      <w:tr w:rsidR="00EC5122" w:rsidRPr="0028778C" w:rsidTr="0097260F">
        <w:tc>
          <w:tcPr>
            <w:tcW w:w="5070" w:type="dxa"/>
            <w:gridSpan w:val="2"/>
            <w:tcBorders>
              <w:top w:val="single" w:sz="8" w:space="0" w:color="auto"/>
              <w:left w:val="single" w:sz="8" w:space="0" w:color="auto"/>
              <w:bottom w:val="single" w:sz="8" w:space="0" w:color="auto"/>
              <w:right w:val="single" w:sz="8" w:space="0" w:color="auto"/>
            </w:tcBorders>
          </w:tcPr>
          <w:p w:rsidR="00EC5122" w:rsidRPr="0028778C" w:rsidRDefault="00EC5122" w:rsidP="0097260F">
            <w:pPr>
              <w:pStyle w:val="a8"/>
              <w:ind w:left="0"/>
              <w:contextualSpacing w:val="0"/>
              <w:jc w:val="center"/>
              <w:rPr>
                <w:rFonts w:ascii="Times New Roman" w:hAnsi="Times New Roman" w:cs="Times New Roman"/>
                <w:b/>
                <w:sz w:val="24"/>
                <w:szCs w:val="24"/>
              </w:rPr>
            </w:pPr>
            <w:r>
              <w:rPr>
                <w:rFonts w:ascii="Times New Roman" w:hAnsi="Times New Roman" w:cs="Times New Roman"/>
                <w:b/>
                <w:sz w:val="24"/>
                <w:szCs w:val="24"/>
              </w:rPr>
              <w:t>Г</w:t>
            </w:r>
            <w:r w:rsidRPr="0028778C">
              <w:rPr>
                <w:rFonts w:ascii="Times New Roman" w:hAnsi="Times New Roman" w:cs="Times New Roman"/>
                <w:b/>
                <w:sz w:val="24"/>
                <w:szCs w:val="24"/>
              </w:rPr>
              <w:t>орода, в местных нормативах градостроительного проектирования которых присутствуют положения о нормировании даже тех объектов, в отношении которых отсутствуют бюджетные полномочия</w:t>
            </w:r>
          </w:p>
        </w:tc>
        <w:tc>
          <w:tcPr>
            <w:tcW w:w="4501" w:type="dxa"/>
            <w:vMerge w:val="restart"/>
            <w:tcBorders>
              <w:top w:val="single" w:sz="8" w:space="0" w:color="auto"/>
              <w:left w:val="single" w:sz="8" w:space="0" w:color="auto"/>
              <w:bottom w:val="single" w:sz="8" w:space="0" w:color="auto"/>
              <w:right w:val="single" w:sz="8" w:space="0" w:color="auto"/>
            </w:tcBorders>
            <w:vAlign w:val="center"/>
          </w:tcPr>
          <w:p w:rsidR="00EC5122" w:rsidRPr="0028778C" w:rsidRDefault="00EC5122" w:rsidP="0097260F">
            <w:pPr>
              <w:pStyle w:val="a8"/>
              <w:ind w:left="0"/>
              <w:contextualSpacing w:val="0"/>
              <w:jc w:val="center"/>
              <w:rPr>
                <w:rFonts w:ascii="Times New Roman" w:hAnsi="Times New Roman" w:cs="Times New Roman"/>
                <w:b/>
                <w:sz w:val="24"/>
                <w:szCs w:val="24"/>
              </w:rPr>
            </w:pPr>
            <w:r>
              <w:rPr>
                <w:rFonts w:ascii="Times New Roman" w:hAnsi="Times New Roman" w:cs="Times New Roman"/>
                <w:b/>
                <w:sz w:val="24"/>
                <w:szCs w:val="24"/>
              </w:rPr>
              <w:t>Г</w:t>
            </w:r>
            <w:r w:rsidRPr="0028778C">
              <w:rPr>
                <w:rFonts w:ascii="Times New Roman" w:hAnsi="Times New Roman" w:cs="Times New Roman"/>
                <w:b/>
                <w:sz w:val="24"/>
                <w:szCs w:val="24"/>
              </w:rPr>
              <w:t>орода, в местных нормативах градостроительного проектирования которых объекты инфраструктуры, не входящие в сферу бюджетной ответственности муниципалитета не нормируются</w:t>
            </w:r>
          </w:p>
        </w:tc>
      </w:tr>
      <w:tr w:rsidR="00EC5122" w:rsidTr="0097260F">
        <w:trPr>
          <w:trHeight w:val="718"/>
        </w:trPr>
        <w:tc>
          <w:tcPr>
            <w:tcW w:w="2392" w:type="dxa"/>
            <w:tcBorders>
              <w:top w:val="single" w:sz="8" w:space="0" w:color="auto"/>
            </w:tcBorders>
            <w:vAlign w:val="center"/>
          </w:tcPr>
          <w:p w:rsidR="00EC5122" w:rsidRPr="0028778C" w:rsidRDefault="00EC5122" w:rsidP="0097260F">
            <w:pPr>
              <w:pStyle w:val="a8"/>
              <w:ind w:left="0"/>
              <w:contextualSpacing w:val="0"/>
              <w:jc w:val="center"/>
              <w:rPr>
                <w:rFonts w:ascii="Times New Roman" w:hAnsi="Times New Roman" w:cs="Times New Roman"/>
                <w:b/>
                <w:sz w:val="24"/>
                <w:szCs w:val="24"/>
              </w:rPr>
            </w:pPr>
            <w:r w:rsidRPr="0028778C">
              <w:rPr>
                <w:rFonts w:ascii="Times New Roman" w:hAnsi="Times New Roman" w:cs="Times New Roman"/>
                <w:b/>
                <w:sz w:val="24"/>
                <w:szCs w:val="24"/>
              </w:rPr>
              <w:t>город</w:t>
            </w:r>
          </w:p>
        </w:tc>
        <w:tc>
          <w:tcPr>
            <w:tcW w:w="2678" w:type="dxa"/>
            <w:tcBorders>
              <w:top w:val="single" w:sz="8" w:space="0" w:color="auto"/>
            </w:tcBorders>
            <w:vAlign w:val="center"/>
          </w:tcPr>
          <w:p w:rsidR="00EC5122" w:rsidRPr="0028778C" w:rsidRDefault="00EC5122" w:rsidP="0097260F">
            <w:pPr>
              <w:pStyle w:val="a8"/>
              <w:ind w:left="0"/>
              <w:contextualSpacing w:val="0"/>
              <w:jc w:val="center"/>
              <w:rPr>
                <w:rFonts w:ascii="Times New Roman" w:hAnsi="Times New Roman" w:cs="Times New Roman"/>
                <w:b/>
                <w:sz w:val="24"/>
                <w:szCs w:val="24"/>
              </w:rPr>
            </w:pPr>
            <w:r w:rsidRPr="0028778C">
              <w:rPr>
                <w:rFonts w:ascii="Times New Roman" w:hAnsi="Times New Roman" w:cs="Times New Roman"/>
                <w:b/>
                <w:sz w:val="24"/>
                <w:szCs w:val="24"/>
              </w:rPr>
              <w:t>объекты, в отношении которых отсутствуют бюджетные полномочия</w:t>
            </w:r>
          </w:p>
        </w:tc>
        <w:tc>
          <w:tcPr>
            <w:tcW w:w="4501" w:type="dxa"/>
            <w:vMerge/>
            <w:tcBorders>
              <w:top w:val="single" w:sz="8" w:space="0" w:color="auto"/>
            </w:tcBorders>
          </w:tcPr>
          <w:p w:rsidR="00EC5122" w:rsidRDefault="00EC5122" w:rsidP="0097260F">
            <w:pPr>
              <w:pStyle w:val="a8"/>
              <w:ind w:left="0"/>
              <w:contextualSpacing w:val="0"/>
              <w:jc w:val="center"/>
              <w:rPr>
                <w:rFonts w:ascii="Times New Roman" w:hAnsi="Times New Roman" w:cs="Times New Roman"/>
                <w:sz w:val="24"/>
                <w:szCs w:val="24"/>
              </w:rPr>
            </w:pPr>
          </w:p>
        </w:tc>
      </w:tr>
      <w:tr w:rsidR="00736D09" w:rsidTr="000E566E">
        <w:trPr>
          <w:trHeight w:val="584"/>
        </w:trPr>
        <w:tc>
          <w:tcPr>
            <w:tcW w:w="2392" w:type="dxa"/>
          </w:tcPr>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Мурманск</w:t>
            </w:r>
          </w:p>
        </w:tc>
        <w:tc>
          <w:tcPr>
            <w:tcW w:w="2678" w:type="dxa"/>
          </w:tcPr>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Предприятия рознич</w:t>
            </w:r>
            <w:r w:rsidR="001A1D63">
              <w:rPr>
                <w:rFonts w:ascii="Times New Roman" w:hAnsi="Times New Roman" w:cs="Times New Roman"/>
                <w:sz w:val="24"/>
                <w:szCs w:val="24"/>
              </w:rPr>
              <w:softHyphen/>
            </w:r>
            <w:r>
              <w:rPr>
                <w:rFonts w:ascii="Times New Roman" w:hAnsi="Times New Roman" w:cs="Times New Roman"/>
                <w:sz w:val="24"/>
                <w:szCs w:val="24"/>
              </w:rPr>
              <w:t>ной торговли, общест</w:t>
            </w:r>
            <w:r w:rsidR="001A1D63">
              <w:rPr>
                <w:rFonts w:ascii="Times New Roman" w:hAnsi="Times New Roman" w:cs="Times New Roman"/>
                <w:sz w:val="24"/>
                <w:szCs w:val="24"/>
              </w:rPr>
              <w:softHyphen/>
            </w:r>
            <w:r>
              <w:rPr>
                <w:rFonts w:ascii="Times New Roman" w:hAnsi="Times New Roman" w:cs="Times New Roman"/>
                <w:sz w:val="24"/>
                <w:szCs w:val="24"/>
              </w:rPr>
              <w:t>венного питания. Отде</w:t>
            </w:r>
            <w:r w:rsidR="001A1D63">
              <w:rPr>
                <w:rFonts w:ascii="Times New Roman" w:hAnsi="Times New Roman" w:cs="Times New Roman"/>
                <w:sz w:val="24"/>
                <w:szCs w:val="24"/>
              </w:rPr>
              <w:softHyphen/>
            </w:r>
            <w:r>
              <w:rPr>
                <w:rFonts w:ascii="Times New Roman" w:hAnsi="Times New Roman" w:cs="Times New Roman"/>
                <w:sz w:val="24"/>
                <w:szCs w:val="24"/>
              </w:rPr>
              <w:t>ления банка. Гости</w:t>
            </w:r>
            <w:r w:rsidR="001A1D63">
              <w:rPr>
                <w:rFonts w:ascii="Times New Roman" w:hAnsi="Times New Roman" w:cs="Times New Roman"/>
                <w:sz w:val="24"/>
                <w:szCs w:val="24"/>
              </w:rPr>
              <w:softHyphen/>
            </w:r>
            <w:r>
              <w:rPr>
                <w:rFonts w:ascii="Times New Roman" w:hAnsi="Times New Roman" w:cs="Times New Roman"/>
                <w:sz w:val="24"/>
                <w:szCs w:val="24"/>
              </w:rPr>
              <w:t>ницы</w:t>
            </w:r>
          </w:p>
        </w:tc>
        <w:tc>
          <w:tcPr>
            <w:tcW w:w="4501" w:type="dxa"/>
            <w:vMerge w:val="restart"/>
          </w:tcPr>
          <w:p w:rsidR="00736D09" w:rsidRDefault="00EC5122"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r>
      <w:tr w:rsidR="00736D09" w:rsidTr="000E566E">
        <w:trPr>
          <w:trHeight w:val="347"/>
        </w:trPr>
        <w:tc>
          <w:tcPr>
            <w:tcW w:w="2392" w:type="dxa"/>
          </w:tcPr>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Новосибирск</w:t>
            </w:r>
          </w:p>
        </w:tc>
        <w:tc>
          <w:tcPr>
            <w:tcW w:w="2678" w:type="dxa"/>
          </w:tcPr>
          <w:p w:rsidR="00736D09" w:rsidRDefault="00736D09" w:rsidP="000E566E">
            <w:pPr>
              <w:pStyle w:val="a8"/>
              <w:ind w:left="0"/>
              <w:contextualSpacing w:val="0"/>
              <w:jc w:val="center"/>
              <w:rPr>
                <w:rFonts w:ascii="Times New Roman" w:hAnsi="Times New Roman" w:cs="Times New Roman"/>
                <w:sz w:val="24"/>
                <w:szCs w:val="24"/>
              </w:rPr>
            </w:pPr>
          </w:p>
        </w:tc>
        <w:tc>
          <w:tcPr>
            <w:tcW w:w="4501" w:type="dxa"/>
            <w:vMerge/>
          </w:tcPr>
          <w:p w:rsidR="00736D09" w:rsidRDefault="00736D09" w:rsidP="000E566E">
            <w:pPr>
              <w:pStyle w:val="a8"/>
              <w:ind w:left="0"/>
              <w:contextualSpacing w:val="0"/>
              <w:jc w:val="center"/>
              <w:rPr>
                <w:rFonts w:ascii="Times New Roman" w:hAnsi="Times New Roman" w:cs="Times New Roman"/>
                <w:sz w:val="24"/>
                <w:szCs w:val="24"/>
              </w:rPr>
            </w:pPr>
          </w:p>
        </w:tc>
      </w:tr>
      <w:tr w:rsidR="00736D09" w:rsidTr="000E566E">
        <w:trPr>
          <w:trHeight w:val="315"/>
        </w:trPr>
        <w:tc>
          <w:tcPr>
            <w:tcW w:w="2392" w:type="dxa"/>
          </w:tcPr>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Оренбург</w:t>
            </w:r>
          </w:p>
        </w:tc>
        <w:tc>
          <w:tcPr>
            <w:tcW w:w="2678" w:type="dxa"/>
          </w:tcPr>
          <w:p w:rsidR="00736D09" w:rsidRDefault="00736D09" w:rsidP="000E566E">
            <w:pPr>
              <w:pStyle w:val="a8"/>
              <w:ind w:left="0"/>
              <w:contextualSpacing w:val="0"/>
              <w:jc w:val="center"/>
              <w:rPr>
                <w:rFonts w:ascii="Times New Roman" w:hAnsi="Times New Roman" w:cs="Times New Roman"/>
                <w:sz w:val="24"/>
                <w:szCs w:val="24"/>
              </w:rPr>
            </w:pPr>
          </w:p>
        </w:tc>
        <w:tc>
          <w:tcPr>
            <w:tcW w:w="4501" w:type="dxa"/>
            <w:vMerge/>
          </w:tcPr>
          <w:p w:rsidR="00736D09" w:rsidRDefault="00736D09" w:rsidP="000E566E">
            <w:pPr>
              <w:pStyle w:val="a8"/>
              <w:ind w:left="0"/>
              <w:contextualSpacing w:val="0"/>
              <w:jc w:val="center"/>
              <w:rPr>
                <w:rFonts w:ascii="Times New Roman" w:hAnsi="Times New Roman" w:cs="Times New Roman"/>
                <w:sz w:val="24"/>
                <w:szCs w:val="24"/>
              </w:rPr>
            </w:pPr>
          </w:p>
        </w:tc>
      </w:tr>
    </w:tbl>
    <w:p w:rsidR="00736D09" w:rsidRDefault="00736D09" w:rsidP="00736D09">
      <w:pPr>
        <w:pStyle w:val="a8"/>
        <w:spacing w:after="0"/>
        <w:ind w:left="0" w:firstLine="709"/>
        <w:contextualSpacing w:val="0"/>
        <w:jc w:val="right"/>
        <w:rPr>
          <w:rFonts w:ascii="Times New Roman" w:hAnsi="Times New Roman" w:cs="Times New Roman"/>
          <w:sz w:val="24"/>
          <w:szCs w:val="24"/>
        </w:rPr>
      </w:pPr>
    </w:p>
    <w:p w:rsidR="00BD7EFA" w:rsidRDefault="00667A90" w:rsidP="00667A90">
      <w:pPr>
        <w:pStyle w:val="a8"/>
        <w:spacing w:after="0" w:line="324"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Как показывает проведенный анализ, большинство городов идут по пути  принятия на себя дополнительных бюджетных обязательств, что входит в противоречие с их финансовой обеспеченностью. </w:t>
      </w:r>
    </w:p>
    <w:p w:rsidR="00667A90" w:rsidRDefault="00667A90" w:rsidP="00667A90">
      <w:pPr>
        <w:pStyle w:val="a8"/>
        <w:spacing w:after="0" w:line="324"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Так, например, Решением Хабаровской городской Думы от 14.12.2010 № 312 «О бюджете городского округа «город Хабаровск» на 2011 г.» был утвержден прогнозируемый дефицит бюджета города  в размере  более 760млн. руб. В 2012 г. данный показатель составил 627 млн. руб.</w:t>
      </w:r>
      <w:r>
        <w:rPr>
          <w:rStyle w:val="ac"/>
          <w:rFonts w:ascii="Times New Roman" w:hAnsi="Times New Roman" w:cs="Times New Roman"/>
          <w:sz w:val="28"/>
          <w:szCs w:val="28"/>
        </w:rPr>
        <w:footnoteReference w:id="43"/>
      </w:r>
    </w:p>
    <w:p w:rsidR="00BD7EFA" w:rsidRDefault="00BD7EFA" w:rsidP="00667A90">
      <w:pPr>
        <w:pStyle w:val="a8"/>
        <w:spacing w:after="0" w:line="324" w:lineRule="auto"/>
        <w:ind w:left="0" w:firstLine="709"/>
        <w:contextualSpacing w:val="0"/>
        <w:jc w:val="both"/>
        <w:rPr>
          <w:rFonts w:ascii="Times New Roman" w:hAnsi="Times New Roman"/>
          <w:sz w:val="28"/>
          <w:szCs w:val="28"/>
        </w:rPr>
      </w:pPr>
      <w:r>
        <w:rPr>
          <w:rFonts w:ascii="Times New Roman" w:hAnsi="Times New Roman" w:cs="Times New Roman"/>
          <w:sz w:val="28"/>
          <w:szCs w:val="28"/>
        </w:rPr>
        <w:t>Аналогичная картина наблюдается в г. Липецк: Липецкий городской Совет депутатов от 11.12.2012 № 564 своим решением утвердил бюджет</w:t>
      </w:r>
      <w:r w:rsidR="00003C1E">
        <w:rPr>
          <w:rFonts w:ascii="Times New Roman" w:hAnsi="Times New Roman" w:cs="Times New Roman"/>
          <w:sz w:val="28"/>
          <w:szCs w:val="28"/>
        </w:rPr>
        <w:t xml:space="preserve">      </w:t>
      </w:r>
      <w:r>
        <w:rPr>
          <w:rFonts w:ascii="Times New Roman" w:hAnsi="Times New Roman" w:cs="Times New Roman"/>
          <w:sz w:val="28"/>
          <w:szCs w:val="28"/>
        </w:rPr>
        <w:t xml:space="preserve"> г. Липецка на 2012 год и на плановый период 2014 и 2015 годов, в соответствии с которым </w:t>
      </w:r>
      <w:r w:rsidRPr="0089747B">
        <w:rPr>
          <w:rFonts w:ascii="Times New Roman" w:hAnsi="Times New Roman"/>
          <w:sz w:val="28"/>
          <w:szCs w:val="28"/>
        </w:rPr>
        <w:t>дефицит бюджета города Липецка</w:t>
      </w:r>
      <w:r>
        <w:rPr>
          <w:rFonts w:ascii="Times New Roman" w:hAnsi="Times New Roman"/>
          <w:sz w:val="28"/>
          <w:szCs w:val="28"/>
        </w:rPr>
        <w:t xml:space="preserve"> в 2013 г. составит более</w:t>
      </w:r>
      <w:r w:rsidRPr="0089747B">
        <w:rPr>
          <w:rFonts w:ascii="Times New Roman" w:hAnsi="Times New Roman"/>
          <w:sz w:val="28"/>
          <w:szCs w:val="28"/>
        </w:rPr>
        <w:t xml:space="preserve"> 580</w:t>
      </w:r>
      <w:r>
        <w:rPr>
          <w:rFonts w:ascii="Times New Roman" w:hAnsi="Times New Roman"/>
          <w:sz w:val="28"/>
          <w:szCs w:val="28"/>
        </w:rPr>
        <w:t xml:space="preserve"> млн. руб. </w:t>
      </w:r>
      <w:r>
        <w:rPr>
          <w:rStyle w:val="ac"/>
          <w:rFonts w:ascii="Times New Roman" w:hAnsi="Times New Roman"/>
          <w:sz w:val="28"/>
          <w:szCs w:val="28"/>
        </w:rPr>
        <w:footnoteReference w:id="44"/>
      </w:r>
      <w:r w:rsidR="00DF4B4C">
        <w:rPr>
          <w:rFonts w:ascii="Times New Roman" w:hAnsi="Times New Roman"/>
          <w:sz w:val="28"/>
          <w:szCs w:val="28"/>
        </w:rPr>
        <w:t xml:space="preserve"> </w:t>
      </w:r>
      <w:r w:rsidR="00101F5E">
        <w:rPr>
          <w:rFonts w:ascii="Times New Roman" w:hAnsi="Times New Roman"/>
          <w:sz w:val="28"/>
          <w:szCs w:val="28"/>
        </w:rPr>
        <w:t xml:space="preserve">В такой ситуации не совсем рациональным кажется принятие органами местного самоуправления г. Липецк дополнительных обязательств по нормированию предприятий торговли, общественного питания, бытового обслуживания, розничных рынков, банков. </w:t>
      </w:r>
    </w:p>
    <w:p w:rsidR="00EA18EC" w:rsidRDefault="00EA18EC" w:rsidP="00667A90">
      <w:pPr>
        <w:pStyle w:val="a8"/>
        <w:spacing w:after="0" w:line="324" w:lineRule="auto"/>
        <w:ind w:left="0" w:firstLine="709"/>
        <w:contextualSpacing w:val="0"/>
        <w:jc w:val="both"/>
        <w:rPr>
          <w:rFonts w:ascii="Times New Roman" w:hAnsi="Times New Roman"/>
          <w:sz w:val="28"/>
          <w:szCs w:val="28"/>
        </w:rPr>
      </w:pPr>
      <w:r>
        <w:rPr>
          <w:rFonts w:ascii="Times New Roman" w:hAnsi="Times New Roman"/>
          <w:sz w:val="28"/>
          <w:szCs w:val="28"/>
        </w:rPr>
        <w:t xml:space="preserve">Ситуация дефицита местного бюджета справедлива для абсолютного большинства российских городов, что соответственно ставит под сомнение </w:t>
      </w:r>
      <w:r>
        <w:rPr>
          <w:rFonts w:ascii="Times New Roman" w:hAnsi="Times New Roman"/>
          <w:sz w:val="28"/>
          <w:szCs w:val="28"/>
        </w:rPr>
        <w:lastRenderedPageBreak/>
        <w:t>возможность выполнения органами местного самоуправления дополнительных обязательств.</w:t>
      </w:r>
    </w:p>
    <w:p w:rsidR="00736D09" w:rsidRPr="00AB21D3" w:rsidRDefault="00736D09" w:rsidP="00AB21D3">
      <w:pPr>
        <w:pStyle w:val="a8"/>
        <w:numPr>
          <w:ilvl w:val="0"/>
          <w:numId w:val="8"/>
        </w:numPr>
        <w:spacing w:after="0" w:line="324" w:lineRule="auto"/>
        <w:ind w:left="0" w:firstLine="709"/>
        <w:contextualSpacing w:val="0"/>
        <w:jc w:val="both"/>
        <w:rPr>
          <w:rFonts w:ascii="Times New Roman" w:hAnsi="Times New Roman" w:cs="Times New Roman"/>
          <w:sz w:val="28"/>
          <w:szCs w:val="28"/>
        </w:rPr>
      </w:pPr>
      <w:r w:rsidRPr="00AB21D3">
        <w:rPr>
          <w:rFonts w:ascii="Times New Roman" w:hAnsi="Times New Roman" w:cs="Times New Roman"/>
          <w:sz w:val="28"/>
          <w:szCs w:val="28"/>
        </w:rPr>
        <w:t>В зависимости от момента принятия местных нормативов градостроительного проектирования можно выделить:</w:t>
      </w:r>
    </w:p>
    <w:p w:rsidR="00736D09" w:rsidRPr="00AB21D3" w:rsidRDefault="00736D09" w:rsidP="00AB21D3">
      <w:pPr>
        <w:pStyle w:val="a8"/>
        <w:spacing w:after="0" w:line="324" w:lineRule="auto"/>
        <w:ind w:left="0" w:firstLine="709"/>
        <w:contextualSpacing w:val="0"/>
        <w:jc w:val="both"/>
        <w:rPr>
          <w:rFonts w:ascii="Times New Roman" w:hAnsi="Times New Roman" w:cs="Times New Roman"/>
          <w:sz w:val="28"/>
          <w:szCs w:val="28"/>
        </w:rPr>
      </w:pPr>
      <w:r w:rsidRPr="00AB21D3">
        <w:rPr>
          <w:rFonts w:ascii="Times New Roman" w:hAnsi="Times New Roman" w:cs="Times New Roman"/>
          <w:sz w:val="28"/>
          <w:szCs w:val="28"/>
        </w:rPr>
        <w:t>- города, местные нормативы градостроительного проектирования были приняты до принятия генерального плана;</w:t>
      </w:r>
    </w:p>
    <w:p w:rsidR="00736D09" w:rsidRPr="00AB21D3" w:rsidRDefault="00736D09" w:rsidP="00AB21D3">
      <w:pPr>
        <w:pStyle w:val="a8"/>
        <w:spacing w:after="0" w:line="324" w:lineRule="auto"/>
        <w:ind w:left="0" w:firstLine="709"/>
        <w:contextualSpacing w:val="0"/>
        <w:jc w:val="both"/>
        <w:rPr>
          <w:rFonts w:ascii="Times New Roman" w:hAnsi="Times New Roman" w:cs="Times New Roman"/>
          <w:sz w:val="28"/>
          <w:szCs w:val="28"/>
        </w:rPr>
      </w:pPr>
      <w:r w:rsidRPr="00AB21D3">
        <w:rPr>
          <w:rFonts w:ascii="Times New Roman" w:hAnsi="Times New Roman" w:cs="Times New Roman"/>
          <w:sz w:val="28"/>
          <w:szCs w:val="28"/>
        </w:rPr>
        <w:t>- города, местные нормативы градостроительного проектирования которых разрабатывались параллельно с разработкой генерального плана;</w:t>
      </w:r>
    </w:p>
    <w:p w:rsidR="00736D09" w:rsidRPr="00AB21D3" w:rsidRDefault="00736D09" w:rsidP="00AB21D3">
      <w:pPr>
        <w:pStyle w:val="a8"/>
        <w:spacing w:after="0" w:line="324" w:lineRule="auto"/>
        <w:ind w:left="0" w:firstLine="709"/>
        <w:contextualSpacing w:val="0"/>
        <w:jc w:val="both"/>
        <w:rPr>
          <w:rFonts w:ascii="Times New Roman" w:hAnsi="Times New Roman" w:cs="Times New Roman"/>
          <w:sz w:val="28"/>
          <w:szCs w:val="28"/>
        </w:rPr>
      </w:pPr>
      <w:r w:rsidRPr="00AB21D3">
        <w:rPr>
          <w:rFonts w:ascii="Times New Roman" w:hAnsi="Times New Roman" w:cs="Times New Roman"/>
          <w:sz w:val="28"/>
          <w:szCs w:val="28"/>
        </w:rPr>
        <w:t>- города, местные нормативы градостроительного проектирования которых были приняты после утверждения генерального плана</w:t>
      </w:r>
      <w:r w:rsidR="00EC5122">
        <w:rPr>
          <w:rFonts w:ascii="Times New Roman" w:hAnsi="Times New Roman" w:cs="Times New Roman"/>
          <w:sz w:val="28"/>
          <w:szCs w:val="28"/>
        </w:rPr>
        <w:t xml:space="preserve">  (табл. 12)</w:t>
      </w:r>
      <w:r w:rsidRPr="00AB21D3">
        <w:rPr>
          <w:rFonts w:ascii="Times New Roman" w:hAnsi="Times New Roman" w:cs="Times New Roman"/>
          <w:sz w:val="28"/>
          <w:szCs w:val="28"/>
        </w:rPr>
        <w:t>.</w:t>
      </w:r>
    </w:p>
    <w:p w:rsidR="00736D09" w:rsidRPr="00AB21D3" w:rsidRDefault="00736D09" w:rsidP="00AB21D3">
      <w:pPr>
        <w:pStyle w:val="a8"/>
        <w:spacing w:after="0" w:line="324" w:lineRule="auto"/>
        <w:ind w:left="0" w:firstLine="709"/>
        <w:contextualSpacing w:val="0"/>
        <w:jc w:val="both"/>
        <w:rPr>
          <w:rFonts w:ascii="Times New Roman" w:hAnsi="Times New Roman" w:cs="Times New Roman"/>
          <w:sz w:val="28"/>
          <w:szCs w:val="28"/>
        </w:rPr>
      </w:pPr>
    </w:p>
    <w:p w:rsidR="00736D09" w:rsidRPr="00AB21D3" w:rsidRDefault="00736D09" w:rsidP="00AB21D3">
      <w:pPr>
        <w:pStyle w:val="a8"/>
        <w:spacing w:after="0" w:line="324" w:lineRule="auto"/>
        <w:ind w:left="0" w:firstLine="709"/>
        <w:contextualSpacing w:val="0"/>
        <w:jc w:val="right"/>
        <w:rPr>
          <w:rFonts w:ascii="Times New Roman" w:hAnsi="Times New Roman" w:cs="Times New Roman"/>
          <w:sz w:val="28"/>
          <w:szCs w:val="28"/>
        </w:rPr>
      </w:pPr>
      <w:r w:rsidRPr="00AB21D3">
        <w:rPr>
          <w:rFonts w:ascii="Times New Roman" w:hAnsi="Times New Roman" w:cs="Times New Roman"/>
          <w:sz w:val="28"/>
          <w:szCs w:val="28"/>
        </w:rPr>
        <w:t>Таблица 1</w:t>
      </w:r>
      <w:r w:rsidR="00EC5122">
        <w:rPr>
          <w:rFonts w:ascii="Times New Roman" w:hAnsi="Times New Roman" w:cs="Times New Roman"/>
          <w:sz w:val="28"/>
          <w:szCs w:val="28"/>
        </w:rPr>
        <w:t>2</w:t>
      </w:r>
    </w:p>
    <w:p w:rsidR="00736D09" w:rsidRDefault="00736D09" w:rsidP="00AB21D3">
      <w:pPr>
        <w:pStyle w:val="a8"/>
        <w:spacing w:after="0" w:line="324" w:lineRule="auto"/>
        <w:ind w:left="0" w:firstLine="709"/>
        <w:contextualSpacing w:val="0"/>
        <w:jc w:val="center"/>
        <w:rPr>
          <w:rFonts w:ascii="Times New Roman" w:hAnsi="Times New Roman" w:cs="Times New Roman"/>
          <w:sz w:val="28"/>
          <w:szCs w:val="28"/>
        </w:rPr>
      </w:pPr>
      <w:r w:rsidRPr="00AB21D3">
        <w:rPr>
          <w:rFonts w:ascii="Times New Roman" w:hAnsi="Times New Roman" w:cs="Times New Roman"/>
          <w:sz w:val="28"/>
          <w:szCs w:val="28"/>
        </w:rPr>
        <w:t>Дифференциация городов по пятому критерию сравнения</w:t>
      </w:r>
    </w:p>
    <w:p w:rsidR="00EC5122" w:rsidRPr="00AB21D3" w:rsidRDefault="00EC5122" w:rsidP="00AB21D3">
      <w:pPr>
        <w:pStyle w:val="a8"/>
        <w:spacing w:after="0" w:line="324" w:lineRule="auto"/>
        <w:ind w:left="0" w:firstLine="709"/>
        <w:contextualSpacing w:val="0"/>
        <w:jc w:val="center"/>
        <w:rPr>
          <w:rFonts w:ascii="Times New Roman" w:hAnsi="Times New Roman" w:cs="Times New Roman"/>
          <w:sz w:val="28"/>
          <w:szCs w:val="28"/>
        </w:rPr>
      </w:pPr>
    </w:p>
    <w:tbl>
      <w:tblPr>
        <w:tblStyle w:val="a7"/>
        <w:tblW w:w="0" w:type="auto"/>
        <w:tblLook w:val="04A0"/>
      </w:tblPr>
      <w:tblGrid>
        <w:gridCol w:w="2392"/>
        <w:gridCol w:w="2111"/>
        <w:gridCol w:w="2409"/>
        <w:gridCol w:w="2659"/>
      </w:tblGrid>
      <w:tr w:rsidR="00736D09" w:rsidTr="00AE6872">
        <w:tc>
          <w:tcPr>
            <w:tcW w:w="2392" w:type="dxa"/>
          </w:tcPr>
          <w:p w:rsidR="00736D09" w:rsidRPr="00EC5122" w:rsidRDefault="00736D09" w:rsidP="000E566E">
            <w:pPr>
              <w:pStyle w:val="a8"/>
              <w:ind w:left="0"/>
              <w:contextualSpacing w:val="0"/>
              <w:jc w:val="center"/>
              <w:rPr>
                <w:rFonts w:ascii="Times New Roman" w:hAnsi="Times New Roman" w:cs="Times New Roman"/>
                <w:b/>
                <w:sz w:val="24"/>
                <w:szCs w:val="24"/>
              </w:rPr>
            </w:pPr>
          </w:p>
        </w:tc>
        <w:tc>
          <w:tcPr>
            <w:tcW w:w="2111" w:type="dxa"/>
            <w:vAlign w:val="center"/>
          </w:tcPr>
          <w:p w:rsidR="00736D09" w:rsidRPr="00EC5122" w:rsidRDefault="00736D09" w:rsidP="000E566E">
            <w:pPr>
              <w:pStyle w:val="a8"/>
              <w:ind w:left="0"/>
              <w:contextualSpacing w:val="0"/>
              <w:jc w:val="center"/>
              <w:rPr>
                <w:rFonts w:ascii="Times New Roman" w:hAnsi="Times New Roman" w:cs="Times New Roman"/>
                <w:b/>
                <w:sz w:val="24"/>
                <w:szCs w:val="24"/>
              </w:rPr>
            </w:pPr>
            <w:r w:rsidRPr="00EC5122">
              <w:rPr>
                <w:rFonts w:ascii="Times New Roman" w:hAnsi="Times New Roman" w:cs="Times New Roman"/>
                <w:b/>
                <w:sz w:val="24"/>
                <w:szCs w:val="24"/>
              </w:rPr>
              <w:t>Город</w:t>
            </w:r>
          </w:p>
        </w:tc>
        <w:tc>
          <w:tcPr>
            <w:tcW w:w="2409" w:type="dxa"/>
            <w:vAlign w:val="center"/>
          </w:tcPr>
          <w:p w:rsidR="00736D09" w:rsidRPr="00EC5122" w:rsidRDefault="00736D09" w:rsidP="000E566E">
            <w:pPr>
              <w:pStyle w:val="a8"/>
              <w:ind w:left="0"/>
              <w:contextualSpacing w:val="0"/>
              <w:jc w:val="center"/>
              <w:rPr>
                <w:rFonts w:ascii="Times New Roman" w:hAnsi="Times New Roman" w:cs="Times New Roman"/>
                <w:b/>
                <w:sz w:val="24"/>
                <w:szCs w:val="24"/>
              </w:rPr>
            </w:pPr>
            <w:r w:rsidRPr="00EC5122">
              <w:rPr>
                <w:rFonts w:ascii="Times New Roman" w:hAnsi="Times New Roman" w:cs="Times New Roman"/>
                <w:b/>
                <w:sz w:val="24"/>
                <w:szCs w:val="24"/>
              </w:rPr>
              <w:t>Дата принятия Генерального плана</w:t>
            </w:r>
          </w:p>
        </w:tc>
        <w:tc>
          <w:tcPr>
            <w:tcW w:w="2659" w:type="dxa"/>
            <w:vAlign w:val="center"/>
          </w:tcPr>
          <w:p w:rsidR="00736D09" w:rsidRPr="00EC5122" w:rsidRDefault="00736D09" w:rsidP="000E566E">
            <w:pPr>
              <w:pStyle w:val="a8"/>
              <w:ind w:left="0"/>
              <w:contextualSpacing w:val="0"/>
              <w:jc w:val="center"/>
              <w:rPr>
                <w:rFonts w:ascii="Times New Roman" w:hAnsi="Times New Roman" w:cs="Times New Roman"/>
                <w:b/>
                <w:sz w:val="24"/>
                <w:szCs w:val="24"/>
              </w:rPr>
            </w:pPr>
            <w:r w:rsidRPr="00EC5122">
              <w:rPr>
                <w:rFonts w:ascii="Times New Roman" w:hAnsi="Times New Roman" w:cs="Times New Roman"/>
                <w:b/>
                <w:sz w:val="24"/>
                <w:szCs w:val="24"/>
              </w:rPr>
              <w:t>Дата принятия местных нормативов градостроительного проектирования</w:t>
            </w:r>
          </w:p>
        </w:tc>
      </w:tr>
      <w:tr w:rsidR="00736D09" w:rsidTr="00AE6872">
        <w:tc>
          <w:tcPr>
            <w:tcW w:w="2392" w:type="dxa"/>
            <w:vMerge w:val="restart"/>
          </w:tcPr>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Города, местные нормативы градостроительного проектирования были приняты до принятия генерального плана</w:t>
            </w:r>
          </w:p>
          <w:p w:rsidR="00736D09" w:rsidRDefault="00736D09" w:rsidP="000E566E">
            <w:pPr>
              <w:pStyle w:val="a8"/>
              <w:ind w:left="0"/>
              <w:contextualSpacing w:val="0"/>
              <w:jc w:val="center"/>
              <w:rPr>
                <w:rFonts w:ascii="Times New Roman" w:hAnsi="Times New Roman" w:cs="Times New Roman"/>
                <w:sz w:val="24"/>
                <w:szCs w:val="24"/>
              </w:rPr>
            </w:pPr>
          </w:p>
        </w:tc>
        <w:tc>
          <w:tcPr>
            <w:tcW w:w="2111" w:type="dxa"/>
          </w:tcPr>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Советская Гавань</w:t>
            </w:r>
          </w:p>
        </w:tc>
        <w:tc>
          <w:tcPr>
            <w:tcW w:w="2409" w:type="dxa"/>
          </w:tcPr>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2009 *</w:t>
            </w:r>
          </w:p>
        </w:tc>
        <w:tc>
          <w:tcPr>
            <w:tcW w:w="2659" w:type="dxa"/>
          </w:tcPr>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2008</w:t>
            </w:r>
          </w:p>
          <w:p w:rsidR="00736D09" w:rsidRDefault="00736D09" w:rsidP="00AE6872">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Постановление Главы Админи</w:t>
            </w:r>
            <w:r>
              <w:rPr>
                <w:rFonts w:ascii="Times New Roman" w:hAnsi="Times New Roman" w:cs="Times New Roman"/>
                <w:sz w:val="24"/>
                <w:szCs w:val="24"/>
              </w:rPr>
              <w:softHyphen/>
              <w:t>страции муни</w:t>
            </w:r>
            <w:r>
              <w:rPr>
                <w:rFonts w:ascii="Times New Roman" w:hAnsi="Times New Roman" w:cs="Times New Roman"/>
                <w:sz w:val="24"/>
                <w:szCs w:val="24"/>
              </w:rPr>
              <w:softHyphen/>
              <w:t>ципального об</w:t>
            </w:r>
            <w:r>
              <w:rPr>
                <w:rFonts w:ascii="Times New Roman" w:hAnsi="Times New Roman" w:cs="Times New Roman"/>
                <w:sz w:val="24"/>
                <w:szCs w:val="24"/>
              </w:rPr>
              <w:softHyphen/>
              <w:t>разования  г</w:t>
            </w:r>
            <w:r w:rsidR="00EC5122">
              <w:rPr>
                <w:rFonts w:ascii="Times New Roman" w:hAnsi="Times New Roman" w:cs="Times New Roman"/>
                <w:sz w:val="24"/>
                <w:szCs w:val="24"/>
              </w:rPr>
              <w:t>.п.</w:t>
            </w:r>
            <w:r>
              <w:rPr>
                <w:rFonts w:ascii="Times New Roman" w:hAnsi="Times New Roman" w:cs="Times New Roman"/>
                <w:sz w:val="24"/>
                <w:szCs w:val="24"/>
              </w:rPr>
              <w:t xml:space="preserve"> «Город  Со</w:t>
            </w:r>
            <w:r>
              <w:rPr>
                <w:rFonts w:ascii="Times New Roman" w:hAnsi="Times New Roman" w:cs="Times New Roman"/>
                <w:sz w:val="24"/>
                <w:szCs w:val="24"/>
              </w:rPr>
              <w:softHyphen/>
              <w:t>ветская Гавань» Хабаровского края от 18</w:t>
            </w:r>
            <w:r w:rsidR="00EC5122">
              <w:rPr>
                <w:rFonts w:ascii="Times New Roman" w:hAnsi="Times New Roman" w:cs="Times New Roman"/>
                <w:sz w:val="24"/>
                <w:szCs w:val="24"/>
              </w:rPr>
              <w:t>.01.</w:t>
            </w:r>
            <w:r>
              <w:rPr>
                <w:rFonts w:ascii="Times New Roman" w:hAnsi="Times New Roman" w:cs="Times New Roman"/>
                <w:sz w:val="24"/>
                <w:szCs w:val="24"/>
              </w:rPr>
              <w:t>2008 г. № 1 «О местных нормативах гра</w:t>
            </w:r>
            <w:r>
              <w:rPr>
                <w:rFonts w:ascii="Times New Roman" w:hAnsi="Times New Roman" w:cs="Times New Roman"/>
                <w:sz w:val="24"/>
                <w:szCs w:val="24"/>
              </w:rPr>
              <w:softHyphen/>
              <w:t>достроитель</w:t>
            </w:r>
            <w:r>
              <w:rPr>
                <w:rFonts w:ascii="Times New Roman" w:hAnsi="Times New Roman" w:cs="Times New Roman"/>
                <w:sz w:val="24"/>
                <w:szCs w:val="24"/>
              </w:rPr>
              <w:softHyphen/>
              <w:t>ного проектиро</w:t>
            </w:r>
            <w:r>
              <w:rPr>
                <w:rFonts w:ascii="Times New Roman" w:hAnsi="Times New Roman" w:cs="Times New Roman"/>
                <w:sz w:val="24"/>
                <w:szCs w:val="24"/>
              </w:rPr>
              <w:softHyphen/>
              <w:t>вания на терри</w:t>
            </w:r>
            <w:r>
              <w:rPr>
                <w:rFonts w:ascii="Times New Roman" w:hAnsi="Times New Roman" w:cs="Times New Roman"/>
                <w:sz w:val="24"/>
                <w:szCs w:val="24"/>
              </w:rPr>
              <w:softHyphen/>
              <w:t>тории города Советская Га</w:t>
            </w:r>
            <w:r>
              <w:rPr>
                <w:rFonts w:ascii="Times New Roman" w:hAnsi="Times New Roman" w:cs="Times New Roman"/>
                <w:sz w:val="24"/>
                <w:szCs w:val="24"/>
              </w:rPr>
              <w:softHyphen/>
              <w:t>вань»</w:t>
            </w:r>
          </w:p>
        </w:tc>
      </w:tr>
      <w:tr w:rsidR="00736D09" w:rsidTr="00AE6872">
        <w:tc>
          <w:tcPr>
            <w:tcW w:w="2392" w:type="dxa"/>
            <w:vMerge/>
          </w:tcPr>
          <w:p w:rsidR="00736D09" w:rsidRDefault="00736D09" w:rsidP="000E566E">
            <w:pPr>
              <w:pStyle w:val="a8"/>
              <w:ind w:left="0"/>
              <w:contextualSpacing w:val="0"/>
              <w:jc w:val="center"/>
              <w:rPr>
                <w:rFonts w:ascii="Times New Roman" w:hAnsi="Times New Roman" w:cs="Times New Roman"/>
                <w:sz w:val="24"/>
                <w:szCs w:val="24"/>
              </w:rPr>
            </w:pPr>
          </w:p>
        </w:tc>
        <w:tc>
          <w:tcPr>
            <w:tcW w:w="2111" w:type="dxa"/>
          </w:tcPr>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Кемерово</w:t>
            </w:r>
          </w:p>
        </w:tc>
        <w:tc>
          <w:tcPr>
            <w:tcW w:w="2409" w:type="dxa"/>
          </w:tcPr>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2011</w:t>
            </w:r>
          </w:p>
          <w:p w:rsidR="00736D09" w:rsidRPr="0017722B" w:rsidRDefault="00736D09" w:rsidP="000E566E">
            <w:pPr>
              <w:shd w:val="clear" w:color="auto" w:fill="FFFFFF"/>
              <w:spacing w:line="240" w:lineRule="atLeast"/>
              <w:jc w:val="center"/>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Решение Кемеровского городского Совета народных депутатов </w:t>
            </w:r>
            <w:r w:rsidRPr="0017722B">
              <w:rPr>
                <w:rFonts w:ascii="Arial" w:eastAsia="Times New Roman" w:hAnsi="Arial" w:cs="Arial"/>
                <w:b/>
                <w:bCs/>
                <w:color w:val="000000"/>
                <w:sz w:val="20"/>
                <w:szCs w:val="20"/>
              </w:rPr>
              <w:t xml:space="preserve">от </w:t>
            </w:r>
            <w:r w:rsidRPr="0017722B">
              <w:rPr>
                <w:rFonts w:ascii="Times New Roman" w:eastAsia="Times New Roman" w:hAnsi="Times New Roman" w:cs="Times New Roman"/>
                <w:bCs/>
                <w:color w:val="000000"/>
                <w:sz w:val="24"/>
                <w:szCs w:val="24"/>
              </w:rPr>
              <w:t>24.06.2011 № 36</w:t>
            </w:r>
          </w:p>
          <w:p w:rsidR="00736D09" w:rsidRPr="0017722B" w:rsidRDefault="00EC5122" w:rsidP="000E566E">
            <w:pPr>
              <w:shd w:val="clear" w:color="auto" w:fill="FFFFFF"/>
              <w:spacing w:line="24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w:t>
            </w:r>
            <w:r w:rsidR="00736D09" w:rsidRPr="0017722B">
              <w:rPr>
                <w:rFonts w:ascii="Times New Roman" w:eastAsia="Times New Roman" w:hAnsi="Times New Roman" w:cs="Times New Roman"/>
                <w:bCs/>
                <w:color w:val="000000"/>
                <w:sz w:val="24"/>
                <w:szCs w:val="24"/>
              </w:rPr>
              <w:t>Об утверждении генерального плана города Кемерово</w:t>
            </w:r>
            <w:r>
              <w:rPr>
                <w:rFonts w:ascii="Times New Roman" w:eastAsia="Times New Roman" w:hAnsi="Times New Roman" w:cs="Times New Roman"/>
                <w:bCs/>
                <w:color w:val="000000"/>
                <w:sz w:val="24"/>
                <w:szCs w:val="24"/>
              </w:rPr>
              <w:t>»</w:t>
            </w:r>
          </w:p>
          <w:p w:rsidR="00736D09" w:rsidRDefault="00736D09" w:rsidP="000E566E">
            <w:pPr>
              <w:pStyle w:val="a8"/>
              <w:ind w:left="0"/>
              <w:contextualSpacing w:val="0"/>
              <w:jc w:val="center"/>
              <w:rPr>
                <w:rFonts w:ascii="Times New Roman" w:hAnsi="Times New Roman" w:cs="Times New Roman"/>
                <w:sz w:val="24"/>
                <w:szCs w:val="24"/>
              </w:rPr>
            </w:pPr>
          </w:p>
        </w:tc>
        <w:tc>
          <w:tcPr>
            <w:tcW w:w="2659" w:type="dxa"/>
          </w:tcPr>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2007</w:t>
            </w:r>
          </w:p>
          <w:p w:rsidR="00736D09" w:rsidRDefault="00736D09" w:rsidP="00EC5122">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Постановление Кемеровского городского Со</w:t>
            </w:r>
            <w:r>
              <w:rPr>
                <w:rFonts w:ascii="Times New Roman" w:hAnsi="Times New Roman" w:cs="Times New Roman"/>
                <w:sz w:val="24"/>
                <w:szCs w:val="24"/>
              </w:rPr>
              <w:softHyphen/>
              <w:t>вета народных депутатов от 16</w:t>
            </w:r>
            <w:r w:rsidR="00EC5122">
              <w:rPr>
                <w:rFonts w:ascii="Times New Roman" w:hAnsi="Times New Roman" w:cs="Times New Roman"/>
                <w:sz w:val="24"/>
                <w:szCs w:val="24"/>
              </w:rPr>
              <w:t>.08.</w:t>
            </w:r>
            <w:r>
              <w:rPr>
                <w:rFonts w:ascii="Times New Roman" w:hAnsi="Times New Roman" w:cs="Times New Roman"/>
                <w:sz w:val="24"/>
                <w:szCs w:val="24"/>
              </w:rPr>
              <w:t>2007 г. № 165 «О мест</w:t>
            </w:r>
            <w:r>
              <w:rPr>
                <w:rFonts w:ascii="Times New Roman" w:hAnsi="Times New Roman" w:cs="Times New Roman"/>
                <w:sz w:val="24"/>
                <w:szCs w:val="24"/>
              </w:rPr>
              <w:softHyphen/>
              <w:t>ных нормативах градострои</w:t>
            </w:r>
            <w:r>
              <w:rPr>
                <w:rFonts w:ascii="Times New Roman" w:hAnsi="Times New Roman" w:cs="Times New Roman"/>
                <w:sz w:val="24"/>
                <w:szCs w:val="24"/>
              </w:rPr>
              <w:softHyphen/>
              <w:t>тельного проек</w:t>
            </w:r>
            <w:r>
              <w:rPr>
                <w:rFonts w:ascii="Times New Roman" w:hAnsi="Times New Roman" w:cs="Times New Roman"/>
                <w:sz w:val="24"/>
                <w:szCs w:val="24"/>
              </w:rPr>
              <w:softHyphen/>
              <w:t>тирования на территории го</w:t>
            </w:r>
            <w:r>
              <w:rPr>
                <w:rFonts w:ascii="Times New Roman" w:hAnsi="Times New Roman" w:cs="Times New Roman"/>
                <w:sz w:val="24"/>
                <w:szCs w:val="24"/>
              </w:rPr>
              <w:softHyphen/>
              <w:t xml:space="preserve">рода Кемерово» </w:t>
            </w:r>
          </w:p>
        </w:tc>
      </w:tr>
    </w:tbl>
    <w:p w:rsidR="00AE6872" w:rsidRDefault="00AE6872">
      <w:r>
        <w:br w:type="page"/>
      </w:r>
    </w:p>
    <w:p w:rsidR="00AE6872" w:rsidRPr="00AE6872" w:rsidRDefault="00AE6872" w:rsidP="00AE6872">
      <w:pPr>
        <w:jc w:val="right"/>
        <w:rPr>
          <w:rFonts w:ascii="Times New Roman" w:hAnsi="Times New Roman" w:cs="Times New Roman"/>
          <w:sz w:val="28"/>
          <w:szCs w:val="28"/>
        </w:rPr>
      </w:pPr>
      <w:r w:rsidRPr="00AE6872">
        <w:rPr>
          <w:rFonts w:ascii="Times New Roman" w:hAnsi="Times New Roman" w:cs="Times New Roman"/>
          <w:sz w:val="28"/>
          <w:szCs w:val="28"/>
        </w:rPr>
        <w:lastRenderedPageBreak/>
        <w:t>Продолжение табл.12</w:t>
      </w:r>
    </w:p>
    <w:tbl>
      <w:tblPr>
        <w:tblStyle w:val="a7"/>
        <w:tblW w:w="0" w:type="auto"/>
        <w:tblLook w:val="04A0"/>
      </w:tblPr>
      <w:tblGrid>
        <w:gridCol w:w="2392"/>
        <w:gridCol w:w="2111"/>
        <w:gridCol w:w="2409"/>
        <w:gridCol w:w="2659"/>
      </w:tblGrid>
      <w:tr w:rsidR="00AE6872" w:rsidRPr="00EC5122" w:rsidTr="00AE6872">
        <w:tc>
          <w:tcPr>
            <w:tcW w:w="2392" w:type="dxa"/>
          </w:tcPr>
          <w:p w:rsidR="00AE6872" w:rsidRPr="00EC5122" w:rsidRDefault="00AE6872" w:rsidP="0097260F">
            <w:pPr>
              <w:pStyle w:val="a8"/>
              <w:ind w:left="0"/>
              <w:contextualSpacing w:val="0"/>
              <w:jc w:val="center"/>
              <w:rPr>
                <w:rFonts w:ascii="Times New Roman" w:hAnsi="Times New Roman" w:cs="Times New Roman"/>
                <w:b/>
                <w:sz w:val="24"/>
                <w:szCs w:val="24"/>
              </w:rPr>
            </w:pPr>
          </w:p>
        </w:tc>
        <w:tc>
          <w:tcPr>
            <w:tcW w:w="2111" w:type="dxa"/>
          </w:tcPr>
          <w:p w:rsidR="00AE6872" w:rsidRPr="00EC5122" w:rsidRDefault="00AE6872" w:rsidP="0097260F">
            <w:pPr>
              <w:pStyle w:val="a8"/>
              <w:ind w:left="0"/>
              <w:contextualSpacing w:val="0"/>
              <w:jc w:val="center"/>
              <w:rPr>
                <w:rFonts w:ascii="Times New Roman" w:hAnsi="Times New Roman" w:cs="Times New Roman"/>
                <w:b/>
                <w:sz w:val="24"/>
                <w:szCs w:val="24"/>
              </w:rPr>
            </w:pPr>
            <w:r w:rsidRPr="00EC5122">
              <w:rPr>
                <w:rFonts w:ascii="Times New Roman" w:hAnsi="Times New Roman" w:cs="Times New Roman"/>
                <w:b/>
                <w:sz w:val="24"/>
                <w:szCs w:val="24"/>
              </w:rPr>
              <w:t>Город</w:t>
            </w:r>
          </w:p>
        </w:tc>
        <w:tc>
          <w:tcPr>
            <w:tcW w:w="2409" w:type="dxa"/>
          </w:tcPr>
          <w:p w:rsidR="00AE6872" w:rsidRPr="00EC5122" w:rsidRDefault="00AE6872" w:rsidP="0097260F">
            <w:pPr>
              <w:pStyle w:val="a8"/>
              <w:ind w:left="0"/>
              <w:contextualSpacing w:val="0"/>
              <w:jc w:val="center"/>
              <w:rPr>
                <w:rFonts w:ascii="Times New Roman" w:hAnsi="Times New Roman" w:cs="Times New Roman"/>
                <w:b/>
                <w:sz w:val="24"/>
                <w:szCs w:val="24"/>
              </w:rPr>
            </w:pPr>
            <w:r w:rsidRPr="00EC5122">
              <w:rPr>
                <w:rFonts w:ascii="Times New Roman" w:hAnsi="Times New Roman" w:cs="Times New Roman"/>
                <w:b/>
                <w:sz w:val="24"/>
                <w:szCs w:val="24"/>
              </w:rPr>
              <w:t>Дата принятия Генерального плана</w:t>
            </w:r>
          </w:p>
        </w:tc>
        <w:tc>
          <w:tcPr>
            <w:tcW w:w="2659" w:type="dxa"/>
          </w:tcPr>
          <w:p w:rsidR="00AE6872" w:rsidRPr="00EC5122" w:rsidRDefault="00AE6872" w:rsidP="0097260F">
            <w:pPr>
              <w:pStyle w:val="a8"/>
              <w:ind w:left="0"/>
              <w:contextualSpacing w:val="0"/>
              <w:jc w:val="center"/>
              <w:rPr>
                <w:rFonts w:ascii="Times New Roman" w:hAnsi="Times New Roman" w:cs="Times New Roman"/>
                <w:b/>
                <w:sz w:val="24"/>
                <w:szCs w:val="24"/>
              </w:rPr>
            </w:pPr>
            <w:r w:rsidRPr="00EC5122">
              <w:rPr>
                <w:rFonts w:ascii="Times New Roman" w:hAnsi="Times New Roman" w:cs="Times New Roman"/>
                <w:b/>
                <w:sz w:val="24"/>
                <w:szCs w:val="24"/>
              </w:rPr>
              <w:t>Дата принятия местных нормативов градостроительного проектирования</w:t>
            </w:r>
          </w:p>
        </w:tc>
      </w:tr>
      <w:tr w:rsidR="00736D09" w:rsidTr="00AE6872">
        <w:tc>
          <w:tcPr>
            <w:tcW w:w="2392" w:type="dxa"/>
          </w:tcPr>
          <w:p w:rsidR="00AE6872" w:rsidRDefault="00AE6872" w:rsidP="00AE6872">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Города, местные нормативы градостроительного проектирования были приняты до принятия генерального плана</w:t>
            </w:r>
          </w:p>
          <w:p w:rsidR="00736D09" w:rsidRDefault="00736D09" w:rsidP="000E566E">
            <w:pPr>
              <w:pStyle w:val="a8"/>
              <w:ind w:left="0"/>
              <w:contextualSpacing w:val="0"/>
              <w:jc w:val="center"/>
              <w:rPr>
                <w:rFonts w:ascii="Times New Roman" w:hAnsi="Times New Roman" w:cs="Times New Roman"/>
                <w:sz w:val="24"/>
                <w:szCs w:val="24"/>
              </w:rPr>
            </w:pPr>
          </w:p>
        </w:tc>
        <w:tc>
          <w:tcPr>
            <w:tcW w:w="2111" w:type="dxa"/>
          </w:tcPr>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Липецк</w:t>
            </w:r>
          </w:p>
        </w:tc>
        <w:tc>
          <w:tcPr>
            <w:tcW w:w="2409" w:type="dxa"/>
          </w:tcPr>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2009</w:t>
            </w:r>
          </w:p>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shd w:val="clear" w:color="auto" w:fill="FFFFFF"/>
              </w:rPr>
              <w:t>Решение</w:t>
            </w:r>
            <w:r w:rsidRPr="00937417">
              <w:rPr>
                <w:rFonts w:ascii="Times New Roman" w:hAnsi="Times New Roman" w:cs="Times New Roman"/>
                <w:sz w:val="24"/>
                <w:szCs w:val="24"/>
                <w:shd w:val="clear" w:color="auto" w:fill="FFFFFF"/>
              </w:rPr>
              <w:t xml:space="preserve"> Липецкого городского</w:t>
            </w:r>
            <w:r w:rsidRPr="00937417">
              <w:rPr>
                <w:rFonts w:ascii="Times New Roman" w:hAnsi="Times New Roman" w:cs="Times New Roman"/>
                <w:sz w:val="24"/>
                <w:szCs w:val="24"/>
              </w:rPr>
              <w:br/>
            </w:r>
            <w:r w:rsidRPr="00937417">
              <w:rPr>
                <w:rFonts w:ascii="Times New Roman" w:hAnsi="Times New Roman" w:cs="Times New Roman"/>
                <w:sz w:val="24"/>
                <w:szCs w:val="24"/>
                <w:shd w:val="clear" w:color="auto" w:fill="FFFFFF"/>
              </w:rPr>
              <w:t>Совета депутатов от 03.03.2009 №981.</w:t>
            </w:r>
          </w:p>
        </w:tc>
        <w:tc>
          <w:tcPr>
            <w:tcW w:w="2659" w:type="dxa"/>
          </w:tcPr>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2008</w:t>
            </w:r>
          </w:p>
          <w:p w:rsidR="00736D09" w:rsidRDefault="00736D09" w:rsidP="00AE6872">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Постан</w:t>
            </w:r>
            <w:r w:rsidR="00AE6872">
              <w:rPr>
                <w:rFonts w:ascii="Times New Roman" w:hAnsi="Times New Roman" w:cs="Times New Roman"/>
                <w:sz w:val="24"/>
                <w:szCs w:val="24"/>
              </w:rPr>
              <w:t>овление Главы г. Ли</w:t>
            </w:r>
            <w:r w:rsidR="00AE6872">
              <w:rPr>
                <w:rFonts w:ascii="Times New Roman" w:hAnsi="Times New Roman" w:cs="Times New Roman"/>
                <w:sz w:val="24"/>
                <w:szCs w:val="24"/>
              </w:rPr>
              <w:softHyphen/>
              <w:t>пецка от 20.10.</w:t>
            </w:r>
            <w:r>
              <w:rPr>
                <w:rFonts w:ascii="Times New Roman" w:hAnsi="Times New Roman" w:cs="Times New Roman"/>
                <w:sz w:val="24"/>
                <w:szCs w:val="24"/>
              </w:rPr>
              <w:t>2008 г. № 2593 «Об ут</w:t>
            </w:r>
            <w:r>
              <w:rPr>
                <w:rFonts w:ascii="Times New Roman" w:hAnsi="Times New Roman" w:cs="Times New Roman"/>
                <w:sz w:val="24"/>
                <w:szCs w:val="24"/>
              </w:rPr>
              <w:softHyphen/>
              <w:t>верждении ме</w:t>
            </w:r>
            <w:r>
              <w:rPr>
                <w:rFonts w:ascii="Times New Roman" w:hAnsi="Times New Roman" w:cs="Times New Roman"/>
                <w:sz w:val="24"/>
                <w:szCs w:val="24"/>
              </w:rPr>
              <w:softHyphen/>
              <w:t>стных нормати</w:t>
            </w:r>
            <w:r>
              <w:rPr>
                <w:rFonts w:ascii="Times New Roman" w:hAnsi="Times New Roman" w:cs="Times New Roman"/>
                <w:sz w:val="24"/>
                <w:szCs w:val="24"/>
              </w:rPr>
              <w:softHyphen/>
              <w:t>вов градострои</w:t>
            </w:r>
            <w:r>
              <w:rPr>
                <w:rFonts w:ascii="Times New Roman" w:hAnsi="Times New Roman" w:cs="Times New Roman"/>
                <w:sz w:val="24"/>
                <w:szCs w:val="24"/>
              </w:rPr>
              <w:softHyphen/>
              <w:t>тельного проек</w:t>
            </w:r>
            <w:r>
              <w:rPr>
                <w:rFonts w:ascii="Times New Roman" w:hAnsi="Times New Roman" w:cs="Times New Roman"/>
                <w:sz w:val="24"/>
                <w:szCs w:val="24"/>
              </w:rPr>
              <w:softHyphen/>
              <w:t>тирования го</w:t>
            </w:r>
            <w:r>
              <w:rPr>
                <w:rFonts w:ascii="Times New Roman" w:hAnsi="Times New Roman" w:cs="Times New Roman"/>
                <w:sz w:val="24"/>
                <w:szCs w:val="24"/>
              </w:rPr>
              <w:softHyphen/>
              <w:t xml:space="preserve">рода Липецка» </w:t>
            </w:r>
          </w:p>
        </w:tc>
      </w:tr>
      <w:tr w:rsidR="00736D09" w:rsidTr="00AE6872">
        <w:tc>
          <w:tcPr>
            <w:tcW w:w="2392" w:type="dxa"/>
            <w:vMerge w:val="restart"/>
          </w:tcPr>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Города, местные нормативы градостроительного проектирования которых разрабатывались параллельно с разработкой генерального плана</w:t>
            </w:r>
          </w:p>
          <w:p w:rsidR="00736D09" w:rsidRDefault="00736D09" w:rsidP="000E566E">
            <w:pPr>
              <w:pStyle w:val="a8"/>
              <w:ind w:left="0"/>
              <w:contextualSpacing w:val="0"/>
              <w:jc w:val="center"/>
              <w:rPr>
                <w:rFonts w:ascii="Times New Roman" w:hAnsi="Times New Roman" w:cs="Times New Roman"/>
                <w:sz w:val="24"/>
                <w:szCs w:val="24"/>
              </w:rPr>
            </w:pPr>
          </w:p>
        </w:tc>
        <w:tc>
          <w:tcPr>
            <w:tcW w:w="2111" w:type="dxa"/>
          </w:tcPr>
          <w:p w:rsidR="00736D09" w:rsidRDefault="00736D09" w:rsidP="000E566E">
            <w:pPr>
              <w:pStyle w:val="a8"/>
              <w:ind w:left="0"/>
              <w:contextualSpacing w:val="0"/>
              <w:jc w:val="center"/>
              <w:rPr>
                <w:rFonts w:ascii="Times New Roman" w:hAnsi="Times New Roman" w:cs="Times New Roman"/>
                <w:sz w:val="24"/>
                <w:szCs w:val="24"/>
              </w:rPr>
            </w:pPr>
            <w:r w:rsidRPr="00A84B8C">
              <w:rPr>
                <w:rFonts w:ascii="Times New Roman" w:hAnsi="Times New Roman" w:cs="Times New Roman"/>
                <w:sz w:val="24"/>
                <w:szCs w:val="24"/>
              </w:rPr>
              <w:t>Новосибирск</w:t>
            </w:r>
          </w:p>
        </w:tc>
        <w:tc>
          <w:tcPr>
            <w:tcW w:w="2409" w:type="dxa"/>
          </w:tcPr>
          <w:p w:rsidR="00736D09" w:rsidRDefault="00736D09" w:rsidP="000E566E">
            <w:pPr>
              <w:pStyle w:val="a8"/>
              <w:ind w:left="0"/>
              <w:contextualSpacing w:val="0"/>
              <w:jc w:val="center"/>
              <w:rPr>
                <w:rFonts w:ascii="Times New Roman" w:hAnsi="Times New Roman" w:cs="Times New Roman"/>
                <w:sz w:val="24"/>
                <w:szCs w:val="24"/>
              </w:rPr>
            </w:pPr>
            <w:r w:rsidRPr="00A84B8C">
              <w:rPr>
                <w:rFonts w:ascii="Times New Roman" w:hAnsi="Times New Roman" w:cs="Times New Roman"/>
                <w:sz w:val="24"/>
                <w:szCs w:val="24"/>
              </w:rPr>
              <w:t>2007</w:t>
            </w:r>
          </w:p>
          <w:p w:rsidR="00736D09" w:rsidRDefault="00736D09" w:rsidP="000E566E">
            <w:pPr>
              <w:pStyle w:val="a8"/>
              <w:ind w:left="0"/>
              <w:contextualSpacing w:val="0"/>
              <w:jc w:val="center"/>
              <w:rPr>
                <w:rFonts w:ascii="Times New Roman" w:hAnsi="Times New Roman" w:cs="Times New Roman"/>
                <w:sz w:val="24"/>
                <w:szCs w:val="24"/>
              </w:rPr>
            </w:pPr>
            <w:r w:rsidRPr="00A84B8C">
              <w:rPr>
                <w:rFonts w:ascii="Times New Roman" w:hAnsi="Times New Roman" w:cs="Times New Roman"/>
                <w:sz w:val="24"/>
                <w:szCs w:val="24"/>
                <w:shd w:val="clear" w:color="auto" w:fill="FFFFFF"/>
              </w:rPr>
              <w:t>Решение Совета депутатов города Новосибирска от 26.12.2007 № 824 «О Генеральном плане города Новосибирска»</w:t>
            </w:r>
          </w:p>
        </w:tc>
        <w:tc>
          <w:tcPr>
            <w:tcW w:w="2659" w:type="dxa"/>
          </w:tcPr>
          <w:p w:rsidR="00736D09" w:rsidRDefault="00736D09" w:rsidP="000E566E">
            <w:pPr>
              <w:pStyle w:val="a8"/>
              <w:ind w:left="0"/>
              <w:contextualSpacing w:val="0"/>
              <w:jc w:val="center"/>
              <w:rPr>
                <w:rFonts w:ascii="Times New Roman" w:hAnsi="Times New Roman" w:cs="Times New Roman"/>
                <w:sz w:val="24"/>
                <w:szCs w:val="24"/>
              </w:rPr>
            </w:pPr>
            <w:r w:rsidRPr="00A84B8C">
              <w:rPr>
                <w:rFonts w:ascii="Times New Roman" w:hAnsi="Times New Roman" w:cs="Times New Roman"/>
                <w:sz w:val="24"/>
                <w:szCs w:val="24"/>
              </w:rPr>
              <w:t>2007</w:t>
            </w:r>
          </w:p>
          <w:p w:rsidR="00736D09" w:rsidRDefault="00736D09" w:rsidP="00AE6872">
            <w:pPr>
              <w:pStyle w:val="a8"/>
              <w:ind w:left="0"/>
              <w:contextualSpacing w:val="0"/>
              <w:jc w:val="center"/>
              <w:rPr>
                <w:rFonts w:ascii="Times New Roman" w:hAnsi="Times New Roman" w:cs="Times New Roman"/>
                <w:sz w:val="24"/>
                <w:szCs w:val="24"/>
              </w:rPr>
            </w:pPr>
            <w:r w:rsidRPr="00A84B8C">
              <w:rPr>
                <w:rFonts w:ascii="Times New Roman" w:hAnsi="Times New Roman" w:cs="Times New Roman"/>
                <w:sz w:val="24"/>
                <w:szCs w:val="24"/>
              </w:rPr>
              <w:t>Постановле</w:t>
            </w:r>
            <w:r w:rsidR="00AE6872">
              <w:rPr>
                <w:rFonts w:ascii="Times New Roman" w:hAnsi="Times New Roman" w:cs="Times New Roman"/>
                <w:sz w:val="24"/>
                <w:szCs w:val="24"/>
              </w:rPr>
              <w:t>ние Мэра г. Новоси</w:t>
            </w:r>
            <w:r w:rsidR="00AE6872">
              <w:rPr>
                <w:rFonts w:ascii="Times New Roman" w:hAnsi="Times New Roman" w:cs="Times New Roman"/>
                <w:sz w:val="24"/>
                <w:szCs w:val="24"/>
              </w:rPr>
              <w:softHyphen/>
              <w:t>бирска от 23.07.</w:t>
            </w:r>
            <w:r w:rsidRPr="00A84B8C">
              <w:rPr>
                <w:rFonts w:ascii="Times New Roman" w:hAnsi="Times New Roman" w:cs="Times New Roman"/>
                <w:sz w:val="24"/>
                <w:szCs w:val="24"/>
              </w:rPr>
              <w:t>2007 г. № 563-а «Об ут</w:t>
            </w:r>
            <w:r w:rsidRPr="00A84B8C">
              <w:rPr>
                <w:rFonts w:ascii="Times New Roman" w:hAnsi="Times New Roman" w:cs="Times New Roman"/>
                <w:sz w:val="24"/>
                <w:szCs w:val="24"/>
              </w:rPr>
              <w:softHyphen/>
              <w:t>верждении ме</w:t>
            </w:r>
            <w:r w:rsidRPr="00A84B8C">
              <w:rPr>
                <w:rFonts w:ascii="Times New Roman" w:hAnsi="Times New Roman" w:cs="Times New Roman"/>
                <w:sz w:val="24"/>
                <w:szCs w:val="24"/>
              </w:rPr>
              <w:softHyphen/>
              <w:t>стных нормати</w:t>
            </w:r>
            <w:r w:rsidRPr="00A84B8C">
              <w:rPr>
                <w:rFonts w:ascii="Times New Roman" w:hAnsi="Times New Roman" w:cs="Times New Roman"/>
                <w:sz w:val="24"/>
                <w:szCs w:val="24"/>
              </w:rPr>
              <w:softHyphen/>
              <w:t>вов градострои</w:t>
            </w:r>
            <w:r w:rsidRPr="00A84B8C">
              <w:rPr>
                <w:rFonts w:ascii="Times New Roman" w:hAnsi="Times New Roman" w:cs="Times New Roman"/>
                <w:sz w:val="24"/>
                <w:szCs w:val="24"/>
              </w:rPr>
              <w:softHyphen/>
              <w:t>тельного проек</w:t>
            </w:r>
            <w:r w:rsidRPr="00A84B8C">
              <w:rPr>
                <w:rFonts w:ascii="Times New Roman" w:hAnsi="Times New Roman" w:cs="Times New Roman"/>
                <w:sz w:val="24"/>
                <w:szCs w:val="24"/>
              </w:rPr>
              <w:softHyphen/>
              <w:t>тирования го</w:t>
            </w:r>
            <w:r w:rsidRPr="00A84B8C">
              <w:rPr>
                <w:rFonts w:ascii="Times New Roman" w:hAnsi="Times New Roman" w:cs="Times New Roman"/>
                <w:sz w:val="24"/>
                <w:szCs w:val="24"/>
              </w:rPr>
              <w:softHyphen/>
              <w:t>рода Новоси</w:t>
            </w:r>
            <w:r w:rsidRPr="00A84B8C">
              <w:rPr>
                <w:rFonts w:ascii="Times New Roman" w:hAnsi="Times New Roman" w:cs="Times New Roman"/>
                <w:sz w:val="24"/>
                <w:szCs w:val="24"/>
              </w:rPr>
              <w:softHyphen/>
              <w:t xml:space="preserve">бирска» </w:t>
            </w:r>
          </w:p>
        </w:tc>
      </w:tr>
      <w:tr w:rsidR="00736D09" w:rsidTr="00AE6872">
        <w:tc>
          <w:tcPr>
            <w:tcW w:w="2392" w:type="dxa"/>
            <w:vMerge/>
          </w:tcPr>
          <w:p w:rsidR="00736D09" w:rsidRDefault="00736D09" w:rsidP="000E566E">
            <w:pPr>
              <w:pStyle w:val="a8"/>
              <w:ind w:left="0"/>
              <w:contextualSpacing w:val="0"/>
              <w:jc w:val="center"/>
              <w:rPr>
                <w:rFonts w:ascii="Times New Roman" w:hAnsi="Times New Roman" w:cs="Times New Roman"/>
                <w:sz w:val="24"/>
                <w:szCs w:val="24"/>
              </w:rPr>
            </w:pPr>
          </w:p>
        </w:tc>
        <w:tc>
          <w:tcPr>
            <w:tcW w:w="2111" w:type="dxa"/>
          </w:tcPr>
          <w:p w:rsidR="00736D09" w:rsidRDefault="00736D09" w:rsidP="000E566E">
            <w:pPr>
              <w:pStyle w:val="a8"/>
              <w:ind w:left="0"/>
              <w:contextualSpacing w:val="0"/>
              <w:jc w:val="center"/>
              <w:rPr>
                <w:rFonts w:ascii="Times New Roman" w:hAnsi="Times New Roman" w:cs="Times New Roman"/>
                <w:sz w:val="24"/>
                <w:szCs w:val="24"/>
              </w:rPr>
            </w:pPr>
            <w:r w:rsidRPr="00A84B8C">
              <w:rPr>
                <w:rFonts w:ascii="Times New Roman" w:hAnsi="Times New Roman" w:cs="Times New Roman"/>
                <w:sz w:val="24"/>
                <w:szCs w:val="24"/>
              </w:rPr>
              <w:t>Улан-Удэ</w:t>
            </w:r>
          </w:p>
        </w:tc>
        <w:tc>
          <w:tcPr>
            <w:tcW w:w="2409" w:type="dxa"/>
          </w:tcPr>
          <w:p w:rsidR="00736D09" w:rsidRDefault="00736D09" w:rsidP="000E566E">
            <w:pPr>
              <w:pStyle w:val="a8"/>
              <w:ind w:left="0"/>
              <w:contextualSpacing w:val="0"/>
              <w:jc w:val="center"/>
              <w:rPr>
                <w:rFonts w:ascii="Times New Roman" w:hAnsi="Times New Roman" w:cs="Times New Roman"/>
                <w:sz w:val="24"/>
                <w:szCs w:val="24"/>
              </w:rPr>
            </w:pPr>
            <w:r w:rsidRPr="00A84B8C">
              <w:rPr>
                <w:rFonts w:ascii="Times New Roman" w:hAnsi="Times New Roman" w:cs="Times New Roman"/>
                <w:sz w:val="24"/>
                <w:szCs w:val="24"/>
              </w:rPr>
              <w:t>2008</w:t>
            </w:r>
          </w:p>
          <w:p w:rsidR="00736D09" w:rsidRDefault="00736D09" w:rsidP="000E566E">
            <w:pPr>
              <w:pStyle w:val="a8"/>
              <w:ind w:left="0"/>
              <w:contextualSpacing w:val="0"/>
              <w:jc w:val="center"/>
              <w:rPr>
                <w:rFonts w:ascii="Times New Roman" w:hAnsi="Times New Roman" w:cs="Times New Roman"/>
                <w:sz w:val="24"/>
                <w:szCs w:val="24"/>
              </w:rPr>
            </w:pPr>
            <w:r w:rsidRPr="00962284">
              <w:rPr>
                <w:rFonts w:ascii="Times New Roman" w:hAnsi="Times New Roman" w:cs="Times New Roman"/>
                <w:sz w:val="24"/>
                <w:szCs w:val="24"/>
                <w:shd w:val="clear" w:color="auto" w:fill="FFFFFF"/>
              </w:rPr>
              <w:t>Решение Улан-Удэнского городского Совета депутатов от 25.03.2008г. №816-82 «Об утверждении Генерального плана городского округа г.Улан-Удэ»</w:t>
            </w:r>
          </w:p>
        </w:tc>
        <w:tc>
          <w:tcPr>
            <w:tcW w:w="2659" w:type="dxa"/>
          </w:tcPr>
          <w:p w:rsidR="00736D09" w:rsidRDefault="00736D09" w:rsidP="000E566E">
            <w:pPr>
              <w:pStyle w:val="a8"/>
              <w:ind w:left="0"/>
              <w:contextualSpacing w:val="0"/>
              <w:jc w:val="center"/>
              <w:rPr>
                <w:rFonts w:ascii="Times New Roman" w:hAnsi="Times New Roman" w:cs="Times New Roman"/>
                <w:sz w:val="24"/>
                <w:szCs w:val="24"/>
              </w:rPr>
            </w:pPr>
            <w:r w:rsidRPr="00A84B8C">
              <w:rPr>
                <w:rFonts w:ascii="Times New Roman" w:hAnsi="Times New Roman" w:cs="Times New Roman"/>
                <w:sz w:val="24"/>
                <w:szCs w:val="24"/>
              </w:rPr>
              <w:t>2008</w:t>
            </w:r>
          </w:p>
          <w:p w:rsidR="00736D09" w:rsidRDefault="00736D09" w:rsidP="00AE6872">
            <w:pPr>
              <w:pStyle w:val="a8"/>
              <w:ind w:left="0"/>
              <w:contextualSpacing w:val="0"/>
              <w:jc w:val="center"/>
              <w:rPr>
                <w:rFonts w:ascii="Times New Roman" w:hAnsi="Times New Roman" w:cs="Times New Roman"/>
                <w:sz w:val="24"/>
                <w:szCs w:val="24"/>
              </w:rPr>
            </w:pPr>
            <w:r w:rsidRPr="00A84B8C">
              <w:rPr>
                <w:rFonts w:ascii="Times New Roman" w:hAnsi="Times New Roman" w:cs="Times New Roman"/>
                <w:sz w:val="24"/>
                <w:szCs w:val="24"/>
              </w:rPr>
              <w:t>Постановление Адм</w:t>
            </w:r>
            <w:r w:rsidR="00AE6872">
              <w:rPr>
                <w:rFonts w:ascii="Times New Roman" w:hAnsi="Times New Roman" w:cs="Times New Roman"/>
                <w:sz w:val="24"/>
                <w:szCs w:val="24"/>
              </w:rPr>
              <w:t>инистрации г. Улан-Удэ от 31.12.</w:t>
            </w:r>
            <w:r w:rsidRPr="00A84B8C">
              <w:rPr>
                <w:rFonts w:ascii="Times New Roman" w:hAnsi="Times New Roman" w:cs="Times New Roman"/>
                <w:sz w:val="24"/>
                <w:szCs w:val="24"/>
              </w:rPr>
              <w:t>2008 г. № 653 «Об утверждении местных норма</w:t>
            </w:r>
            <w:r w:rsidRPr="00A84B8C">
              <w:rPr>
                <w:rFonts w:ascii="Times New Roman" w:hAnsi="Times New Roman" w:cs="Times New Roman"/>
                <w:sz w:val="24"/>
                <w:szCs w:val="24"/>
              </w:rPr>
              <w:softHyphen/>
              <w:t>тивов градо</w:t>
            </w:r>
            <w:r w:rsidRPr="00A84B8C">
              <w:rPr>
                <w:rFonts w:ascii="Times New Roman" w:hAnsi="Times New Roman" w:cs="Times New Roman"/>
                <w:sz w:val="24"/>
                <w:szCs w:val="24"/>
              </w:rPr>
              <w:softHyphen/>
              <w:t>строительного  проектирования городского ок</w:t>
            </w:r>
            <w:r w:rsidRPr="00A84B8C">
              <w:rPr>
                <w:rFonts w:ascii="Times New Roman" w:hAnsi="Times New Roman" w:cs="Times New Roman"/>
                <w:sz w:val="24"/>
                <w:szCs w:val="24"/>
              </w:rPr>
              <w:softHyphen/>
              <w:t xml:space="preserve">руга «Город Улан-Удэ» </w:t>
            </w:r>
          </w:p>
        </w:tc>
      </w:tr>
      <w:tr w:rsidR="00736D09" w:rsidTr="00AE6872">
        <w:trPr>
          <w:trHeight w:val="562"/>
        </w:trPr>
        <w:tc>
          <w:tcPr>
            <w:tcW w:w="2392" w:type="dxa"/>
            <w:vMerge/>
          </w:tcPr>
          <w:p w:rsidR="00736D09" w:rsidRDefault="00736D09" w:rsidP="000E566E">
            <w:pPr>
              <w:pStyle w:val="a8"/>
              <w:ind w:left="0"/>
              <w:contextualSpacing w:val="0"/>
              <w:jc w:val="center"/>
              <w:rPr>
                <w:rFonts w:ascii="Times New Roman" w:hAnsi="Times New Roman" w:cs="Times New Roman"/>
                <w:sz w:val="24"/>
                <w:szCs w:val="24"/>
              </w:rPr>
            </w:pPr>
          </w:p>
        </w:tc>
        <w:tc>
          <w:tcPr>
            <w:tcW w:w="2111" w:type="dxa"/>
          </w:tcPr>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Саранск</w:t>
            </w:r>
          </w:p>
        </w:tc>
        <w:tc>
          <w:tcPr>
            <w:tcW w:w="2409" w:type="dxa"/>
          </w:tcPr>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2008</w:t>
            </w:r>
          </w:p>
          <w:p w:rsidR="00736D09" w:rsidRDefault="00736D09" w:rsidP="000E566E">
            <w:pPr>
              <w:pStyle w:val="a8"/>
              <w:ind w:left="0"/>
              <w:contextualSpacing w:val="0"/>
              <w:jc w:val="center"/>
              <w:rPr>
                <w:rFonts w:ascii="Times New Roman" w:hAnsi="Times New Roman" w:cs="Times New Roman"/>
                <w:sz w:val="24"/>
                <w:szCs w:val="24"/>
              </w:rPr>
            </w:pPr>
            <w:r w:rsidRPr="00962284">
              <w:rPr>
                <w:rFonts w:ascii="Times New Roman" w:hAnsi="Times New Roman" w:cs="Times New Roman"/>
                <w:sz w:val="24"/>
                <w:szCs w:val="24"/>
              </w:rPr>
              <w:t>Решение Совета депутатов городского округа Саранск от 27 ноября 2008 г. N 219</w:t>
            </w:r>
          </w:p>
        </w:tc>
        <w:tc>
          <w:tcPr>
            <w:tcW w:w="2659" w:type="dxa"/>
          </w:tcPr>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2008</w:t>
            </w:r>
          </w:p>
          <w:p w:rsidR="00736D09" w:rsidRDefault="00736D09" w:rsidP="00AE6872">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Решение Совета депутатов г</w:t>
            </w:r>
            <w:r w:rsidR="00AE6872">
              <w:rPr>
                <w:rFonts w:ascii="Times New Roman" w:hAnsi="Times New Roman" w:cs="Times New Roman"/>
                <w:sz w:val="24"/>
                <w:szCs w:val="24"/>
              </w:rPr>
              <w:t>о</w:t>
            </w:r>
            <w:r w:rsidR="00AE6872">
              <w:rPr>
                <w:rFonts w:ascii="Times New Roman" w:hAnsi="Times New Roman" w:cs="Times New Roman"/>
                <w:sz w:val="24"/>
                <w:szCs w:val="24"/>
              </w:rPr>
              <w:softHyphen/>
              <w:t>родского округа Саранск от 28.10.</w:t>
            </w:r>
            <w:r>
              <w:rPr>
                <w:rFonts w:ascii="Times New Roman" w:hAnsi="Times New Roman" w:cs="Times New Roman"/>
                <w:sz w:val="24"/>
                <w:szCs w:val="24"/>
              </w:rPr>
              <w:t>2008 г. № 193 «Об ут</w:t>
            </w:r>
            <w:r>
              <w:rPr>
                <w:rFonts w:ascii="Times New Roman" w:hAnsi="Times New Roman" w:cs="Times New Roman"/>
                <w:sz w:val="24"/>
                <w:szCs w:val="24"/>
              </w:rPr>
              <w:softHyphen/>
              <w:t>верждении ме</w:t>
            </w:r>
            <w:r>
              <w:rPr>
                <w:rFonts w:ascii="Times New Roman" w:hAnsi="Times New Roman" w:cs="Times New Roman"/>
                <w:sz w:val="24"/>
                <w:szCs w:val="24"/>
              </w:rPr>
              <w:softHyphen/>
              <w:t>стных нормати</w:t>
            </w:r>
            <w:r>
              <w:rPr>
                <w:rFonts w:ascii="Times New Roman" w:hAnsi="Times New Roman" w:cs="Times New Roman"/>
                <w:sz w:val="24"/>
                <w:szCs w:val="24"/>
              </w:rPr>
              <w:softHyphen/>
              <w:t>вов градострои</w:t>
            </w:r>
            <w:r>
              <w:rPr>
                <w:rFonts w:ascii="Times New Roman" w:hAnsi="Times New Roman" w:cs="Times New Roman"/>
                <w:sz w:val="24"/>
                <w:szCs w:val="24"/>
              </w:rPr>
              <w:softHyphen/>
              <w:t>тельного проек</w:t>
            </w:r>
            <w:r>
              <w:rPr>
                <w:rFonts w:ascii="Times New Roman" w:hAnsi="Times New Roman" w:cs="Times New Roman"/>
                <w:sz w:val="24"/>
                <w:szCs w:val="24"/>
              </w:rPr>
              <w:softHyphen/>
              <w:t>тирования го</w:t>
            </w:r>
            <w:r>
              <w:rPr>
                <w:rFonts w:ascii="Times New Roman" w:hAnsi="Times New Roman" w:cs="Times New Roman"/>
                <w:sz w:val="24"/>
                <w:szCs w:val="24"/>
              </w:rPr>
              <w:softHyphen/>
              <w:t xml:space="preserve">родского округа Саранск» </w:t>
            </w:r>
          </w:p>
        </w:tc>
      </w:tr>
    </w:tbl>
    <w:p w:rsidR="00AE6872" w:rsidRDefault="00AE6872">
      <w:r>
        <w:br w:type="page"/>
      </w:r>
    </w:p>
    <w:p w:rsidR="00AE6872" w:rsidRPr="00AE6872" w:rsidRDefault="00AE6872" w:rsidP="00AE6872">
      <w:pPr>
        <w:jc w:val="right"/>
        <w:rPr>
          <w:rFonts w:ascii="Times New Roman" w:hAnsi="Times New Roman" w:cs="Times New Roman"/>
          <w:sz w:val="28"/>
          <w:szCs w:val="28"/>
        </w:rPr>
      </w:pPr>
      <w:r w:rsidRPr="00AE6872">
        <w:rPr>
          <w:rFonts w:ascii="Times New Roman" w:hAnsi="Times New Roman" w:cs="Times New Roman"/>
          <w:sz w:val="28"/>
          <w:szCs w:val="28"/>
        </w:rPr>
        <w:lastRenderedPageBreak/>
        <w:t>Продолжение табл.12</w:t>
      </w:r>
    </w:p>
    <w:tbl>
      <w:tblPr>
        <w:tblStyle w:val="a7"/>
        <w:tblW w:w="0" w:type="auto"/>
        <w:tblLook w:val="04A0"/>
      </w:tblPr>
      <w:tblGrid>
        <w:gridCol w:w="2392"/>
        <w:gridCol w:w="2111"/>
        <w:gridCol w:w="2409"/>
        <w:gridCol w:w="2659"/>
      </w:tblGrid>
      <w:tr w:rsidR="00AE6872" w:rsidRPr="00EC5122" w:rsidTr="0097260F">
        <w:tc>
          <w:tcPr>
            <w:tcW w:w="2392" w:type="dxa"/>
          </w:tcPr>
          <w:p w:rsidR="00AE6872" w:rsidRPr="00EC5122" w:rsidRDefault="00AE6872" w:rsidP="0097260F">
            <w:pPr>
              <w:pStyle w:val="a8"/>
              <w:ind w:left="0"/>
              <w:contextualSpacing w:val="0"/>
              <w:jc w:val="center"/>
              <w:rPr>
                <w:rFonts w:ascii="Times New Roman" w:hAnsi="Times New Roman" w:cs="Times New Roman"/>
                <w:b/>
                <w:sz w:val="24"/>
                <w:szCs w:val="24"/>
              </w:rPr>
            </w:pPr>
          </w:p>
        </w:tc>
        <w:tc>
          <w:tcPr>
            <w:tcW w:w="2111" w:type="dxa"/>
          </w:tcPr>
          <w:p w:rsidR="00AE6872" w:rsidRPr="00EC5122" w:rsidRDefault="00AE6872" w:rsidP="0097260F">
            <w:pPr>
              <w:pStyle w:val="a8"/>
              <w:ind w:left="0"/>
              <w:contextualSpacing w:val="0"/>
              <w:jc w:val="center"/>
              <w:rPr>
                <w:rFonts w:ascii="Times New Roman" w:hAnsi="Times New Roman" w:cs="Times New Roman"/>
                <w:b/>
                <w:sz w:val="24"/>
                <w:szCs w:val="24"/>
              </w:rPr>
            </w:pPr>
            <w:r w:rsidRPr="00EC5122">
              <w:rPr>
                <w:rFonts w:ascii="Times New Roman" w:hAnsi="Times New Roman" w:cs="Times New Roman"/>
                <w:b/>
                <w:sz w:val="24"/>
                <w:szCs w:val="24"/>
              </w:rPr>
              <w:t>Город</w:t>
            </w:r>
          </w:p>
        </w:tc>
        <w:tc>
          <w:tcPr>
            <w:tcW w:w="2409" w:type="dxa"/>
          </w:tcPr>
          <w:p w:rsidR="00AE6872" w:rsidRPr="00EC5122" w:rsidRDefault="00AE6872" w:rsidP="0097260F">
            <w:pPr>
              <w:pStyle w:val="a8"/>
              <w:ind w:left="0"/>
              <w:contextualSpacing w:val="0"/>
              <w:jc w:val="center"/>
              <w:rPr>
                <w:rFonts w:ascii="Times New Roman" w:hAnsi="Times New Roman" w:cs="Times New Roman"/>
                <w:b/>
                <w:sz w:val="24"/>
                <w:szCs w:val="24"/>
              </w:rPr>
            </w:pPr>
            <w:r w:rsidRPr="00EC5122">
              <w:rPr>
                <w:rFonts w:ascii="Times New Roman" w:hAnsi="Times New Roman" w:cs="Times New Roman"/>
                <w:b/>
                <w:sz w:val="24"/>
                <w:szCs w:val="24"/>
              </w:rPr>
              <w:t>Дата принятия Генерального плана</w:t>
            </w:r>
          </w:p>
        </w:tc>
        <w:tc>
          <w:tcPr>
            <w:tcW w:w="2659" w:type="dxa"/>
          </w:tcPr>
          <w:p w:rsidR="00AE6872" w:rsidRPr="00EC5122" w:rsidRDefault="00AE6872" w:rsidP="0097260F">
            <w:pPr>
              <w:pStyle w:val="a8"/>
              <w:ind w:left="0"/>
              <w:contextualSpacing w:val="0"/>
              <w:jc w:val="center"/>
              <w:rPr>
                <w:rFonts w:ascii="Times New Roman" w:hAnsi="Times New Roman" w:cs="Times New Roman"/>
                <w:b/>
                <w:sz w:val="24"/>
                <w:szCs w:val="24"/>
              </w:rPr>
            </w:pPr>
            <w:r w:rsidRPr="00EC5122">
              <w:rPr>
                <w:rFonts w:ascii="Times New Roman" w:hAnsi="Times New Roman" w:cs="Times New Roman"/>
                <w:b/>
                <w:sz w:val="24"/>
                <w:szCs w:val="24"/>
              </w:rPr>
              <w:t>Дата принятия местных нормативов градостроительного проектирования</w:t>
            </w:r>
          </w:p>
        </w:tc>
      </w:tr>
      <w:tr w:rsidR="00736D09" w:rsidTr="00AE6872">
        <w:tc>
          <w:tcPr>
            <w:tcW w:w="2392" w:type="dxa"/>
            <w:vMerge w:val="restart"/>
          </w:tcPr>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Города, местные нормативы градостроительного проектирования которых были приняты после утверждения генерального плана</w:t>
            </w:r>
          </w:p>
          <w:p w:rsidR="00736D09" w:rsidRDefault="00736D09" w:rsidP="000E566E">
            <w:pPr>
              <w:pStyle w:val="a8"/>
              <w:ind w:left="0"/>
              <w:contextualSpacing w:val="0"/>
              <w:jc w:val="center"/>
              <w:rPr>
                <w:rFonts w:ascii="Times New Roman" w:hAnsi="Times New Roman" w:cs="Times New Roman"/>
                <w:sz w:val="24"/>
                <w:szCs w:val="24"/>
              </w:rPr>
            </w:pPr>
          </w:p>
        </w:tc>
        <w:tc>
          <w:tcPr>
            <w:tcW w:w="2111" w:type="dxa"/>
          </w:tcPr>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Томск</w:t>
            </w:r>
          </w:p>
        </w:tc>
        <w:tc>
          <w:tcPr>
            <w:tcW w:w="2409" w:type="dxa"/>
          </w:tcPr>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2007</w:t>
            </w:r>
          </w:p>
          <w:p w:rsidR="00736D09" w:rsidRDefault="00736D09" w:rsidP="000E566E">
            <w:pPr>
              <w:pStyle w:val="a8"/>
              <w:ind w:left="0"/>
              <w:contextualSpacing w:val="0"/>
              <w:jc w:val="center"/>
              <w:rPr>
                <w:rFonts w:ascii="Times New Roman" w:hAnsi="Times New Roman" w:cs="Times New Roman"/>
                <w:sz w:val="24"/>
                <w:szCs w:val="24"/>
              </w:rPr>
            </w:pPr>
            <w:r w:rsidRPr="00962284">
              <w:rPr>
                <w:rFonts w:ascii="Times New Roman" w:hAnsi="Times New Roman" w:cs="Times New Roman"/>
                <w:sz w:val="24"/>
                <w:szCs w:val="24"/>
              </w:rPr>
              <w:t>Решение Думы города Томска № 687 от 27.11.2007 г.</w:t>
            </w:r>
          </w:p>
        </w:tc>
        <w:tc>
          <w:tcPr>
            <w:tcW w:w="2659" w:type="dxa"/>
          </w:tcPr>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2011</w:t>
            </w:r>
          </w:p>
          <w:p w:rsidR="00736D09" w:rsidRDefault="00736D09" w:rsidP="00AE6872">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Постановление Администрации г. Томска от 24</w:t>
            </w:r>
            <w:r w:rsidR="00AE6872">
              <w:rPr>
                <w:rFonts w:ascii="Times New Roman" w:hAnsi="Times New Roman" w:cs="Times New Roman"/>
                <w:sz w:val="24"/>
                <w:szCs w:val="24"/>
              </w:rPr>
              <w:t>.01.</w:t>
            </w:r>
            <w:r>
              <w:rPr>
                <w:rFonts w:ascii="Times New Roman" w:hAnsi="Times New Roman" w:cs="Times New Roman"/>
                <w:sz w:val="24"/>
                <w:szCs w:val="24"/>
              </w:rPr>
              <w:t>2011 г. № 37 «Об ут</w:t>
            </w:r>
            <w:r>
              <w:rPr>
                <w:rFonts w:ascii="Times New Roman" w:hAnsi="Times New Roman" w:cs="Times New Roman"/>
                <w:sz w:val="24"/>
                <w:szCs w:val="24"/>
              </w:rPr>
              <w:softHyphen/>
              <w:t>верждении ме</w:t>
            </w:r>
            <w:r>
              <w:rPr>
                <w:rFonts w:ascii="Times New Roman" w:hAnsi="Times New Roman" w:cs="Times New Roman"/>
                <w:sz w:val="24"/>
                <w:szCs w:val="24"/>
              </w:rPr>
              <w:softHyphen/>
              <w:t>стных нормати</w:t>
            </w:r>
            <w:r>
              <w:rPr>
                <w:rFonts w:ascii="Times New Roman" w:hAnsi="Times New Roman" w:cs="Times New Roman"/>
                <w:sz w:val="24"/>
                <w:szCs w:val="24"/>
              </w:rPr>
              <w:softHyphen/>
              <w:t>вов градострои</w:t>
            </w:r>
            <w:r>
              <w:rPr>
                <w:rFonts w:ascii="Times New Roman" w:hAnsi="Times New Roman" w:cs="Times New Roman"/>
                <w:sz w:val="24"/>
                <w:szCs w:val="24"/>
              </w:rPr>
              <w:softHyphen/>
              <w:t>тельного проек</w:t>
            </w:r>
            <w:r>
              <w:rPr>
                <w:rFonts w:ascii="Times New Roman" w:hAnsi="Times New Roman" w:cs="Times New Roman"/>
                <w:sz w:val="24"/>
                <w:szCs w:val="24"/>
              </w:rPr>
              <w:softHyphen/>
              <w:t>тирования му</w:t>
            </w:r>
            <w:r>
              <w:rPr>
                <w:rFonts w:ascii="Times New Roman" w:hAnsi="Times New Roman" w:cs="Times New Roman"/>
                <w:sz w:val="24"/>
                <w:szCs w:val="24"/>
              </w:rPr>
              <w:softHyphen/>
              <w:t>ниципального образования «Город Томск»</w:t>
            </w:r>
          </w:p>
        </w:tc>
      </w:tr>
      <w:tr w:rsidR="00736D09" w:rsidTr="00AE6872">
        <w:tc>
          <w:tcPr>
            <w:tcW w:w="2392" w:type="dxa"/>
            <w:vMerge/>
          </w:tcPr>
          <w:p w:rsidR="00736D09" w:rsidRDefault="00736D09" w:rsidP="000E566E">
            <w:pPr>
              <w:pStyle w:val="a8"/>
              <w:ind w:left="0"/>
              <w:contextualSpacing w:val="0"/>
              <w:jc w:val="center"/>
              <w:rPr>
                <w:rFonts w:ascii="Times New Roman" w:hAnsi="Times New Roman" w:cs="Times New Roman"/>
                <w:sz w:val="24"/>
                <w:szCs w:val="24"/>
              </w:rPr>
            </w:pPr>
          </w:p>
        </w:tc>
        <w:tc>
          <w:tcPr>
            <w:tcW w:w="2111" w:type="dxa"/>
          </w:tcPr>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Воронеж</w:t>
            </w:r>
          </w:p>
        </w:tc>
        <w:tc>
          <w:tcPr>
            <w:tcW w:w="2409" w:type="dxa"/>
          </w:tcPr>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2008</w:t>
            </w:r>
          </w:p>
          <w:p w:rsidR="00736D09" w:rsidRDefault="00736D09" w:rsidP="000E566E">
            <w:pPr>
              <w:pStyle w:val="a8"/>
              <w:ind w:left="0"/>
              <w:contextualSpacing w:val="0"/>
              <w:jc w:val="center"/>
              <w:rPr>
                <w:rFonts w:ascii="Times New Roman" w:hAnsi="Times New Roman" w:cs="Times New Roman"/>
                <w:sz w:val="24"/>
                <w:szCs w:val="24"/>
              </w:rPr>
            </w:pPr>
            <w:r w:rsidRPr="00962284">
              <w:rPr>
                <w:rFonts w:ascii="Times New Roman" w:hAnsi="Times New Roman" w:cs="Times New Roman"/>
                <w:sz w:val="24"/>
                <w:szCs w:val="24"/>
              </w:rPr>
              <w:t>Решение Воронежской городской думы от 19.12.2008 № 422-II</w:t>
            </w:r>
          </w:p>
        </w:tc>
        <w:tc>
          <w:tcPr>
            <w:tcW w:w="2659" w:type="dxa"/>
          </w:tcPr>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2010</w:t>
            </w:r>
          </w:p>
          <w:p w:rsidR="00736D09" w:rsidRDefault="00736D09" w:rsidP="00AE6872">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Постановление администрации городско</w:t>
            </w:r>
            <w:r w:rsidR="00AE6872">
              <w:rPr>
                <w:rFonts w:ascii="Times New Roman" w:hAnsi="Times New Roman" w:cs="Times New Roman"/>
                <w:sz w:val="24"/>
                <w:szCs w:val="24"/>
              </w:rPr>
              <w:t>го ок</w:t>
            </w:r>
            <w:r w:rsidR="00AE6872">
              <w:rPr>
                <w:rFonts w:ascii="Times New Roman" w:hAnsi="Times New Roman" w:cs="Times New Roman"/>
                <w:sz w:val="24"/>
                <w:szCs w:val="24"/>
              </w:rPr>
              <w:softHyphen/>
              <w:t>руга город Во</w:t>
            </w:r>
            <w:r w:rsidR="00AE6872">
              <w:rPr>
                <w:rFonts w:ascii="Times New Roman" w:hAnsi="Times New Roman" w:cs="Times New Roman"/>
                <w:sz w:val="24"/>
                <w:szCs w:val="24"/>
              </w:rPr>
              <w:softHyphen/>
              <w:t>ронеж от 26.07.</w:t>
            </w:r>
            <w:r>
              <w:rPr>
                <w:rFonts w:ascii="Times New Roman" w:hAnsi="Times New Roman" w:cs="Times New Roman"/>
                <w:sz w:val="24"/>
                <w:szCs w:val="24"/>
              </w:rPr>
              <w:t>2010 г. № 650 «Об утвер</w:t>
            </w:r>
            <w:r>
              <w:rPr>
                <w:rFonts w:ascii="Times New Roman" w:hAnsi="Times New Roman" w:cs="Times New Roman"/>
                <w:sz w:val="24"/>
                <w:szCs w:val="24"/>
              </w:rPr>
              <w:softHyphen/>
              <w:t>ждении мест</w:t>
            </w:r>
            <w:r>
              <w:rPr>
                <w:rFonts w:ascii="Times New Roman" w:hAnsi="Times New Roman" w:cs="Times New Roman"/>
                <w:sz w:val="24"/>
                <w:szCs w:val="24"/>
              </w:rPr>
              <w:softHyphen/>
              <w:t>ного норматива градострои</w:t>
            </w:r>
            <w:r>
              <w:rPr>
                <w:rFonts w:ascii="Times New Roman" w:hAnsi="Times New Roman" w:cs="Times New Roman"/>
                <w:sz w:val="24"/>
                <w:szCs w:val="24"/>
              </w:rPr>
              <w:softHyphen/>
              <w:t>тельного проек</w:t>
            </w:r>
            <w:r>
              <w:rPr>
                <w:rFonts w:ascii="Times New Roman" w:hAnsi="Times New Roman" w:cs="Times New Roman"/>
                <w:sz w:val="24"/>
                <w:szCs w:val="24"/>
              </w:rPr>
              <w:softHyphen/>
              <w:t>тирования «Планировка жилых, общест</w:t>
            </w:r>
            <w:r>
              <w:rPr>
                <w:rFonts w:ascii="Times New Roman" w:hAnsi="Times New Roman" w:cs="Times New Roman"/>
                <w:sz w:val="24"/>
                <w:szCs w:val="24"/>
              </w:rPr>
              <w:softHyphen/>
              <w:t>венно-деловых и рекреацион</w:t>
            </w:r>
            <w:r>
              <w:rPr>
                <w:rFonts w:ascii="Times New Roman" w:hAnsi="Times New Roman" w:cs="Times New Roman"/>
                <w:sz w:val="24"/>
                <w:szCs w:val="24"/>
              </w:rPr>
              <w:softHyphen/>
              <w:t>ных зон город</w:t>
            </w:r>
            <w:r>
              <w:rPr>
                <w:rFonts w:ascii="Times New Roman" w:hAnsi="Times New Roman" w:cs="Times New Roman"/>
                <w:sz w:val="24"/>
                <w:szCs w:val="24"/>
              </w:rPr>
              <w:softHyphen/>
              <w:t>ского округа город Воронеж»</w:t>
            </w:r>
          </w:p>
        </w:tc>
      </w:tr>
      <w:tr w:rsidR="00736D09" w:rsidTr="00AE6872">
        <w:tc>
          <w:tcPr>
            <w:tcW w:w="2392" w:type="dxa"/>
            <w:vMerge/>
          </w:tcPr>
          <w:p w:rsidR="00736D09" w:rsidRDefault="00736D09" w:rsidP="000E566E">
            <w:pPr>
              <w:pStyle w:val="a8"/>
              <w:ind w:left="0"/>
              <w:contextualSpacing w:val="0"/>
              <w:jc w:val="center"/>
              <w:rPr>
                <w:rFonts w:ascii="Times New Roman" w:hAnsi="Times New Roman" w:cs="Times New Roman"/>
                <w:sz w:val="24"/>
                <w:szCs w:val="24"/>
              </w:rPr>
            </w:pPr>
          </w:p>
        </w:tc>
        <w:tc>
          <w:tcPr>
            <w:tcW w:w="2111" w:type="dxa"/>
          </w:tcPr>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Оренбург</w:t>
            </w:r>
          </w:p>
        </w:tc>
        <w:tc>
          <w:tcPr>
            <w:tcW w:w="2409" w:type="dxa"/>
          </w:tcPr>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2008</w:t>
            </w:r>
          </w:p>
          <w:p w:rsidR="00736D09" w:rsidRDefault="00736D09" w:rsidP="000E566E">
            <w:pPr>
              <w:pStyle w:val="a8"/>
              <w:ind w:left="0"/>
              <w:contextualSpacing w:val="0"/>
              <w:jc w:val="center"/>
              <w:rPr>
                <w:rFonts w:ascii="Times New Roman" w:hAnsi="Times New Roman" w:cs="Times New Roman"/>
                <w:sz w:val="24"/>
                <w:szCs w:val="24"/>
              </w:rPr>
            </w:pPr>
            <w:r w:rsidRPr="00962284">
              <w:rPr>
                <w:rFonts w:ascii="Times New Roman" w:hAnsi="Times New Roman" w:cs="Times New Roman"/>
                <w:sz w:val="24"/>
                <w:szCs w:val="24"/>
              </w:rPr>
              <w:t>Решение Оренбургского городского Совета от 10.10.2008 № 674</w:t>
            </w:r>
          </w:p>
        </w:tc>
        <w:tc>
          <w:tcPr>
            <w:tcW w:w="2659" w:type="dxa"/>
          </w:tcPr>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2010</w:t>
            </w:r>
          </w:p>
          <w:p w:rsidR="00736D09" w:rsidRDefault="00736D09" w:rsidP="00AE6872">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Решение Орен</w:t>
            </w:r>
            <w:r>
              <w:rPr>
                <w:rFonts w:ascii="Times New Roman" w:hAnsi="Times New Roman" w:cs="Times New Roman"/>
                <w:sz w:val="24"/>
                <w:szCs w:val="24"/>
              </w:rPr>
              <w:softHyphen/>
              <w:t>бургского г</w:t>
            </w:r>
            <w:r w:rsidR="00AE6872">
              <w:rPr>
                <w:rFonts w:ascii="Times New Roman" w:hAnsi="Times New Roman" w:cs="Times New Roman"/>
                <w:sz w:val="24"/>
                <w:szCs w:val="24"/>
              </w:rPr>
              <w:t>о</w:t>
            </w:r>
            <w:r w:rsidR="00AE6872">
              <w:rPr>
                <w:rFonts w:ascii="Times New Roman" w:hAnsi="Times New Roman" w:cs="Times New Roman"/>
                <w:sz w:val="24"/>
                <w:szCs w:val="24"/>
              </w:rPr>
              <w:softHyphen/>
              <w:t>родского совета от 19.08.</w:t>
            </w:r>
            <w:r>
              <w:rPr>
                <w:rFonts w:ascii="Times New Roman" w:hAnsi="Times New Roman" w:cs="Times New Roman"/>
                <w:sz w:val="24"/>
                <w:szCs w:val="24"/>
              </w:rPr>
              <w:t>2010 г. № 1165 «Об утвержде</w:t>
            </w:r>
            <w:r>
              <w:rPr>
                <w:rFonts w:ascii="Times New Roman" w:hAnsi="Times New Roman" w:cs="Times New Roman"/>
                <w:sz w:val="24"/>
                <w:szCs w:val="24"/>
              </w:rPr>
              <w:softHyphen/>
              <w:t>нии Местных нормативов градострои</w:t>
            </w:r>
            <w:r>
              <w:rPr>
                <w:rFonts w:ascii="Times New Roman" w:hAnsi="Times New Roman" w:cs="Times New Roman"/>
                <w:sz w:val="24"/>
                <w:szCs w:val="24"/>
              </w:rPr>
              <w:softHyphen/>
              <w:t>тельного проек</w:t>
            </w:r>
            <w:r>
              <w:rPr>
                <w:rFonts w:ascii="Times New Roman" w:hAnsi="Times New Roman" w:cs="Times New Roman"/>
                <w:sz w:val="24"/>
                <w:szCs w:val="24"/>
              </w:rPr>
              <w:softHyphen/>
              <w:t xml:space="preserve">тирования </w:t>
            </w:r>
            <w:r w:rsidR="00AE6872">
              <w:rPr>
                <w:rFonts w:ascii="Times New Roman" w:hAnsi="Times New Roman" w:cs="Times New Roman"/>
                <w:sz w:val="24"/>
                <w:szCs w:val="24"/>
              </w:rPr>
              <w:t>м.о.</w:t>
            </w:r>
            <w:r>
              <w:rPr>
                <w:rFonts w:ascii="Times New Roman" w:hAnsi="Times New Roman" w:cs="Times New Roman"/>
                <w:sz w:val="24"/>
                <w:szCs w:val="24"/>
              </w:rPr>
              <w:t xml:space="preserve"> «город Орен</w:t>
            </w:r>
            <w:r>
              <w:rPr>
                <w:rFonts w:ascii="Times New Roman" w:hAnsi="Times New Roman" w:cs="Times New Roman"/>
                <w:sz w:val="24"/>
                <w:szCs w:val="24"/>
              </w:rPr>
              <w:softHyphen/>
              <w:t>бург»</w:t>
            </w:r>
          </w:p>
        </w:tc>
      </w:tr>
      <w:tr w:rsidR="00736D09" w:rsidTr="00AE6872">
        <w:tc>
          <w:tcPr>
            <w:tcW w:w="2392" w:type="dxa"/>
            <w:vMerge/>
          </w:tcPr>
          <w:p w:rsidR="00736D09" w:rsidRDefault="00736D09" w:rsidP="000E566E">
            <w:pPr>
              <w:pStyle w:val="a8"/>
              <w:ind w:left="0"/>
              <w:contextualSpacing w:val="0"/>
              <w:jc w:val="center"/>
              <w:rPr>
                <w:rFonts w:ascii="Times New Roman" w:hAnsi="Times New Roman" w:cs="Times New Roman"/>
                <w:sz w:val="24"/>
                <w:szCs w:val="24"/>
              </w:rPr>
            </w:pPr>
          </w:p>
        </w:tc>
        <w:tc>
          <w:tcPr>
            <w:tcW w:w="2111" w:type="dxa"/>
          </w:tcPr>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Хабаровск</w:t>
            </w:r>
          </w:p>
        </w:tc>
        <w:tc>
          <w:tcPr>
            <w:tcW w:w="2409" w:type="dxa"/>
          </w:tcPr>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2006</w:t>
            </w:r>
          </w:p>
          <w:p w:rsidR="00736D09" w:rsidRDefault="00736D09" w:rsidP="00AE6872">
            <w:pPr>
              <w:pStyle w:val="a8"/>
              <w:ind w:left="0"/>
              <w:contextualSpacing w:val="0"/>
              <w:jc w:val="center"/>
              <w:rPr>
                <w:rFonts w:ascii="Times New Roman" w:hAnsi="Times New Roman" w:cs="Times New Roman"/>
                <w:sz w:val="24"/>
                <w:szCs w:val="24"/>
              </w:rPr>
            </w:pPr>
            <w:r w:rsidRPr="00962284">
              <w:rPr>
                <w:rFonts w:ascii="Times New Roman" w:hAnsi="Times New Roman" w:cs="Times New Roman"/>
                <w:sz w:val="24"/>
                <w:szCs w:val="24"/>
              </w:rPr>
              <w:t>Решение Хабаровской Городской Думы от 26</w:t>
            </w:r>
            <w:r w:rsidR="00AE6872">
              <w:rPr>
                <w:rFonts w:ascii="Times New Roman" w:hAnsi="Times New Roman" w:cs="Times New Roman"/>
                <w:sz w:val="24"/>
                <w:szCs w:val="24"/>
              </w:rPr>
              <w:t>.09.</w:t>
            </w:r>
            <w:r w:rsidRPr="00962284">
              <w:rPr>
                <w:rFonts w:ascii="Times New Roman" w:hAnsi="Times New Roman" w:cs="Times New Roman"/>
                <w:sz w:val="24"/>
                <w:szCs w:val="24"/>
              </w:rPr>
              <w:t>2006 г. № 307</w:t>
            </w:r>
          </w:p>
        </w:tc>
        <w:tc>
          <w:tcPr>
            <w:tcW w:w="2659" w:type="dxa"/>
          </w:tcPr>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2011</w:t>
            </w:r>
          </w:p>
          <w:p w:rsidR="00736D09" w:rsidRDefault="00736D09" w:rsidP="00AE6872">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Постановление Администрации</w:t>
            </w:r>
            <w:r w:rsidR="00AE6872">
              <w:rPr>
                <w:rFonts w:ascii="Times New Roman" w:hAnsi="Times New Roman" w:cs="Times New Roman"/>
                <w:sz w:val="24"/>
                <w:szCs w:val="24"/>
              </w:rPr>
              <w:t xml:space="preserve"> города Хаба</w:t>
            </w:r>
            <w:r w:rsidR="00AE6872">
              <w:rPr>
                <w:rFonts w:ascii="Times New Roman" w:hAnsi="Times New Roman" w:cs="Times New Roman"/>
                <w:sz w:val="24"/>
                <w:szCs w:val="24"/>
              </w:rPr>
              <w:softHyphen/>
              <w:t>ровска от 31.03.</w:t>
            </w:r>
            <w:r>
              <w:rPr>
                <w:rFonts w:ascii="Times New Roman" w:hAnsi="Times New Roman" w:cs="Times New Roman"/>
                <w:sz w:val="24"/>
                <w:szCs w:val="24"/>
              </w:rPr>
              <w:t>2011 г. № 875 «Об утвер</w:t>
            </w:r>
            <w:r>
              <w:rPr>
                <w:rFonts w:ascii="Times New Roman" w:hAnsi="Times New Roman" w:cs="Times New Roman"/>
                <w:sz w:val="24"/>
                <w:szCs w:val="24"/>
              </w:rPr>
              <w:softHyphen/>
              <w:t>ждении мест</w:t>
            </w:r>
            <w:r>
              <w:rPr>
                <w:rFonts w:ascii="Times New Roman" w:hAnsi="Times New Roman" w:cs="Times New Roman"/>
                <w:sz w:val="24"/>
                <w:szCs w:val="24"/>
              </w:rPr>
              <w:softHyphen/>
              <w:t>ных нормативов градострои</w:t>
            </w:r>
            <w:r>
              <w:rPr>
                <w:rFonts w:ascii="Times New Roman" w:hAnsi="Times New Roman" w:cs="Times New Roman"/>
                <w:sz w:val="24"/>
                <w:szCs w:val="24"/>
              </w:rPr>
              <w:softHyphen/>
              <w:t>тельного проек</w:t>
            </w:r>
            <w:r>
              <w:rPr>
                <w:rFonts w:ascii="Times New Roman" w:hAnsi="Times New Roman" w:cs="Times New Roman"/>
                <w:sz w:val="24"/>
                <w:szCs w:val="24"/>
              </w:rPr>
              <w:softHyphen/>
              <w:t xml:space="preserve">тирования </w:t>
            </w:r>
            <w:r w:rsidR="00AE6872">
              <w:rPr>
                <w:rFonts w:ascii="Times New Roman" w:hAnsi="Times New Roman" w:cs="Times New Roman"/>
                <w:sz w:val="24"/>
                <w:szCs w:val="24"/>
              </w:rPr>
              <w:t>г.о.</w:t>
            </w:r>
            <w:r>
              <w:rPr>
                <w:rFonts w:ascii="Times New Roman" w:hAnsi="Times New Roman" w:cs="Times New Roman"/>
                <w:sz w:val="24"/>
                <w:szCs w:val="24"/>
              </w:rPr>
              <w:t xml:space="preserve"> «Город Хаба</w:t>
            </w:r>
            <w:r>
              <w:rPr>
                <w:rFonts w:ascii="Times New Roman" w:hAnsi="Times New Roman" w:cs="Times New Roman"/>
                <w:sz w:val="24"/>
                <w:szCs w:val="24"/>
              </w:rPr>
              <w:softHyphen/>
              <w:t>ровск»</w:t>
            </w:r>
          </w:p>
        </w:tc>
      </w:tr>
    </w:tbl>
    <w:p w:rsidR="00AE6872" w:rsidRPr="00AE6872" w:rsidRDefault="00AE6872" w:rsidP="00AE6872">
      <w:pPr>
        <w:jc w:val="right"/>
        <w:rPr>
          <w:rFonts w:ascii="Times New Roman" w:hAnsi="Times New Roman" w:cs="Times New Roman"/>
          <w:sz w:val="28"/>
          <w:szCs w:val="28"/>
        </w:rPr>
      </w:pPr>
      <w:r>
        <w:br w:type="page"/>
      </w:r>
      <w:r w:rsidRPr="00AE6872">
        <w:rPr>
          <w:rFonts w:ascii="Times New Roman" w:hAnsi="Times New Roman" w:cs="Times New Roman"/>
          <w:sz w:val="28"/>
          <w:szCs w:val="28"/>
        </w:rPr>
        <w:lastRenderedPageBreak/>
        <w:t>Продолжение табл.12</w:t>
      </w:r>
    </w:p>
    <w:tbl>
      <w:tblPr>
        <w:tblStyle w:val="a7"/>
        <w:tblW w:w="0" w:type="auto"/>
        <w:tblLook w:val="04A0"/>
      </w:tblPr>
      <w:tblGrid>
        <w:gridCol w:w="2392"/>
        <w:gridCol w:w="2111"/>
        <w:gridCol w:w="2409"/>
        <w:gridCol w:w="2659"/>
      </w:tblGrid>
      <w:tr w:rsidR="00AE6872" w:rsidRPr="00EC5122" w:rsidTr="0097260F">
        <w:tc>
          <w:tcPr>
            <w:tcW w:w="2392" w:type="dxa"/>
          </w:tcPr>
          <w:p w:rsidR="00AE6872" w:rsidRPr="00EC5122" w:rsidRDefault="00AE6872" w:rsidP="0097260F">
            <w:pPr>
              <w:pStyle w:val="a8"/>
              <w:ind w:left="0"/>
              <w:contextualSpacing w:val="0"/>
              <w:jc w:val="center"/>
              <w:rPr>
                <w:rFonts w:ascii="Times New Roman" w:hAnsi="Times New Roman" w:cs="Times New Roman"/>
                <w:b/>
                <w:sz w:val="24"/>
                <w:szCs w:val="24"/>
              </w:rPr>
            </w:pPr>
          </w:p>
        </w:tc>
        <w:tc>
          <w:tcPr>
            <w:tcW w:w="2111" w:type="dxa"/>
          </w:tcPr>
          <w:p w:rsidR="00AE6872" w:rsidRPr="00EC5122" w:rsidRDefault="00AE6872" w:rsidP="0097260F">
            <w:pPr>
              <w:pStyle w:val="a8"/>
              <w:ind w:left="0"/>
              <w:contextualSpacing w:val="0"/>
              <w:jc w:val="center"/>
              <w:rPr>
                <w:rFonts w:ascii="Times New Roman" w:hAnsi="Times New Roman" w:cs="Times New Roman"/>
                <w:b/>
                <w:sz w:val="24"/>
                <w:szCs w:val="24"/>
              </w:rPr>
            </w:pPr>
            <w:r w:rsidRPr="00EC5122">
              <w:rPr>
                <w:rFonts w:ascii="Times New Roman" w:hAnsi="Times New Roman" w:cs="Times New Roman"/>
                <w:b/>
                <w:sz w:val="24"/>
                <w:szCs w:val="24"/>
              </w:rPr>
              <w:t>Город</w:t>
            </w:r>
          </w:p>
        </w:tc>
        <w:tc>
          <w:tcPr>
            <w:tcW w:w="2409" w:type="dxa"/>
          </w:tcPr>
          <w:p w:rsidR="00AE6872" w:rsidRPr="00EC5122" w:rsidRDefault="00AE6872" w:rsidP="0097260F">
            <w:pPr>
              <w:pStyle w:val="a8"/>
              <w:ind w:left="0"/>
              <w:contextualSpacing w:val="0"/>
              <w:jc w:val="center"/>
              <w:rPr>
                <w:rFonts w:ascii="Times New Roman" w:hAnsi="Times New Roman" w:cs="Times New Roman"/>
                <w:b/>
                <w:sz w:val="24"/>
                <w:szCs w:val="24"/>
              </w:rPr>
            </w:pPr>
            <w:r w:rsidRPr="00EC5122">
              <w:rPr>
                <w:rFonts w:ascii="Times New Roman" w:hAnsi="Times New Roman" w:cs="Times New Roman"/>
                <w:b/>
                <w:sz w:val="24"/>
                <w:szCs w:val="24"/>
              </w:rPr>
              <w:t>Дата принятия Генерального плана</w:t>
            </w:r>
          </w:p>
        </w:tc>
        <w:tc>
          <w:tcPr>
            <w:tcW w:w="2659" w:type="dxa"/>
          </w:tcPr>
          <w:p w:rsidR="00AE6872" w:rsidRPr="00EC5122" w:rsidRDefault="00AE6872" w:rsidP="0097260F">
            <w:pPr>
              <w:pStyle w:val="a8"/>
              <w:ind w:left="0"/>
              <w:contextualSpacing w:val="0"/>
              <w:jc w:val="center"/>
              <w:rPr>
                <w:rFonts w:ascii="Times New Roman" w:hAnsi="Times New Roman" w:cs="Times New Roman"/>
                <w:b/>
                <w:sz w:val="24"/>
                <w:szCs w:val="24"/>
              </w:rPr>
            </w:pPr>
            <w:r w:rsidRPr="00EC5122">
              <w:rPr>
                <w:rFonts w:ascii="Times New Roman" w:hAnsi="Times New Roman" w:cs="Times New Roman"/>
                <w:b/>
                <w:sz w:val="24"/>
                <w:szCs w:val="24"/>
              </w:rPr>
              <w:t>Дата принятия местных нормативов градостроительного проектирования</w:t>
            </w:r>
          </w:p>
        </w:tc>
      </w:tr>
      <w:tr w:rsidR="00736D09" w:rsidTr="00AE6872">
        <w:tc>
          <w:tcPr>
            <w:tcW w:w="2392" w:type="dxa"/>
            <w:vMerge w:val="restart"/>
          </w:tcPr>
          <w:p w:rsidR="00AE6872" w:rsidRDefault="00AE6872" w:rsidP="00AE6872">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Города, местные нормативы градостроительного проектирования которых были приняты после утверждения генерального плана</w:t>
            </w:r>
          </w:p>
          <w:p w:rsidR="00736D09" w:rsidRDefault="00736D09" w:rsidP="000E566E">
            <w:pPr>
              <w:pStyle w:val="a8"/>
              <w:ind w:left="0"/>
              <w:contextualSpacing w:val="0"/>
              <w:jc w:val="center"/>
              <w:rPr>
                <w:rFonts w:ascii="Times New Roman" w:hAnsi="Times New Roman" w:cs="Times New Roman"/>
                <w:sz w:val="24"/>
                <w:szCs w:val="24"/>
              </w:rPr>
            </w:pPr>
          </w:p>
        </w:tc>
        <w:tc>
          <w:tcPr>
            <w:tcW w:w="2111" w:type="dxa"/>
          </w:tcPr>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Пермь</w:t>
            </w:r>
          </w:p>
        </w:tc>
        <w:tc>
          <w:tcPr>
            <w:tcW w:w="2409" w:type="dxa"/>
          </w:tcPr>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2010</w:t>
            </w:r>
          </w:p>
          <w:p w:rsidR="00736D09" w:rsidRDefault="00736D09" w:rsidP="00AE6872">
            <w:pPr>
              <w:pStyle w:val="a8"/>
              <w:ind w:left="0"/>
              <w:contextualSpacing w:val="0"/>
              <w:jc w:val="center"/>
              <w:rPr>
                <w:rFonts w:ascii="Times New Roman" w:hAnsi="Times New Roman" w:cs="Times New Roman"/>
                <w:sz w:val="24"/>
                <w:szCs w:val="24"/>
              </w:rPr>
            </w:pPr>
            <w:r w:rsidRPr="00962284">
              <w:rPr>
                <w:rFonts w:ascii="Times New Roman" w:hAnsi="Times New Roman" w:cs="Times New Roman"/>
                <w:sz w:val="24"/>
                <w:szCs w:val="24"/>
              </w:rPr>
              <w:t>Решение Пермской городской Думы от 17</w:t>
            </w:r>
            <w:r w:rsidR="00AE6872">
              <w:rPr>
                <w:rFonts w:ascii="Times New Roman" w:hAnsi="Times New Roman" w:cs="Times New Roman"/>
                <w:sz w:val="24"/>
                <w:szCs w:val="24"/>
              </w:rPr>
              <w:t>.12.</w:t>
            </w:r>
            <w:r w:rsidRPr="00962284">
              <w:rPr>
                <w:rFonts w:ascii="Times New Roman" w:hAnsi="Times New Roman" w:cs="Times New Roman"/>
                <w:sz w:val="24"/>
                <w:szCs w:val="24"/>
              </w:rPr>
              <w:t>2010 г. N 205</w:t>
            </w:r>
          </w:p>
        </w:tc>
        <w:tc>
          <w:tcPr>
            <w:tcW w:w="2659" w:type="dxa"/>
          </w:tcPr>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2012</w:t>
            </w:r>
          </w:p>
          <w:p w:rsidR="00736D09" w:rsidRDefault="00736D09" w:rsidP="00AE6872">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Постановление Администрации г. Перми от 26</w:t>
            </w:r>
            <w:r w:rsidR="00AE6872">
              <w:rPr>
                <w:rFonts w:ascii="Times New Roman" w:hAnsi="Times New Roman" w:cs="Times New Roman"/>
                <w:sz w:val="24"/>
                <w:szCs w:val="24"/>
              </w:rPr>
              <w:t>.12.</w:t>
            </w:r>
            <w:r>
              <w:rPr>
                <w:rFonts w:ascii="Times New Roman" w:hAnsi="Times New Roman" w:cs="Times New Roman"/>
                <w:sz w:val="24"/>
                <w:szCs w:val="24"/>
              </w:rPr>
              <w:t>2012 г. № 104-П «Об утверждении местных норма</w:t>
            </w:r>
            <w:r>
              <w:rPr>
                <w:rFonts w:ascii="Times New Roman" w:hAnsi="Times New Roman" w:cs="Times New Roman"/>
                <w:sz w:val="24"/>
                <w:szCs w:val="24"/>
              </w:rPr>
              <w:softHyphen/>
              <w:t>тивов градо</w:t>
            </w:r>
            <w:r>
              <w:rPr>
                <w:rFonts w:ascii="Times New Roman" w:hAnsi="Times New Roman" w:cs="Times New Roman"/>
                <w:sz w:val="24"/>
                <w:szCs w:val="24"/>
              </w:rPr>
              <w:softHyphen/>
              <w:t>строительного проектирования в г. Перми»</w:t>
            </w:r>
          </w:p>
        </w:tc>
      </w:tr>
      <w:tr w:rsidR="00736D09" w:rsidTr="00AE6872">
        <w:tc>
          <w:tcPr>
            <w:tcW w:w="2392" w:type="dxa"/>
            <w:vMerge/>
          </w:tcPr>
          <w:p w:rsidR="00736D09" w:rsidRDefault="00736D09" w:rsidP="000E566E">
            <w:pPr>
              <w:pStyle w:val="a8"/>
              <w:ind w:left="0"/>
              <w:contextualSpacing w:val="0"/>
              <w:jc w:val="center"/>
              <w:rPr>
                <w:rFonts w:ascii="Times New Roman" w:hAnsi="Times New Roman" w:cs="Times New Roman"/>
                <w:sz w:val="24"/>
                <w:szCs w:val="24"/>
              </w:rPr>
            </w:pPr>
          </w:p>
        </w:tc>
        <w:tc>
          <w:tcPr>
            <w:tcW w:w="2111" w:type="dxa"/>
          </w:tcPr>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Мурманск</w:t>
            </w:r>
          </w:p>
        </w:tc>
        <w:tc>
          <w:tcPr>
            <w:tcW w:w="2409" w:type="dxa"/>
          </w:tcPr>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2009</w:t>
            </w:r>
          </w:p>
          <w:p w:rsidR="00736D09" w:rsidRDefault="00736D09" w:rsidP="000E566E">
            <w:pPr>
              <w:pStyle w:val="a8"/>
              <w:ind w:left="0"/>
              <w:contextualSpacing w:val="0"/>
              <w:jc w:val="center"/>
              <w:rPr>
                <w:rFonts w:ascii="Times New Roman" w:hAnsi="Times New Roman" w:cs="Times New Roman"/>
                <w:sz w:val="24"/>
                <w:szCs w:val="24"/>
              </w:rPr>
            </w:pPr>
            <w:r w:rsidRPr="00962284">
              <w:rPr>
                <w:rFonts w:ascii="Times New Roman" w:hAnsi="Times New Roman" w:cs="Times New Roman"/>
                <w:sz w:val="24"/>
                <w:szCs w:val="24"/>
              </w:rPr>
              <w:t>Решение Совета депутатов города Мурманска от 25.06.2009 N 7-85</w:t>
            </w:r>
          </w:p>
        </w:tc>
        <w:tc>
          <w:tcPr>
            <w:tcW w:w="2659" w:type="dxa"/>
          </w:tcPr>
          <w:p w:rsidR="00736D09" w:rsidRDefault="00736D09" w:rsidP="000E566E">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2012</w:t>
            </w:r>
          </w:p>
          <w:p w:rsidR="00736D09" w:rsidRDefault="00736D09" w:rsidP="00AE6872">
            <w:pPr>
              <w:pStyle w:val="a8"/>
              <w:ind w:left="0"/>
              <w:contextualSpacing w:val="0"/>
              <w:jc w:val="center"/>
              <w:rPr>
                <w:rFonts w:ascii="Times New Roman" w:hAnsi="Times New Roman" w:cs="Times New Roman"/>
                <w:sz w:val="24"/>
                <w:szCs w:val="24"/>
              </w:rPr>
            </w:pPr>
            <w:r>
              <w:rPr>
                <w:rFonts w:ascii="Times New Roman" w:hAnsi="Times New Roman" w:cs="Times New Roman"/>
                <w:sz w:val="24"/>
                <w:szCs w:val="24"/>
              </w:rPr>
              <w:t>Решение Совета депутатов го</w:t>
            </w:r>
            <w:r>
              <w:rPr>
                <w:rFonts w:ascii="Times New Roman" w:hAnsi="Times New Roman" w:cs="Times New Roman"/>
                <w:sz w:val="24"/>
                <w:szCs w:val="24"/>
              </w:rPr>
              <w:softHyphen/>
              <w:t>рода Мурманска от 3</w:t>
            </w:r>
            <w:r w:rsidR="00AE6872">
              <w:rPr>
                <w:rFonts w:ascii="Times New Roman" w:hAnsi="Times New Roman" w:cs="Times New Roman"/>
                <w:sz w:val="24"/>
                <w:szCs w:val="24"/>
              </w:rPr>
              <w:t>.12.</w:t>
            </w:r>
            <w:r>
              <w:rPr>
                <w:rFonts w:ascii="Times New Roman" w:hAnsi="Times New Roman" w:cs="Times New Roman"/>
                <w:sz w:val="24"/>
                <w:szCs w:val="24"/>
              </w:rPr>
              <w:t>2012 г. № 55-750 «Об утвер</w:t>
            </w:r>
            <w:r>
              <w:rPr>
                <w:rFonts w:ascii="Times New Roman" w:hAnsi="Times New Roman" w:cs="Times New Roman"/>
                <w:sz w:val="24"/>
                <w:szCs w:val="24"/>
              </w:rPr>
              <w:softHyphen/>
              <w:t>ждении мест</w:t>
            </w:r>
            <w:r>
              <w:rPr>
                <w:rFonts w:ascii="Times New Roman" w:hAnsi="Times New Roman" w:cs="Times New Roman"/>
                <w:sz w:val="24"/>
                <w:szCs w:val="24"/>
              </w:rPr>
              <w:softHyphen/>
              <w:t>ных нормативов градостроитель</w:t>
            </w:r>
            <w:r>
              <w:rPr>
                <w:rFonts w:ascii="Times New Roman" w:hAnsi="Times New Roman" w:cs="Times New Roman"/>
                <w:sz w:val="24"/>
                <w:szCs w:val="24"/>
              </w:rPr>
              <w:softHyphen/>
              <w:t>ного проектиро</w:t>
            </w:r>
            <w:r>
              <w:rPr>
                <w:rFonts w:ascii="Times New Roman" w:hAnsi="Times New Roman" w:cs="Times New Roman"/>
                <w:sz w:val="24"/>
                <w:szCs w:val="24"/>
              </w:rPr>
              <w:softHyphen/>
              <w:t>вания муници</w:t>
            </w:r>
            <w:r>
              <w:rPr>
                <w:rFonts w:ascii="Times New Roman" w:hAnsi="Times New Roman" w:cs="Times New Roman"/>
                <w:sz w:val="24"/>
                <w:szCs w:val="24"/>
              </w:rPr>
              <w:softHyphen/>
              <w:t>пального образо</w:t>
            </w:r>
            <w:r>
              <w:rPr>
                <w:rFonts w:ascii="Times New Roman" w:hAnsi="Times New Roman" w:cs="Times New Roman"/>
                <w:sz w:val="24"/>
                <w:szCs w:val="24"/>
              </w:rPr>
              <w:softHyphen/>
              <w:t>вания го</w:t>
            </w:r>
            <w:r>
              <w:rPr>
                <w:rFonts w:ascii="Times New Roman" w:hAnsi="Times New Roman" w:cs="Times New Roman"/>
                <w:sz w:val="24"/>
                <w:szCs w:val="24"/>
              </w:rPr>
              <w:softHyphen/>
              <w:t>род Мурманск»</w:t>
            </w:r>
          </w:p>
        </w:tc>
      </w:tr>
    </w:tbl>
    <w:p w:rsidR="00736D09" w:rsidRPr="00AB21D3" w:rsidRDefault="00736D09" w:rsidP="00736D09">
      <w:pPr>
        <w:spacing w:after="0" w:line="240" w:lineRule="auto"/>
        <w:jc w:val="both"/>
        <w:rPr>
          <w:rFonts w:ascii="Times New Roman" w:hAnsi="Times New Roman" w:cs="Times New Roman"/>
          <w:sz w:val="28"/>
          <w:szCs w:val="28"/>
        </w:rPr>
      </w:pPr>
      <w:r>
        <w:rPr>
          <w:rFonts w:ascii="Times New Roman" w:hAnsi="Times New Roman" w:cs="Times New Roman"/>
          <w:sz w:val="24"/>
          <w:szCs w:val="24"/>
        </w:rPr>
        <w:t xml:space="preserve"> </w:t>
      </w:r>
      <w:r w:rsidRPr="00AB21D3">
        <w:rPr>
          <w:rFonts w:ascii="Times New Roman" w:hAnsi="Times New Roman" w:cs="Times New Roman"/>
          <w:sz w:val="28"/>
          <w:szCs w:val="28"/>
        </w:rPr>
        <w:t>* Реквизиты нормативного акта на официальном сайте г. Советская Гавань не представлены</w:t>
      </w:r>
    </w:p>
    <w:p w:rsidR="00736D09" w:rsidRDefault="00736D09" w:rsidP="00736D0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736D09" w:rsidRPr="00AB21D3" w:rsidRDefault="00736D09" w:rsidP="00AB21D3">
      <w:pPr>
        <w:spacing w:after="0" w:line="324" w:lineRule="auto"/>
        <w:ind w:firstLine="709"/>
        <w:jc w:val="both"/>
        <w:rPr>
          <w:rFonts w:ascii="Times New Roman" w:hAnsi="Times New Roman" w:cs="Times New Roman"/>
          <w:sz w:val="28"/>
          <w:szCs w:val="28"/>
        </w:rPr>
      </w:pPr>
      <w:r w:rsidRPr="00AB21D3">
        <w:rPr>
          <w:rFonts w:ascii="Times New Roman" w:hAnsi="Times New Roman" w:cs="Times New Roman"/>
          <w:sz w:val="28"/>
          <w:szCs w:val="28"/>
        </w:rPr>
        <w:t>Города, включенные в первую группу, то есть местные нормативы градостроительного проектирования которых были подготовлены до подготовки генерального плана, в перспективе могут проигрывать городам, использовавшим другой вариант подготовки местных нормативов градостроительного проектирования. Суть состоит в том, что в случае использования местных нормативов градостроительного проектирования в процессе подготовки генерального плана как методологического и технологического компонента, будет иметь место априорное нормирование, иррациональность которого объяснена выше.</w:t>
      </w:r>
    </w:p>
    <w:p w:rsidR="00736D09" w:rsidRPr="00AB21D3" w:rsidRDefault="00736D09" w:rsidP="00AB21D3">
      <w:pPr>
        <w:spacing w:after="0" w:line="324" w:lineRule="auto"/>
        <w:ind w:firstLine="709"/>
        <w:jc w:val="both"/>
        <w:rPr>
          <w:rFonts w:ascii="Times New Roman" w:hAnsi="Times New Roman" w:cs="Times New Roman"/>
          <w:sz w:val="28"/>
          <w:szCs w:val="28"/>
        </w:rPr>
      </w:pPr>
      <w:r w:rsidRPr="00AB21D3">
        <w:rPr>
          <w:rFonts w:ascii="Times New Roman" w:hAnsi="Times New Roman" w:cs="Times New Roman"/>
          <w:sz w:val="28"/>
          <w:szCs w:val="28"/>
        </w:rPr>
        <w:t xml:space="preserve">Городами, выбравшими наиболее оптимальный вариант – вариант подготовки местных нормативов градостроительного проектирования в процессе подготовки генерального плана  - стали Новосибирск, Улан-Удэ и Саранск. Конечно, нельзя с уверенностью утверждать, что в процессе </w:t>
      </w:r>
      <w:r w:rsidRPr="00AB21D3">
        <w:rPr>
          <w:rFonts w:ascii="Times New Roman" w:hAnsi="Times New Roman" w:cs="Times New Roman"/>
          <w:sz w:val="28"/>
          <w:szCs w:val="28"/>
        </w:rPr>
        <w:lastRenderedPageBreak/>
        <w:t>подготовки данных документов была учтена специфика их взаимосвязи, однако, минимальный промежуток времени в их принятии (несколько месяцев) позволяют их отнести в эту группу.</w:t>
      </w:r>
    </w:p>
    <w:p w:rsidR="00736D09" w:rsidRPr="00AB21D3" w:rsidRDefault="00736D09" w:rsidP="00AB21D3">
      <w:pPr>
        <w:spacing w:after="0" w:line="324" w:lineRule="auto"/>
        <w:ind w:firstLine="709"/>
        <w:jc w:val="both"/>
        <w:rPr>
          <w:rFonts w:ascii="Times New Roman" w:hAnsi="Times New Roman" w:cs="Times New Roman"/>
          <w:sz w:val="28"/>
          <w:szCs w:val="28"/>
        </w:rPr>
      </w:pPr>
      <w:r w:rsidRPr="00AB21D3">
        <w:rPr>
          <w:rFonts w:ascii="Times New Roman" w:hAnsi="Times New Roman" w:cs="Times New Roman"/>
          <w:sz w:val="28"/>
          <w:szCs w:val="28"/>
        </w:rPr>
        <w:t xml:space="preserve">В Томске, Воронеже, Оренбурге, Хабаровске, Перми и Мурманске местные нормативы градостроительного проектирования были подготовлены и приняты уже после введения в действие генерального плана. Последствия данного варианта заключаются в возможной необходимости последующего внесения изменений в генеральный план города. </w:t>
      </w:r>
    </w:p>
    <w:p w:rsidR="00736D09" w:rsidRPr="00AB21D3" w:rsidRDefault="00736D09" w:rsidP="00AB21D3">
      <w:pPr>
        <w:spacing w:after="0" w:line="324" w:lineRule="auto"/>
        <w:ind w:firstLine="709"/>
        <w:jc w:val="both"/>
        <w:rPr>
          <w:rFonts w:ascii="Times New Roman" w:hAnsi="Times New Roman" w:cs="Times New Roman"/>
          <w:sz w:val="28"/>
          <w:szCs w:val="28"/>
        </w:rPr>
      </w:pPr>
      <w:r w:rsidRPr="00AB21D3">
        <w:rPr>
          <w:rFonts w:ascii="Times New Roman" w:hAnsi="Times New Roman" w:cs="Times New Roman"/>
          <w:sz w:val="28"/>
          <w:szCs w:val="28"/>
        </w:rPr>
        <w:t xml:space="preserve">Так, Дума г. Томск 5 марта 2013 г. вынесла Решение о внесении изменений в генеральный план и правила землепользования и застройки. </w:t>
      </w:r>
      <w:r w:rsidRPr="00AB21D3">
        <w:rPr>
          <w:rStyle w:val="ac"/>
          <w:rFonts w:ascii="Times New Roman" w:hAnsi="Times New Roman" w:cs="Times New Roman"/>
          <w:sz w:val="28"/>
          <w:szCs w:val="28"/>
        </w:rPr>
        <w:footnoteReference w:id="45"/>
      </w:r>
      <w:r w:rsidRPr="00AB21D3">
        <w:rPr>
          <w:rFonts w:ascii="Times New Roman" w:hAnsi="Times New Roman" w:cs="Times New Roman"/>
          <w:sz w:val="28"/>
          <w:szCs w:val="28"/>
        </w:rPr>
        <w:t xml:space="preserve"> </w:t>
      </w:r>
    </w:p>
    <w:p w:rsidR="00736D09" w:rsidRPr="00AB21D3" w:rsidRDefault="00736D09" w:rsidP="00AB21D3">
      <w:pPr>
        <w:spacing w:after="0" w:line="324" w:lineRule="auto"/>
        <w:ind w:firstLine="709"/>
        <w:jc w:val="both"/>
        <w:rPr>
          <w:rFonts w:ascii="Times New Roman" w:hAnsi="Times New Roman" w:cs="Times New Roman"/>
          <w:sz w:val="28"/>
          <w:szCs w:val="28"/>
        </w:rPr>
      </w:pPr>
      <w:r w:rsidRPr="00AB21D3">
        <w:rPr>
          <w:rFonts w:ascii="Times New Roman" w:hAnsi="Times New Roman" w:cs="Times New Roman"/>
          <w:sz w:val="28"/>
          <w:szCs w:val="28"/>
        </w:rPr>
        <w:t>При этом стоит отметить, что процедуры по внесению изменений в генеральный план города, помимо того,</w:t>
      </w:r>
      <w:r w:rsidR="00087097" w:rsidRPr="00AB21D3">
        <w:rPr>
          <w:rFonts w:ascii="Times New Roman" w:hAnsi="Times New Roman" w:cs="Times New Roman"/>
          <w:sz w:val="28"/>
          <w:szCs w:val="28"/>
        </w:rPr>
        <w:t xml:space="preserve"> что</w:t>
      </w:r>
      <w:r w:rsidRPr="00AB21D3">
        <w:rPr>
          <w:rFonts w:ascii="Times New Roman" w:hAnsi="Times New Roman" w:cs="Times New Roman"/>
          <w:sz w:val="28"/>
          <w:szCs w:val="28"/>
        </w:rPr>
        <w:t xml:space="preserve"> достаточно продолжительны по времени, еще требуют значительных финансовых ресурсов. Так, 30 января 2013 г. был объявлен конкурс на разработку проекта по внесению изменений в генеральный план  г. Комсомольск-на-Амуре, начальная цена контракта которого составила более 8 млн. рублей.</w:t>
      </w:r>
      <w:r w:rsidRPr="00AB21D3">
        <w:rPr>
          <w:rStyle w:val="ac"/>
          <w:rFonts w:ascii="Times New Roman" w:hAnsi="Times New Roman" w:cs="Times New Roman"/>
          <w:sz w:val="28"/>
          <w:szCs w:val="28"/>
        </w:rPr>
        <w:footnoteReference w:id="46"/>
      </w:r>
      <w:r w:rsidRPr="00AB21D3">
        <w:rPr>
          <w:rFonts w:ascii="Times New Roman" w:hAnsi="Times New Roman" w:cs="Times New Roman"/>
          <w:sz w:val="28"/>
          <w:szCs w:val="28"/>
        </w:rPr>
        <w:t xml:space="preserve"> Более 3 млн. рублей – начальная цена контракта на вы</w:t>
      </w:r>
      <w:r w:rsidRPr="00AB21D3">
        <w:rPr>
          <w:rFonts w:ascii="Times New Roman" w:hAnsi="Times New Roman" w:cs="Times New Roman"/>
          <w:sz w:val="28"/>
          <w:szCs w:val="28"/>
          <w:shd w:val="clear" w:color="auto" w:fill="FFFFFF"/>
        </w:rPr>
        <w:t xml:space="preserve">полнение работ по внесению изменений в генеральный план городского округа город Мегион (Ханты-Мансийский автономный округ) в составе комплексного проекта управления градостроительным развитием территории. </w:t>
      </w:r>
      <w:r w:rsidRPr="00AB21D3">
        <w:rPr>
          <w:rStyle w:val="ac"/>
          <w:rFonts w:ascii="Times New Roman" w:hAnsi="Times New Roman" w:cs="Times New Roman"/>
          <w:sz w:val="28"/>
          <w:szCs w:val="28"/>
          <w:shd w:val="clear" w:color="auto" w:fill="FFFFFF"/>
        </w:rPr>
        <w:footnoteReference w:id="47"/>
      </w:r>
      <w:r w:rsidRPr="00AB21D3">
        <w:rPr>
          <w:rFonts w:ascii="Times New Roman" w:hAnsi="Times New Roman" w:cs="Times New Roman"/>
          <w:sz w:val="28"/>
          <w:szCs w:val="28"/>
        </w:rPr>
        <w:t xml:space="preserve">Администрация г. Советская Гавань объявила конкурс, предметом контракта которого стало внесение изменений в генеральный план города. Цена контракта составила 604 тыс. рублей. </w:t>
      </w:r>
      <w:r w:rsidRPr="00AB21D3">
        <w:rPr>
          <w:rStyle w:val="ac"/>
          <w:rFonts w:ascii="Times New Roman" w:hAnsi="Times New Roman" w:cs="Times New Roman"/>
          <w:sz w:val="28"/>
          <w:szCs w:val="28"/>
        </w:rPr>
        <w:footnoteReference w:id="48"/>
      </w:r>
      <w:r w:rsidRPr="00AB21D3">
        <w:rPr>
          <w:rFonts w:ascii="Times New Roman" w:hAnsi="Times New Roman" w:cs="Times New Roman"/>
          <w:sz w:val="28"/>
          <w:szCs w:val="28"/>
        </w:rPr>
        <w:t xml:space="preserve"> </w:t>
      </w:r>
    </w:p>
    <w:p w:rsidR="00736D09" w:rsidRPr="00AB21D3" w:rsidRDefault="00736D09" w:rsidP="00AB21D3">
      <w:pPr>
        <w:spacing w:after="0" w:line="324" w:lineRule="auto"/>
        <w:ind w:firstLine="709"/>
        <w:jc w:val="both"/>
        <w:rPr>
          <w:rFonts w:ascii="Times New Roman" w:hAnsi="Times New Roman" w:cs="Times New Roman"/>
          <w:sz w:val="28"/>
          <w:szCs w:val="28"/>
        </w:rPr>
      </w:pPr>
      <w:r w:rsidRPr="00AB21D3">
        <w:rPr>
          <w:rFonts w:ascii="Times New Roman" w:hAnsi="Times New Roman" w:cs="Times New Roman"/>
          <w:sz w:val="28"/>
          <w:szCs w:val="28"/>
        </w:rPr>
        <w:t xml:space="preserve">Мониторинг реестра опубликованных заказов на Официальном сайте Российской Федерации для размещения информации о размещении заказов по предмету контракта «внесение изменений в генеральный план» позволил найти наиболее дорогостоящие контракты. Так, Администрация Крымского городского поселения Крымского района разместила заказ на внесение </w:t>
      </w:r>
      <w:r w:rsidRPr="00AB21D3">
        <w:rPr>
          <w:rFonts w:ascii="Times New Roman" w:hAnsi="Times New Roman" w:cs="Times New Roman"/>
          <w:sz w:val="28"/>
          <w:szCs w:val="28"/>
        </w:rPr>
        <w:lastRenderedPageBreak/>
        <w:t xml:space="preserve">изменений в генеральный план, стоимость которого составила 11 млн. рублей. </w:t>
      </w:r>
      <w:r w:rsidRPr="00AB21D3">
        <w:rPr>
          <w:rStyle w:val="ac"/>
          <w:rFonts w:ascii="Times New Roman" w:hAnsi="Times New Roman" w:cs="Times New Roman"/>
          <w:sz w:val="28"/>
          <w:szCs w:val="28"/>
        </w:rPr>
        <w:footnoteReference w:id="49"/>
      </w:r>
    </w:p>
    <w:p w:rsidR="00736D09" w:rsidRPr="00AB21D3" w:rsidRDefault="00736D09" w:rsidP="00AB21D3">
      <w:pPr>
        <w:spacing w:after="0" w:line="324" w:lineRule="auto"/>
        <w:ind w:firstLine="709"/>
        <w:jc w:val="both"/>
        <w:rPr>
          <w:rFonts w:ascii="Times New Roman" w:hAnsi="Times New Roman" w:cs="Times New Roman"/>
          <w:sz w:val="28"/>
          <w:szCs w:val="28"/>
        </w:rPr>
      </w:pPr>
      <w:r w:rsidRPr="00AB21D3">
        <w:rPr>
          <w:rFonts w:ascii="Times New Roman" w:hAnsi="Times New Roman" w:cs="Times New Roman"/>
          <w:sz w:val="28"/>
          <w:szCs w:val="28"/>
        </w:rPr>
        <w:t>В условиях дефицита бюджета большинства муниципальных образований в Российской Федерации вопрос о выборе рационального варианта подготовки местных нормативов градостроительного проектирования становится наиболее острым.</w:t>
      </w:r>
      <w:r w:rsidR="00EA18EC">
        <w:rPr>
          <w:rFonts w:ascii="Times New Roman" w:hAnsi="Times New Roman" w:cs="Times New Roman"/>
          <w:sz w:val="28"/>
          <w:szCs w:val="28"/>
        </w:rPr>
        <w:t xml:space="preserve"> Соответственно, муниципалитетам необходимо обдуманно подходить к решению данного вопроса.</w:t>
      </w:r>
    </w:p>
    <w:p w:rsidR="00736D09" w:rsidRPr="00AB21D3" w:rsidRDefault="00736D09" w:rsidP="00AB21D3">
      <w:pPr>
        <w:pStyle w:val="a8"/>
        <w:spacing w:after="0" w:line="324" w:lineRule="auto"/>
        <w:ind w:left="0" w:firstLine="709"/>
        <w:contextualSpacing w:val="0"/>
        <w:jc w:val="both"/>
        <w:rPr>
          <w:rFonts w:ascii="Times New Roman" w:hAnsi="Times New Roman" w:cs="Times New Roman"/>
          <w:sz w:val="28"/>
          <w:szCs w:val="28"/>
        </w:rPr>
      </w:pPr>
      <w:r w:rsidRPr="00AB21D3">
        <w:rPr>
          <w:rFonts w:ascii="Times New Roman" w:hAnsi="Times New Roman" w:cs="Times New Roman"/>
          <w:sz w:val="28"/>
          <w:szCs w:val="28"/>
        </w:rPr>
        <w:t>Таким образом, проведенный анализ местных нормативов градостроительного проектирования российских городов позволил выделить два основных подхода к разработке нормативов градостроительного проектирования в российских городах.</w:t>
      </w:r>
    </w:p>
    <w:p w:rsidR="00736D09" w:rsidRPr="00AB21D3" w:rsidRDefault="00736D09" w:rsidP="00AB21D3">
      <w:pPr>
        <w:pStyle w:val="a8"/>
        <w:spacing w:after="0" w:line="324" w:lineRule="auto"/>
        <w:ind w:left="0" w:firstLine="709"/>
        <w:contextualSpacing w:val="0"/>
        <w:jc w:val="both"/>
        <w:rPr>
          <w:rFonts w:ascii="Times New Roman" w:hAnsi="Times New Roman" w:cs="Times New Roman"/>
          <w:sz w:val="28"/>
          <w:szCs w:val="28"/>
        </w:rPr>
      </w:pPr>
      <w:r w:rsidRPr="0053038C">
        <w:rPr>
          <w:rFonts w:ascii="Times New Roman" w:hAnsi="Times New Roman" w:cs="Times New Roman"/>
          <w:sz w:val="28"/>
          <w:szCs w:val="28"/>
        </w:rPr>
        <w:t>Первый подход</w:t>
      </w:r>
      <w:r w:rsidRPr="00AB21D3">
        <w:rPr>
          <w:rFonts w:ascii="Times New Roman" w:hAnsi="Times New Roman" w:cs="Times New Roman"/>
          <w:sz w:val="28"/>
          <w:szCs w:val="28"/>
        </w:rPr>
        <w:t xml:space="preserve"> представляет собой наследство социалистического градостроительства, когда государство контролировало все. Не возникало необходимости соотносить полномочия органов местного самоуправления с взятыми обязательствами и бюджетной обеспеченностью муниципалитета на их исполнение. </w:t>
      </w:r>
    </w:p>
    <w:p w:rsidR="0053038C" w:rsidRDefault="00736D09" w:rsidP="00AB21D3">
      <w:pPr>
        <w:pStyle w:val="a8"/>
        <w:spacing w:after="0" w:line="324" w:lineRule="auto"/>
        <w:ind w:left="0" w:firstLine="709"/>
        <w:contextualSpacing w:val="0"/>
        <w:jc w:val="both"/>
        <w:rPr>
          <w:rFonts w:ascii="Times New Roman" w:hAnsi="Times New Roman" w:cs="Times New Roman"/>
          <w:sz w:val="28"/>
          <w:szCs w:val="28"/>
        </w:rPr>
      </w:pPr>
      <w:r w:rsidRPr="00AB21D3">
        <w:rPr>
          <w:rFonts w:ascii="Times New Roman" w:hAnsi="Times New Roman" w:cs="Times New Roman"/>
          <w:sz w:val="28"/>
          <w:szCs w:val="28"/>
        </w:rPr>
        <w:t xml:space="preserve">В подавляющем большинстве городов при разработке и принятии местных нормативов градостроительного проектирования совершенно не был учтен тот факт, что деятельность осуществляется в условиях рыночной экономики, что не могло не отразиться на полномочиях и сфере ответственности органов местного самоуправления. Таким образом, одной из распространенных ошибок таких местных нормативов градостроительного проектирования является включение в их состав показателей, относящихся к таким объектом социальной инфраструктуры, как объекты торговли, банковской сферы, сферы проведения досуга, развлечений, за создание которых публичная власть отвечать не может, то есть не может брать на себя бюджетных обязательств. </w:t>
      </w:r>
    </w:p>
    <w:p w:rsidR="00736D09" w:rsidRPr="00AB21D3" w:rsidRDefault="00736D09" w:rsidP="00AB21D3">
      <w:pPr>
        <w:pStyle w:val="a8"/>
        <w:spacing w:after="0" w:line="324" w:lineRule="auto"/>
        <w:ind w:left="0" w:firstLine="709"/>
        <w:contextualSpacing w:val="0"/>
        <w:jc w:val="both"/>
        <w:rPr>
          <w:rFonts w:ascii="Times New Roman" w:hAnsi="Times New Roman" w:cs="Times New Roman"/>
          <w:sz w:val="28"/>
          <w:szCs w:val="28"/>
        </w:rPr>
      </w:pPr>
      <w:r w:rsidRPr="00AB21D3">
        <w:rPr>
          <w:rFonts w:ascii="Times New Roman" w:hAnsi="Times New Roman" w:cs="Times New Roman"/>
          <w:sz w:val="28"/>
          <w:szCs w:val="28"/>
        </w:rPr>
        <w:t xml:space="preserve">Применение такого подхода приводит к дискредитации системы градостроительного проектирования, превращению ее в совокупность </w:t>
      </w:r>
      <w:r w:rsidRPr="00AB21D3">
        <w:rPr>
          <w:rFonts w:ascii="Times New Roman" w:hAnsi="Times New Roman" w:cs="Times New Roman"/>
          <w:sz w:val="28"/>
          <w:szCs w:val="28"/>
        </w:rPr>
        <w:lastRenderedPageBreak/>
        <w:t xml:space="preserve">документов-обещаний, которые не могут быть исполнены по ряду объективных причин. </w:t>
      </w:r>
    </w:p>
    <w:p w:rsidR="00736D09" w:rsidRPr="00AB21D3" w:rsidRDefault="00736D09" w:rsidP="00AB21D3">
      <w:pPr>
        <w:spacing w:after="0" w:line="324" w:lineRule="auto"/>
        <w:ind w:firstLine="709"/>
        <w:jc w:val="both"/>
        <w:rPr>
          <w:rFonts w:ascii="Times New Roman" w:hAnsi="Times New Roman" w:cs="Times New Roman"/>
          <w:sz w:val="28"/>
          <w:szCs w:val="28"/>
        </w:rPr>
      </w:pPr>
      <w:r w:rsidRPr="0053038C">
        <w:rPr>
          <w:rFonts w:ascii="Times New Roman" w:hAnsi="Times New Roman" w:cs="Times New Roman"/>
          <w:sz w:val="28"/>
          <w:szCs w:val="28"/>
        </w:rPr>
        <w:t>Второй подход</w:t>
      </w:r>
      <w:r w:rsidRPr="00AB21D3">
        <w:rPr>
          <w:rFonts w:ascii="Times New Roman" w:hAnsi="Times New Roman" w:cs="Times New Roman"/>
          <w:sz w:val="28"/>
          <w:szCs w:val="28"/>
        </w:rPr>
        <w:t xml:space="preserve"> к разработке местных нормативов градостроительного проектирования основывается на понимании природы нормативов градостроительного проектирования.</w:t>
      </w:r>
    </w:p>
    <w:p w:rsidR="00736D09" w:rsidRPr="00AB21D3" w:rsidRDefault="00736D09" w:rsidP="00AB21D3">
      <w:pPr>
        <w:spacing w:after="0" w:line="324" w:lineRule="auto"/>
        <w:ind w:firstLine="709"/>
        <w:jc w:val="both"/>
        <w:rPr>
          <w:rFonts w:ascii="Times New Roman" w:hAnsi="Times New Roman" w:cs="Times New Roman"/>
          <w:sz w:val="28"/>
          <w:szCs w:val="28"/>
        </w:rPr>
      </w:pPr>
      <w:r w:rsidRPr="00AB21D3">
        <w:rPr>
          <w:rFonts w:ascii="Times New Roman" w:hAnsi="Times New Roman" w:cs="Times New Roman"/>
          <w:sz w:val="28"/>
          <w:szCs w:val="28"/>
        </w:rPr>
        <w:t xml:space="preserve">Происходит осознание того факта, что практика «тотального нормирования» в условиях рыночной экономики не работает. В данном случае власть несет ответственность конкретно за те виды объектов инфраструктуры – социальной, транспортной, инженерно-технической – которые увязаны с вопросами местного значения, исполнение которых возложено на муниципалитеты согласно Федеральному закону </w:t>
      </w:r>
      <w:r w:rsidR="0053038C">
        <w:rPr>
          <w:rFonts w:ascii="Times New Roman" w:hAnsi="Times New Roman" w:cs="Times New Roman"/>
          <w:sz w:val="28"/>
          <w:szCs w:val="28"/>
        </w:rPr>
        <w:t>№ 131-ФЗ</w:t>
      </w:r>
      <w:r w:rsidRPr="00AB21D3">
        <w:rPr>
          <w:rFonts w:ascii="Times New Roman" w:hAnsi="Times New Roman" w:cs="Times New Roman"/>
          <w:sz w:val="28"/>
          <w:szCs w:val="28"/>
        </w:rPr>
        <w:t>, то есть берутся в расчет ограниченные возможности местного бюджета.</w:t>
      </w:r>
    </w:p>
    <w:p w:rsidR="00736D09" w:rsidRDefault="00736D09" w:rsidP="00AB21D3">
      <w:pPr>
        <w:spacing w:after="0" w:line="324" w:lineRule="auto"/>
        <w:ind w:firstLine="709"/>
        <w:jc w:val="both"/>
        <w:rPr>
          <w:rFonts w:ascii="Times New Roman" w:hAnsi="Times New Roman" w:cs="Times New Roman"/>
          <w:sz w:val="28"/>
          <w:szCs w:val="28"/>
        </w:rPr>
      </w:pPr>
      <w:r w:rsidRPr="00AB21D3">
        <w:rPr>
          <w:rFonts w:ascii="Times New Roman" w:hAnsi="Times New Roman" w:cs="Times New Roman"/>
          <w:sz w:val="28"/>
          <w:szCs w:val="28"/>
        </w:rPr>
        <w:t>К сожалению, по данному пути разработки местных нормативов градостроительного проектирования на данный момент пошло совсем небольшое количество городов. Однако, с разработкой методических рекомендаций, проясняющих механизм разработки и применения местных нормативов градостроительного проектирования ситуация может измениться в положительную сторону.</w:t>
      </w:r>
    </w:p>
    <w:p w:rsidR="00C100DB" w:rsidRPr="00AB21D3" w:rsidRDefault="00C100DB" w:rsidP="00AB21D3">
      <w:pPr>
        <w:spacing w:after="0" w:line="324" w:lineRule="auto"/>
        <w:ind w:firstLine="709"/>
        <w:jc w:val="both"/>
        <w:rPr>
          <w:rFonts w:ascii="Times New Roman" w:hAnsi="Times New Roman" w:cs="Times New Roman"/>
          <w:sz w:val="28"/>
          <w:szCs w:val="28"/>
        </w:rPr>
      </w:pPr>
      <w:r>
        <w:rPr>
          <w:rFonts w:ascii="Times New Roman" w:hAnsi="Times New Roman" w:cs="Times New Roman"/>
          <w:sz w:val="28"/>
          <w:szCs w:val="28"/>
        </w:rPr>
        <w:t>Приведение конкретных иллюстраций преимуществ выбора второго подхода в настоящее время невозможно в силу того, что местные нормативы градостроительного проектирования в городах, отнесенных к данной группе, были приняты совсем недавно – в 2011 и 2012 гг. Однако, очевидно, что выбор инвесторов будет сделан в пользу тех городов, где в настоящий момент создана рациональная система управления градостроительным развитием, где нормативное регулирование градостроительной деятельности является прозрачным и понятным.</w:t>
      </w:r>
    </w:p>
    <w:p w:rsidR="00140A9A" w:rsidRDefault="00140A9A" w:rsidP="00AB21D3">
      <w:pPr>
        <w:spacing w:after="0" w:line="324" w:lineRule="auto"/>
        <w:ind w:firstLine="709"/>
        <w:jc w:val="both"/>
        <w:rPr>
          <w:rFonts w:ascii="Times New Roman" w:hAnsi="Times New Roman" w:cs="Times New Roman"/>
          <w:sz w:val="28"/>
          <w:szCs w:val="28"/>
        </w:rPr>
      </w:pPr>
    </w:p>
    <w:p w:rsidR="00BC0BC1" w:rsidRDefault="00BC0BC1" w:rsidP="00AB21D3">
      <w:pPr>
        <w:spacing w:after="0" w:line="324" w:lineRule="auto"/>
        <w:ind w:firstLine="709"/>
        <w:jc w:val="both"/>
        <w:rPr>
          <w:rFonts w:ascii="Times New Roman" w:hAnsi="Times New Roman" w:cs="Times New Roman"/>
          <w:sz w:val="28"/>
          <w:szCs w:val="28"/>
        </w:rPr>
      </w:pPr>
    </w:p>
    <w:p w:rsidR="00BC0BC1" w:rsidRDefault="00BC0BC1" w:rsidP="00AB21D3">
      <w:pPr>
        <w:spacing w:after="0" w:line="324" w:lineRule="auto"/>
        <w:ind w:firstLine="709"/>
        <w:jc w:val="both"/>
        <w:rPr>
          <w:rFonts w:ascii="Times New Roman" w:hAnsi="Times New Roman" w:cs="Times New Roman"/>
          <w:sz w:val="28"/>
          <w:szCs w:val="28"/>
        </w:rPr>
      </w:pPr>
    </w:p>
    <w:p w:rsidR="00BC0BC1" w:rsidRDefault="00BC0BC1" w:rsidP="00AB21D3">
      <w:pPr>
        <w:spacing w:after="0" w:line="324" w:lineRule="auto"/>
        <w:ind w:firstLine="709"/>
        <w:jc w:val="both"/>
        <w:rPr>
          <w:rFonts w:ascii="Times New Roman" w:hAnsi="Times New Roman" w:cs="Times New Roman"/>
          <w:sz w:val="28"/>
          <w:szCs w:val="28"/>
        </w:rPr>
      </w:pPr>
    </w:p>
    <w:p w:rsidR="00BC0BC1" w:rsidRDefault="00BC0BC1" w:rsidP="00AB21D3">
      <w:pPr>
        <w:spacing w:after="0" w:line="324" w:lineRule="auto"/>
        <w:ind w:firstLine="709"/>
        <w:jc w:val="both"/>
        <w:rPr>
          <w:rFonts w:ascii="Times New Roman" w:hAnsi="Times New Roman" w:cs="Times New Roman"/>
          <w:sz w:val="28"/>
          <w:szCs w:val="28"/>
        </w:rPr>
      </w:pPr>
    </w:p>
    <w:p w:rsidR="00BC0BC1" w:rsidRPr="00AB21D3" w:rsidRDefault="00BC0BC1" w:rsidP="00AB21D3">
      <w:pPr>
        <w:spacing w:after="0" w:line="324" w:lineRule="auto"/>
        <w:ind w:firstLine="709"/>
        <w:jc w:val="both"/>
        <w:rPr>
          <w:rFonts w:ascii="Times New Roman" w:hAnsi="Times New Roman" w:cs="Times New Roman"/>
          <w:sz w:val="28"/>
          <w:szCs w:val="28"/>
        </w:rPr>
      </w:pPr>
    </w:p>
    <w:p w:rsidR="00140A9A" w:rsidRPr="00AB21D3" w:rsidRDefault="00140A9A" w:rsidP="00AB21D3">
      <w:pPr>
        <w:spacing w:after="0" w:line="324" w:lineRule="auto"/>
        <w:jc w:val="center"/>
        <w:rPr>
          <w:rFonts w:ascii="Times New Roman" w:hAnsi="Times New Roman" w:cs="Times New Roman"/>
          <w:b/>
          <w:sz w:val="28"/>
          <w:szCs w:val="28"/>
        </w:rPr>
      </w:pPr>
      <w:r w:rsidRPr="00AB21D3">
        <w:rPr>
          <w:rFonts w:ascii="Times New Roman" w:hAnsi="Times New Roman" w:cs="Times New Roman"/>
          <w:b/>
          <w:sz w:val="28"/>
          <w:szCs w:val="28"/>
        </w:rPr>
        <w:lastRenderedPageBreak/>
        <w:t xml:space="preserve">2.2. </w:t>
      </w:r>
      <w:r w:rsidR="006A6EB5" w:rsidRPr="00AB21D3">
        <w:rPr>
          <w:rFonts w:ascii="Times New Roman" w:hAnsi="Times New Roman" w:cs="Times New Roman"/>
          <w:b/>
          <w:sz w:val="28"/>
          <w:szCs w:val="28"/>
        </w:rPr>
        <w:t>Специфика региональных и местных нормативов градостроительного проектирования, их взаимосвязь в процессе управления развитием территорий с использованием института современного территориального проектирования</w:t>
      </w:r>
    </w:p>
    <w:p w:rsidR="00140A9A" w:rsidRPr="00AB21D3" w:rsidRDefault="00140A9A" w:rsidP="00AB21D3">
      <w:pPr>
        <w:pStyle w:val="a8"/>
        <w:spacing w:after="0" w:line="324" w:lineRule="auto"/>
        <w:ind w:left="0" w:firstLine="709"/>
        <w:contextualSpacing w:val="0"/>
        <w:jc w:val="both"/>
        <w:rPr>
          <w:rFonts w:ascii="Times New Roman" w:hAnsi="Times New Roman" w:cs="Times New Roman"/>
          <w:sz w:val="28"/>
          <w:szCs w:val="28"/>
        </w:rPr>
      </w:pPr>
    </w:p>
    <w:p w:rsidR="003B6000" w:rsidRPr="00AB21D3" w:rsidRDefault="000E566E" w:rsidP="00AB21D3">
      <w:pPr>
        <w:pStyle w:val="ConsPlusNormal"/>
        <w:spacing w:line="324" w:lineRule="auto"/>
        <w:ind w:firstLine="709"/>
        <w:jc w:val="both"/>
        <w:rPr>
          <w:rFonts w:ascii="Times New Roman" w:hAnsi="Times New Roman" w:cs="Times New Roman"/>
          <w:sz w:val="28"/>
          <w:szCs w:val="28"/>
        </w:rPr>
      </w:pPr>
      <w:r w:rsidRPr="00AB21D3">
        <w:rPr>
          <w:rFonts w:ascii="Times New Roman" w:hAnsi="Times New Roman" w:cs="Times New Roman"/>
          <w:sz w:val="28"/>
          <w:szCs w:val="28"/>
        </w:rPr>
        <w:t>Как</w:t>
      </w:r>
      <w:r w:rsidR="0075034F" w:rsidRPr="00AB21D3">
        <w:rPr>
          <w:rFonts w:ascii="Times New Roman" w:hAnsi="Times New Roman" w:cs="Times New Roman"/>
          <w:sz w:val="28"/>
          <w:szCs w:val="28"/>
        </w:rPr>
        <w:t xml:space="preserve"> уже было отмечено выше, Градостроительный кодекс РФ предусматривает утверждение региональных и местных нормативов гр</w:t>
      </w:r>
      <w:r w:rsidR="00A73A9E">
        <w:rPr>
          <w:rFonts w:ascii="Times New Roman" w:hAnsi="Times New Roman" w:cs="Times New Roman"/>
          <w:sz w:val="28"/>
          <w:szCs w:val="28"/>
        </w:rPr>
        <w:t>адостроительного проектирования, однако он не артикулирует различия между ними. Между тем р</w:t>
      </w:r>
      <w:r w:rsidR="003B6000" w:rsidRPr="00AB21D3">
        <w:rPr>
          <w:rFonts w:ascii="Times New Roman" w:hAnsi="Times New Roman" w:cs="Times New Roman"/>
          <w:sz w:val="28"/>
          <w:szCs w:val="28"/>
        </w:rPr>
        <w:t>егиональные нормативы градостроительного проектирования утверждаются органами государственной власти субъектов Российской Федерации</w:t>
      </w:r>
      <w:r w:rsidR="00A73A9E">
        <w:rPr>
          <w:rFonts w:ascii="Times New Roman" w:hAnsi="Times New Roman" w:cs="Times New Roman"/>
          <w:sz w:val="28"/>
          <w:szCs w:val="28"/>
        </w:rPr>
        <w:t xml:space="preserve"> и регулируют объекты регионального значения; м</w:t>
      </w:r>
      <w:r w:rsidR="003B6000" w:rsidRPr="00AB21D3">
        <w:rPr>
          <w:rFonts w:ascii="Times New Roman" w:hAnsi="Times New Roman" w:cs="Times New Roman"/>
          <w:sz w:val="28"/>
          <w:szCs w:val="28"/>
        </w:rPr>
        <w:t xml:space="preserve">естные же нормативы градостроительного </w:t>
      </w:r>
      <w:r w:rsidR="00A73A9E">
        <w:rPr>
          <w:rFonts w:ascii="Times New Roman" w:hAnsi="Times New Roman" w:cs="Times New Roman"/>
          <w:sz w:val="28"/>
          <w:szCs w:val="28"/>
        </w:rPr>
        <w:t>проектирования</w:t>
      </w:r>
      <w:r w:rsidR="003B6000" w:rsidRPr="00AB21D3">
        <w:rPr>
          <w:rFonts w:ascii="Times New Roman" w:hAnsi="Times New Roman" w:cs="Times New Roman"/>
          <w:sz w:val="28"/>
          <w:szCs w:val="28"/>
        </w:rPr>
        <w:t xml:space="preserve"> утверждаются органами местного самоуправления</w:t>
      </w:r>
      <w:r w:rsidR="00A73A9E">
        <w:rPr>
          <w:rFonts w:ascii="Times New Roman" w:hAnsi="Times New Roman" w:cs="Times New Roman"/>
          <w:sz w:val="28"/>
          <w:szCs w:val="28"/>
        </w:rPr>
        <w:t xml:space="preserve"> и регулируют </w:t>
      </w:r>
      <w:r w:rsidR="00A73A9E" w:rsidRPr="00AB21D3">
        <w:rPr>
          <w:rFonts w:ascii="Times New Roman" w:hAnsi="Times New Roman" w:cs="Times New Roman"/>
          <w:sz w:val="28"/>
          <w:szCs w:val="28"/>
        </w:rPr>
        <w:t>соответственно</w:t>
      </w:r>
      <w:r w:rsidR="00A73A9E">
        <w:rPr>
          <w:rFonts w:ascii="Times New Roman" w:hAnsi="Times New Roman" w:cs="Times New Roman"/>
          <w:sz w:val="28"/>
          <w:szCs w:val="28"/>
        </w:rPr>
        <w:t xml:space="preserve"> объекты местного значения</w:t>
      </w:r>
      <w:r w:rsidR="003B6000" w:rsidRPr="00AB21D3">
        <w:rPr>
          <w:rFonts w:ascii="Times New Roman" w:hAnsi="Times New Roman" w:cs="Times New Roman"/>
          <w:sz w:val="28"/>
          <w:szCs w:val="28"/>
        </w:rPr>
        <w:t>.</w:t>
      </w:r>
    </w:p>
    <w:p w:rsidR="003B6000" w:rsidRDefault="003B6000" w:rsidP="00AB21D3">
      <w:pPr>
        <w:pStyle w:val="ConsPlusNormal"/>
        <w:spacing w:line="324" w:lineRule="auto"/>
        <w:ind w:firstLine="709"/>
        <w:jc w:val="both"/>
        <w:rPr>
          <w:rFonts w:ascii="Times New Roman" w:hAnsi="Times New Roman" w:cs="Times New Roman"/>
          <w:sz w:val="28"/>
          <w:szCs w:val="28"/>
        </w:rPr>
      </w:pPr>
      <w:r w:rsidRPr="00AB21D3">
        <w:rPr>
          <w:rFonts w:ascii="Times New Roman" w:hAnsi="Times New Roman" w:cs="Times New Roman"/>
          <w:sz w:val="28"/>
          <w:szCs w:val="28"/>
        </w:rPr>
        <w:t xml:space="preserve">Взаимосвязь региональных и местных нормативов градостроительного проектирования закреплена в Градостроительном кодексе РФ и состоит в следующем: </w:t>
      </w:r>
      <w:r w:rsidR="008B57E0" w:rsidRPr="00AB21D3">
        <w:rPr>
          <w:rFonts w:ascii="Times New Roman" w:hAnsi="Times New Roman" w:cs="Times New Roman"/>
          <w:sz w:val="28"/>
          <w:szCs w:val="28"/>
        </w:rPr>
        <w:t>с одной стороны, утверждение региональных нормативов градостроительного проектирования осуществляется с учетом особенностей поселений, городских округов в границах субъекта Российской Федерации (данное положение закреплено в п.5 ст. 24 ГрК РФ); с другой стороны,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региональных нормативах градостроительного проектирования (согласно п. 6 ст. 24 ГрК РФ).</w:t>
      </w:r>
    </w:p>
    <w:p w:rsidR="00A168C0" w:rsidRDefault="00A168C0" w:rsidP="00AB21D3">
      <w:pPr>
        <w:pStyle w:val="ConsPlusNormal"/>
        <w:spacing w:line="32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примера рассмотрим региональные нормативы градостроительного проектирования Московской области, принятые постановлением Правительства Московской области от 16.012012 № 24/54 «Об утверждении нормативов градостроительного проектирования Московской области» и местные нормативы градостроительного проектирования г. Химки Московской области, принятые Решением Совета депутатов городского округа Химки Московской области от 20.03.2013 </w:t>
      </w:r>
      <w:r w:rsidR="00CC3651">
        <w:rPr>
          <w:rFonts w:ascii="Times New Roman" w:hAnsi="Times New Roman" w:cs="Times New Roman"/>
          <w:sz w:val="28"/>
          <w:szCs w:val="28"/>
        </w:rPr>
        <w:t xml:space="preserve">        </w:t>
      </w:r>
      <w:r>
        <w:rPr>
          <w:rFonts w:ascii="Times New Roman" w:hAnsi="Times New Roman" w:cs="Times New Roman"/>
          <w:sz w:val="28"/>
          <w:szCs w:val="28"/>
        </w:rPr>
        <w:lastRenderedPageBreak/>
        <w:t>№ 03/1 «Об утверждении местных нормативов градостроительного проектирования городского округа Химки Московской области».</w:t>
      </w:r>
    </w:p>
    <w:p w:rsidR="007369C1" w:rsidRDefault="007369C1" w:rsidP="00AB21D3">
      <w:pPr>
        <w:pStyle w:val="ConsPlusNormal"/>
        <w:spacing w:line="324" w:lineRule="auto"/>
        <w:ind w:firstLine="709"/>
        <w:jc w:val="both"/>
        <w:rPr>
          <w:rFonts w:ascii="Times New Roman" w:hAnsi="Times New Roman" w:cs="Times New Roman"/>
          <w:sz w:val="28"/>
          <w:szCs w:val="28"/>
        </w:rPr>
      </w:pPr>
      <w:r>
        <w:rPr>
          <w:rFonts w:ascii="Times New Roman" w:hAnsi="Times New Roman" w:cs="Times New Roman"/>
          <w:sz w:val="28"/>
          <w:szCs w:val="28"/>
        </w:rPr>
        <w:t>Начнем с того, что и региональные нормативы Московской области, и местные нормативы г. Химки содержат положения об обязательности их исполнения всеми субъектами градостроительной деятельности.</w:t>
      </w:r>
    </w:p>
    <w:p w:rsidR="009C252F" w:rsidRDefault="007369C1" w:rsidP="00AB21D3">
      <w:pPr>
        <w:pStyle w:val="ConsPlusNormal"/>
        <w:spacing w:line="324" w:lineRule="auto"/>
        <w:ind w:firstLine="709"/>
        <w:jc w:val="both"/>
        <w:rPr>
          <w:rFonts w:ascii="Times New Roman" w:hAnsi="Times New Roman" w:cs="Times New Roman"/>
          <w:sz w:val="28"/>
          <w:szCs w:val="28"/>
        </w:rPr>
      </w:pPr>
      <w:r>
        <w:rPr>
          <w:rFonts w:ascii="Times New Roman" w:hAnsi="Times New Roman" w:cs="Times New Roman"/>
          <w:sz w:val="28"/>
          <w:szCs w:val="28"/>
        </w:rPr>
        <w:t>Далее рассмотрим исполнение властями Московской области положения Градостроительного кодекса РФ о том, что региональные нормативы градостроительного проектирования должны учитывать особенности поселений, городских округов в границах субъекта Российской Федерации.</w:t>
      </w:r>
      <w:r w:rsidR="00192659">
        <w:rPr>
          <w:rFonts w:ascii="Times New Roman" w:hAnsi="Times New Roman" w:cs="Times New Roman"/>
          <w:sz w:val="28"/>
          <w:szCs w:val="28"/>
        </w:rPr>
        <w:t xml:space="preserve"> </w:t>
      </w:r>
      <w:r w:rsidR="009C252F">
        <w:rPr>
          <w:rFonts w:ascii="Times New Roman" w:hAnsi="Times New Roman" w:cs="Times New Roman"/>
          <w:sz w:val="28"/>
          <w:szCs w:val="28"/>
        </w:rPr>
        <w:t>В соответствии с п.5 Общих положений нормативов градостроительного проектирования Московской области «нормативы определяются:</w:t>
      </w:r>
      <w:r w:rsidR="002C5729">
        <w:rPr>
          <w:rFonts w:ascii="Times New Roman" w:hAnsi="Times New Roman" w:cs="Times New Roman"/>
          <w:sz w:val="28"/>
          <w:szCs w:val="28"/>
        </w:rPr>
        <w:t xml:space="preserve"> </w:t>
      </w:r>
    </w:p>
    <w:p w:rsidR="002C5729" w:rsidRDefault="002C5729" w:rsidP="00AB21D3">
      <w:pPr>
        <w:pStyle w:val="ConsPlusNormal"/>
        <w:spacing w:line="324" w:lineRule="auto"/>
        <w:ind w:firstLine="709"/>
        <w:jc w:val="both"/>
        <w:rPr>
          <w:rFonts w:ascii="Times New Roman" w:hAnsi="Times New Roman" w:cs="Times New Roman"/>
          <w:sz w:val="28"/>
          <w:szCs w:val="28"/>
        </w:rPr>
      </w:pPr>
      <w:r>
        <w:rPr>
          <w:rFonts w:ascii="Times New Roman" w:hAnsi="Times New Roman" w:cs="Times New Roman"/>
          <w:sz w:val="28"/>
          <w:szCs w:val="28"/>
        </w:rPr>
        <w:t>- особенностями пространственной организации и функционального назначения территорий Московской области, которые характеризуются историческими традициями организации расселения населения и размещения мест приложения труда, планируемыми приоритетными преобразованиями в пространственной организации Московской области, планируемыми инфраструктурными изменениями, требованиями сохранения и приумножения историко-культурного и природного наследия;</w:t>
      </w:r>
    </w:p>
    <w:p w:rsidR="002C5729" w:rsidRDefault="002C5729" w:rsidP="00AB21D3">
      <w:pPr>
        <w:pStyle w:val="ConsPlusNormal"/>
        <w:spacing w:line="32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особенностями населенных пунктов Московской области, которые характеризуются типом населенного пункта – городского или сельского населенного пункта, численностью их населения и пространственной морфологией застройки». </w:t>
      </w:r>
      <w:r>
        <w:rPr>
          <w:rStyle w:val="ac"/>
          <w:rFonts w:ascii="Times New Roman" w:hAnsi="Times New Roman" w:cs="Times New Roman"/>
          <w:sz w:val="28"/>
          <w:szCs w:val="28"/>
        </w:rPr>
        <w:footnoteReference w:id="50"/>
      </w:r>
    </w:p>
    <w:p w:rsidR="00D23CD9" w:rsidRDefault="00E30DEB" w:rsidP="00AB21D3">
      <w:pPr>
        <w:pStyle w:val="ConsPlusNormal"/>
        <w:spacing w:line="324" w:lineRule="auto"/>
        <w:ind w:firstLine="709"/>
        <w:jc w:val="both"/>
        <w:rPr>
          <w:rFonts w:ascii="Times New Roman" w:hAnsi="Times New Roman" w:cs="Times New Roman"/>
          <w:sz w:val="28"/>
          <w:szCs w:val="28"/>
        </w:rPr>
      </w:pPr>
      <w:r w:rsidRPr="007048E7">
        <w:rPr>
          <w:rFonts w:ascii="Times New Roman" w:hAnsi="Times New Roman" w:cs="Times New Roman"/>
          <w:sz w:val="28"/>
          <w:szCs w:val="28"/>
        </w:rPr>
        <w:t>Так, нормативы, касающиеся максимальной этажности жилых и нежилых зданий в населе</w:t>
      </w:r>
      <w:r w:rsidR="003122F8">
        <w:rPr>
          <w:rFonts w:ascii="Times New Roman" w:hAnsi="Times New Roman" w:cs="Times New Roman"/>
          <w:sz w:val="28"/>
          <w:szCs w:val="28"/>
        </w:rPr>
        <w:t>нных пунктах Московской области;</w:t>
      </w:r>
      <w:r w:rsidRPr="007048E7">
        <w:rPr>
          <w:rFonts w:ascii="Times New Roman" w:hAnsi="Times New Roman" w:cs="Times New Roman"/>
          <w:sz w:val="28"/>
          <w:szCs w:val="28"/>
        </w:rPr>
        <w:t xml:space="preserve"> </w:t>
      </w:r>
      <w:r w:rsidR="003122F8">
        <w:rPr>
          <w:rFonts w:ascii="Times New Roman" w:hAnsi="Times New Roman" w:cs="Times New Roman"/>
          <w:sz w:val="28"/>
          <w:szCs w:val="28"/>
        </w:rPr>
        <w:t xml:space="preserve">предельных размеров земельных участков, предоставляемых для застройки индивидуальными жилыми домами на жилых территориях </w:t>
      </w:r>
      <w:r w:rsidRPr="007048E7">
        <w:rPr>
          <w:rFonts w:ascii="Times New Roman" w:hAnsi="Times New Roman" w:cs="Times New Roman"/>
          <w:sz w:val="28"/>
          <w:szCs w:val="28"/>
        </w:rPr>
        <w:t>дифференцированы по типам устойчивых систем расселения (городская, рекреационно-городская, рекреационно-аграрная) с учетом численности проживающего в них населения (см. табл.1</w:t>
      </w:r>
      <w:r w:rsidR="00496EF4">
        <w:rPr>
          <w:rFonts w:ascii="Times New Roman" w:hAnsi="Times New Roman" w:cs="Times New Roman"/>
          <w:sz w:val="28"/>
          <w:szCs w:val="28"/>
        </w:rPr>
        <w:t>4</w:t>
      </w:r>
      <w:r w:rsidRPr="007048E7">
        <w:rPr>
          <w:rFonts w:ascii="Times New Roman" w:hAnsi="Times New Roman" w:cs="Times New Roman"/>
          <w:sz w:val="28"/>
          <w:szCs w:val="28"/>
        </w:rPr>
        <w:t>).</w:t>
      </w:r>
    </w:p>
    <w:p w:rsidR="007048E7" w:rsidRDefault="007048E7" w:rsidP="00AB21D3">
      <w:pPr>
        <w:pStyle w:val="ConsPlusNormal"/>
        <w:spacing w:line="324"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Расчетные показатели плотности сети автомобильных дорог общего пользования и сети общественного пассажирского транспорта приведены для устойчивых систем расселения и еще детальнее – для муниципальных районов. </w:t>
      </w:r>
    </w:p>
    <w:p w:rsidR="00E30DEB" w:rsidRDefault="00496EF4" w:rsidP="00496EF4">
      <w:pPr>
        <w:pStyle w:val="ConsPlusNormal"/>
        <w:spacing w:line="324"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13</w:t>
      </w:r>
    </w:p>
    <w:p w:rsidR="00496EF4" w:rsidRDefault="00496EF4" w:rsidP="00496EF4">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Фрагмент таблицы нормативов градостроительного проектирования Московской области «Расчетные показатели плотности сети автомобильных дорог  общего пользования пассажирского транспорта</w:t>
      </w:r>
    </w:p>
    <w:p w:rsidR="00496EF4" w:rsidRDefault="00496EF4" w:rsidP="00496EF4">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 в муниципальных районах»</w:t>
      </w:r>
    </w:p>
    <w:p w:rsidR="00496EF4" w:rsidRDefault="00496EF4" w:rsidP="00496EF4">
      <w:pPr>
        <w:pStyle w:val="ConsPlusNormal"/>
        <w:ind w:firstLine="709"/>
        <w:jc w:val="center"/>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3936"/>
        <w:gridCol w:w="2551"/>
        <w:gridCol w:w="2517"/>
      </w:tblGrid>
      <w:tr w:rsidR="00496EF4" w:rsidRPr="00496EF4" w:rsidTr="00496EF4">
        <w:trPr>
          <w:trHeight w:val="1062"/>
          <w:tblHeader/>
          <w:jc w:val="center"/>
        </w:trPr>
        <w:tc>
          <w:tcPr>
            <w:tcW w:w="567" w:type="dxa"/>
            <w:vAlign w:val="center"/>
          </w:tcPr>
          <w:p w:rsidR="00496EF4" w:rsidRPr="00496EF4" w:rsidRDefault="00496EF4" w:rsidP="00496A23">
            <w:pPr>
              <w:pStyle w:val="-"/>
              <w:rPr>
                <w:sz w:val="24"/>
                <w:szCs w:val="24"/>
              </w:rPr>
            </w:pPr>
            <w:r w:rsidRPr="00496EF4">
              <w:rPr>
                <w:sz w:val="24"/>
                <w:szCs w:val="24"/>
              </w:rPr>
              <w:t xml:space="preserve">№ </w:t>
            </w:r>
            <w:r w:rsidRPr="00496EF4">
              <w:rPr>
                <w:sz w:val="24"/>
                <w:szCs w:val="24"/>
              </w:rPr>
              <w:br/>
              <w:t>п/п</w:t>
            </w:r>
          </w:p>
        </w:tc>
        <w:tc>
          <w:tcPr>
            <w:tcW w:w="3936" w:type="dxa"/>
            <w:vAlign w:val="center"/>
          </w:tcPr>
          <w:p w:rsidR="00496EF4" w:rsidRPr="00496EF4" w:rsidRDefault="00496EF4" w:rsidP="00496A23">
            <w:pPr>
              <w:pStyle w:val="-"/>
              <w:rPr>
                <w:sz w:val="24"/>
                <w:szCs w:val="24"/>
              </w:rPr>
            </w:pPr>
            <w:r w:rsidRPr="00496EF4">
              <w:rPr>
                <w:sz w:val="24"/>
                <w:szCs w:val="24"/>
              </w:rPr>
              <w:t>Муниципальный район</w:t>
            </w:r>
          </w:p>
        </w:tc>
        <w:tc>
          <w:tcPr>
            <w:tcW w:w="2551" w:type="dxa"/>
            <w:vAlign w:val="center"/>
          </w:tcPr>
          <w:p w:rsidR="00496EF4" w:rsidRPr="00496EF4" w:rsidRDefault="00496EF4" w:rsidP="00496A23">
            <w:pPr>
              <w:pStyle w:val="-"/>
              <w:rPr>
                <w:sz w:val="24"/>
                <w:szCs w:val="24"/>
              </w:rPr>
            </w:pPr>
            <w:r w:rsidRPr="00496EF4">
              <w:rPr>
                <w:sz w:val="24"/>
                <w:szCs w:val="24"/>
              </w:rPr>
              <w:t xml:space="preserve">Плотность сети автомобильных дорог общего пользования, </w:t>
            </w:r>
            <w:r w:rsidRPr="00496EF4">
              <w:rPr>
                <w:sz w:val="24"/>
                <w:szCs w:val="24"/>
              </w:rPr>
              <w:br/>
              <w:t xml:space="preserve">не менее, </w:t>
            </w:r>
            <w:r w:rsidRPr="00496EF4">
              <w:rPr>
                <w:sz w:val="24"/>
                <w:szCs w:val="24"/>
              </w:rPr>
              <w:br/>
              <w:t>км/кв. км</w:t>
            </w:r>
          </w:p>
        </w:tc>
        <w:tc>
          <w:tcPr>
            <w:tcW w:w="2517" w:type="dxa"/>
            <w:vAlign w:val="center"/>
          </w:tcPr>
          <w:p w:rsidR="00496EF4" w:rsidRPr="00496EF4" w:rsidRDefault="00496EF4" w:rsidP="00496A23">
            <w:pPr>
              <w:pStyle w:val="-"/>
              <w:rPr>
                <w:sz w:val="24"/>
                <w:szCs w:val="24"/>
              </w:rPr>
            </w:pPr>
            <w:r w:rsidRPr="00496EF4">
              <w:rPr>
                <w:sz w:val="24"/>
                <w:szCs w:val="24"/>
              </w:rPr>
              <w:t xml:space="preserve">Плотность сети общественного пассажирского </w:t>
            </w:r>
            <w:r w:rsidRPr="00496EF4">
              <w:rPr>
                <w:sz w:val="24"/>
                <w:szCs w:val="24"/>
              </w:rPr>
              <w:br/>
              <w:t xml:space="preserve">транспорта, </w:t>
            </w:r>
            <w:r w:rsidRPr="00496EF4">
              <w:rPr>
                <w:sz w:val="24"/>
                <w:szCs w:val="24"/>
              </w:rPr>
              <w:br/>
              <w:t xml:space="preserve">не менее, </w:t>
            </w:r>
            <w:r w:rsidRPr="00496EF4">
              <w:rPr>
                <w:sz w:val="24"/>
                <w:szCs w:val="24"/>
              </w:rPr>
              <w:br/>
              <w:t>км/кв. км</w:t>
            </w:r>
          </w:p>
        </w:tc>
      </w:tr>
      <w:tr w:rsidR="00496EF4" w:rsidRPr="00496EF4" w:rsidTr="00496EF4">
        <w:trPr>
          <w:trHeight w:val="454"/>
          <w:jc w:val="center"/>
        </w:trPr>
        <w:tc>
          <w:tcPr>
            <w:tcW w:w="567" w:type="dxa"/>
            <w:noWrap/>
            <w:vAlign w:val="center"/>
          </w:tcPr>
          <w:p w:rsidR="00496EF4" w:rsidRPr="00496EF4" w:rsidRDefault="00496EF4" w:rsidP="00496A23">
            <w:pPr>
              <w:pStyle w:val="-TR9"/>
              <w:rPr>
                <w:sz w:val="24"/>
                <w:szCs w:val="24"/>
              </w:rPr>
            </w:pPr>
            <w:r w:rsidRPr="00496EF4">
              <w:rPr>
                <w:sz w:val="24"/>
                <w:szCs w:val="24"/>
              </w:rPr>
              <w:t>1</w:t>
            </w:r>
          </w:p>
        </w:tc>
        <w:tc>
          <w:tcPr>
            <w:tcW w:w="3936" w:type="dxa"/>
            <w:vAlign w:val="center"/>
          </w:tcPr>
          <w:p w:rsidR="00496EF4" w:rsidRPr="00496EF4" w:rsidRDefault="00496EF4" w:rsidP="00496EF4">
            <w:pPr>
              <w:pStyle w:val="-TR90"/>
              <w:jc w:val="center"/>
              <w:rPr>
                <w:sz w:val="24"/>
                <w:szCs w:val="24"/>
              </w:rPr>
            </w:pPr>
            <w:r w:rsidRPr="00496EF4">
              <w:rPr>
                <w:sz w:val="24"/>
                <w:szCs w:val="24"/>
              </w:rPr>
              <w:t>Волоколамский</w:t>
            </w:r>
          </w:p>
        </w:tc>
        <w:tc>
          <w:tcPr>
            <w:tcW w:w="2551" w:type="dxa"/>
            <w:vAlign w:val="center"/>
          </w:tcPr>
          <w:p w:rsidR="00496EF4" w:rsidRPr="00496EF4" w:rsidRDefault="00496EF4" w:rsidP="00496A23">
            <w:pPr>
              <w:pStyle w:val="-TR9"/>
              <w:rPr>
                <w:sz w:val="24"/>
                <w:szCs w:val="24"/>
              </w:rPr>
            </w:pPr>
            <w:r w:rsidRPr="00496EF4">
              <w:rPr>
                <w:sz w:val="24"/>
                <w:szCs w:val="24"/>
              </w:rPr>
              <w:t>0,43</w:t>
            </w:r>
          </w:p>
        </w:tc>
        <w:tc>
          <w:tcPr>
            <w:tcW w:w="2517" w:type="dxa"/>
            <w:vAlign w:val="center"/>
          </w:tcPr>
          <w:p w:rsidR="00496EF4" w:rsidRPr="00496EF4" w:rsidRDefault="00496EF4" w:rsidP="00496A23">
            <w:pPr>
              <w:pStyle w:val="-TR9"/>
              <w:rPr>
                <w:sz w:val="24"/>
                <w:szCs w:val="24"/>
              </w:rPr>
            </w:pPr>
            <w:r w:rsidRPr="00496EF4">
              <w:rPr>
                <w:sz w:val="24"/>
                <w:szCs w:val="24"/>
              </w:rPr>
              <w:t>0,42</w:t>
            </w:r>
          </w:p>
        </w:tc>
      </w:tr>
      <w:tr w:rsidR="00496EF4" w:rsidRPr="00496EF4" w:rsidTr="00496EF4">
        <w:trPr>
          <w:trHeight w:val="454"/>
          <w:jc w:val="center"/>
        </w:trPr>
        <w:tc>
          <w:tcPr>
            <w:tcW w:w="567" w:type="dxa"/>
            <w:noWrap/>
            <w:vAlign w:val="center"/>
          </w:tcPr>
          <w:p w:rsidR="00496EF4" w:rsidRPr="00496EF4" w:rsidRDefault="00496EF4" w:rsidP="00496A23">
            <w:pPr>
              <w:pStyle w:val="-TR9"/>
              <w:rPr>
                <w:sz w:val="24"/>
                <w:szCs w:val="24"/>
              </w:rPr>
            </w:pPr>
            <w:r w:rsidRPr="00496EF4">
              <w:rPr>
                <w:sz w:val="24"/>
                <w:szCs w:val="24"/>
              </w:rPr>
              <w:t>2</w:t>
            </w:r>
          </w:p>
        </w:tc>
        <w:tc>
          <w:tcPr>
            <w:tcW w:w="3936" w:type="dxa"/>
            <w:vAlign w:val="center"/>
          </w:tcPr>
          <w:p w:rsidR="00496EF4" w:rsidRPr="00496EF4" w:rsidRDefault="00496EF4" w:rsidP="00496EF4">
            <w:pPr>
              <w:pStyle w:val="-TR90"/>
              <w:jc w:val="center"/>
              <w:rPr>
                <w:sz w:val="24"/>
                <w:szCs w:val="24"/>
              </w:rPr>
            </w:pPr>
            <w:r w:rsidRPr="00496EF4">
              <w:rPr>
                <w:sz w:val="24"/>
                <w:szCs w:val="24"/>
              </w:rPr>
              <w:t>Воскресенский</w:t>
            </w:r>
          </w:p>
        </w:tc>
        <w:tc>
          <w:tcPr>
            <w:tcW w:w="2551" w:type="dxa"/>
            <w:vAlign w:val="center"/>
          </w:tcPr>
          <w:p w:rsidR="00496EF4" w:rsidRPr="00496EF4" w:rsidRDefault="00496EF4" w:rsidP="00496A23">
            <w:pPr>
              <w:pStyle w:val="-TR9"/>
              <w:rPr>
                <w:sz w:val="24"/>
                <w:szCs w:val="24"/>
              </w:rPr>
            </w:pPr>
            <w:r w:rsidRPr="00496EF4">
              <w:rPr>
                <w:sz w:val="24"/>
                <w:szCs w:val="24"/>
              </w:rPr>
              <w:t>0,41</w:t>
            </w:r>
          </w:p>
        </w:tc>
        <w:tc>
          <w:tcPr>
            <w:tcW w:w="2517" w:type="dxa"/>
            <w:vAlign w:val="center"/>
          </w:tcPr>
          <w:p w:rsidR="00496EF4" w:rsidRPr="00496EF4" w:rsidRDefault="00496EF4" w:rsidP="00496A23">
            <w:pPr>
              <w:pStyle w:val="-TR9"/>
              <w:rPr>
                <w:sz w:val="24"/>
                <w:szCs w:val="24"/>
              </w:rPr>
            </w:pPr>
            <w:r w:rsidRPr="00496EF4">
              <w:rPr>
                <w:sz w:val="24"/>
                <w:szCs w:val="24"/>
              </w:rPr>
              <w:t>0,37</w:t>
            </w:r>
          </w:p>
        </w:tc>
      </w:tr>
      <w:tr w:rsidR="00496EF4" w:rsidRPr="00496EF4" w:rsidTr="00496EF4">
        <w:trPr>
          <w:trHeight w:val="454"/>
          <w:jc w:val="center"/>
        </w:trPr>
        <w:tc>
          <w:tcPr>
            <w:tcW w:w="567" w:type="dxa"/>
            <w:noWrap/>
            <w:vAlign w:val="center"/>
          </w:tcPr>
          <w:p w:rsidR="00496EF4" w:rsidRPr="00496EF4" w:rsidRDefault="00496EF4" w:rsidP="00496A23">
            <w:pPr>
              <w:pStyle w:val="-TR9"/>
              <w:rPr>
                <w:sz w:val="24"/>
                <w:szCs w:val="24"/>
              </w:rPr>
            </w:pPr>
            <w:r w:rsidRPr="00496EF4">
              <w:rPr>
                <w:sz w:val="24"/>
                <w:szCs w:val="24"/>
              </w:rPr>
              <w:t>3</w:t>
            </w:r>
          </w:p>
        </w:tc>
        <w:tc>
          <w:tcPr>
            <w:tcW w:w="3936" w:type="dxa"/>
            <w:vAlign w:val="center"/>
          </w:tcPr>
          <w:p w:rsidR="00496EF4" w:rsidRPr="00496EF4" w:rsidRDefault="00496EF4" w:rsidP="00496EF4">
            <w:pPr>
              <w:pStyle w:val="-TR90"/>
              <w:jc w:val="center"/>
              <w:rPr>
                <w:sz w:val="24"/>
                <w:szCs w:val="24"/>
              </w:rPr>
            </w:pPr>
            <w:r w:rsidRPr="00496EF4">
              <w:rPr>
                <w:sz w:val="24"/>
                <w:szCs w:val="24"/>
              </w:rPr>
              <w:t>Дмитровский</w:t>
            </w:r>
          </w:p>
        </w:tc>
        <w:tc>
          <w:tcPr>
            <w:tcW w:w="2551" w:type="dxa"/>
            <w:vAlign w:val="center"/>
          </w:tcPr>
          <w:p w:rsidR="00496EF4" w:rsidRPr="00496EF4" w:rsidRDefault="00496EF4" w:rsidP="00496A23">
            <w:pPr>
              <w:pStyle w:val="-TR9"/>
              <w:rPr>
                <w:sz w:val="24"/>
                <w:szCs w:val="24"/>
              </w:rPr>
            </w:pPr>
            <w:r w:rsidRPr="00496EF4">
              <w:rPr>
                <w:sz w:val="24"/>
                <w:szCs w:val="24"/>
              </w:rPr>
              <w:t>0,46</w:t>
            </w:r>
          </w:p>
        </w:tc>
        <w:tc>
          <w:tcPr>
            <w:tcW w:w="2517" w:type="dxa"/>
            <w:vAlign w:val="center"/>
          </w:tcPr>
          <w:p w:rsidR="00496EF4" w:rsidRPr="00496EF4" w:rsidRDefault="00496EF4" w:rsidP="00496A23">
            <w:pPr>
              <w:pStyle w:val="-TR9"/>
              <w:rPr>
                <w:sz w:val="24"/>
                <w:szCs w:val="24"/>
              </w:rPr>
            </w:pPr>
            <w:r w:rsidRPr="00496EF4">
              <w:rPr>
                <w:sz w:val="24"/>
                <w:szCs w:val="24"/>
              </w:rPr>
              <w:t>0,45</w:t>
            </w:r>
          </w:p>
        </w:tc>
      </w:tr>
      <w:tr w:rsidR="00496EF4" w:rsidRPr="00496EF4" w:rsidTr="00496EF4">
        <w:trPr>
          <w:trHeight w:val="454"/>
          <w:jc w:val="center"/>
        </w:trPr>
        <w:tc>
          <w:tcPr>
            <w:tcW w:w="567" w:type="dxa"/>
            <w:noWrap/>
            <w:vAlign w:val="center"/>
          </w:tcPr>
          <w:p w:rsidR="00496EF4" w:rsidRPr="00496EF4" w:rsidRDefault="00496EF4" w:rsidP="00496A23">
            <w:pPr>
              <w:pStyle w:val="-TR9"/>
              <w:rPr>
                <w:sz w:val="24"/>
                <w:szCs w:val="24"/>
              </w:rPr>
            </w:pPr>
            <w:r w:rsidRPr="00496EF4">
              <w:rPr>
                <w:sz w:val="24"/>
                <w:szCs w:val="24"/>
              </w:rPr>
              <w:t>4</w:t>
            </w:r>
          </w:p>
        </w:tc>
        <w:tc>
          <w:tcPr>
            <w:tcW w:w="3936" w:type="dxa"/>
            <w:vAlign w:val="center"/>
          </w:tcPr>
          <w:p w:rsidR="00496EF4" w:rsidRPr="00496EF4" w:rsidRDefault="00496EF4" w:rsidP="00496EF4">
            <w:pPr>
              <w:pStyle w:val="-TR90"/>
              <w:jc w:val="center"/>
              <w:rPr>
                <w:sz w:val="24"/>
                <w:szCs w:val="24"/>
              </w:rPr>
            </w:pPr>
            <w:r w:rsidRPr="00496EF4">
              <w:rPr>
                <w:sz w:val="24"/>
                <w:szCs w:val="24"/>
              </w:rPr>
              <w:t>Егорьевский</w:t>
            </w:r>
          </w:p>
        </w:tc>
        <w:tc>
          <w:tcPr>
            <w:tcW w:w="2551" w:type="dxa"/>
            <w:vAlign w:val="center"/>
          </w:tcPr>
          <w:p w:rsidR="00496EF4" w:rsidRPr="00496EF4" w:rsidRDefault="00496EF4" w:rsidP="00496A23">
            <w:pPr>
              <w:pStyle w:val="-TR9"/>
              <w:rPr>
                <w:sz w:val="24"/>
                <w:szCs w:val="24"/>
              </w:rPr>
            </w:pPr>
            <w:r w:rsidRPr="00496EF4">
              <w:rPr>
                <w:sz w:val="24"/>
                <w:szCs w:val="24"/>
              </w:rPr>
              <w:t>0,37</w:t>
            </w:r>
          </w:p>
        </w:tc>
        <w:tc>
          <w:tcPr>
            <w:tcW w:w="2517" w:type="dxa"/>
            <w:vAlign w:val="center"/>
          </w:tcPr>
          <w:p w:rsidR="00496EF4" w:rsidRPr="00496EF4" w:rsidRDefault="00496EF4" w:rsidP="00496A23">
            <w:pPr>
              <w:pStyle w:val="-TR9"/>
              <w:rPr>
                <w:sz w:val="24"/>
                <w:szCs w:val="24"/>
              </w:rPr>
            </w:pPr>
            <w:r w:rsidRPr="00496EF4">
              <w:rPr>
                <w:sz w:val="24"/>
                <w:szCs w:val="24"/>
              </w:rPr>
              <w:t>0,36</w:t>
            </w:r>
          </w:p>
        </w:tc>
      </w:tr>
      <w:tr w:rsidR="00496EF4" w:rsidRPr="00496EF4" w:rsidTr="00496EF4">
        <w:trPr>
          <w:trHeight w:val="454"/>
          <w:jc w:val="center"/>
        </w:trPr>
        <w:tc>
          <w:tcPr>
            <w:tcW w:w="567" w:type="dxa"/>
            <w:noWrap/>
            <w:vAlign w:val="center"/>
          </w:tcPr>
          <w:p w:rsidR="00496EF4" w:rsidRPr="00496EF4" w:rsidRDefault="00496EF4" w:rsidP="00496A23">
            <w:pPr>
              <w:pStyle w:val="-TR9"/>
              <w:rPr>
                <w:sz w:val="24"/>
                <w:szCs w:val="24"/>
              </w:rPr>
            </w:pPr>
            <w:r w:rsidRPr="00496EF4">
              <w:rPr>
                <w:sz w:val="24"/>
                <w:szCs w:val="24"/>
              </w:rPr>
              <w:t>5</w:t>
            </w:r>
          </w:p>
        </w:tc>
        <w:tc>
          <w:tcPr>
            <w:tcW w:w="3936" w:type="dxa"/>
            <w:vAlign w:val="center"/>
          </w:tcPr>
          <w:p w:rsidR="00496EF4" w:rsidRPr="00496EF4" w:rsidRDefault="00496EF4" w:rsidP="00496EF4">
            <w:pPr>
              <w:pStyle w:val="-TR90"/>
              <w:jc w:val="center"/>
              <w:rPr>
                <w:sz w:val="24"/>
                <w:szCs w:val="24"/>
              </w:rPr>
            </w:pPr>
            <w:r w:rsidRPr="00496EF4">
              <w:rPr>
                <w:sz w:val="24"/>
                <w:szCs w:val="24"/>
              </w:rPr>
              <w:t>Зарайский</w:t>
            </w:r>
          </w:p>
        </w:tc>
        <w:tc>
          <w:tcPr>
            <w:tcW w:w="2551" w:type="dxa"/>
            <w:vAlign w:val="center"/>
          </w:tcPr>
          <w:p w:rsidR="00496EF4" w:rsidRPr="00496EF4" w:rsidRDefault="00496EF4" w:rsidP="00496A23">
            <w:pPr>
              <w:pStyle w:val="-TR9"/>
              <w:rPr>
                <w:sz w:val="24"/>
                <w:szCs w:val="24"/>
              </w:rPr>
            </w:pPr>
            <w:r w:rsidRPr="00496EF4">
              <w:rPr>
                <w:sz w:val="24"/>
                <w:szCs w:val="24"/>
              </w:rPr>
              <w:t>0,40</w:t>
            </w:r>
          </w:p>
        </w:tc>
        <w:tc>
          <w:tcPr>
            <w:tcW w:w="2517" w:type="dxa"/>
            <w:vAlign w:val="center"/>
          </w:tcPr>
          <w:p w:rsidR="00496EF4" w:rsidRPr="00496EF4" w:rsidRDefault="00496EF4" w:rsidP="00496A23">
            <w:pPr>
              <w:pStyle w:val="-TR9"/>
              <w:rPr>
                <w:sz w:val="24"/>
                <w:szCs w:val="24"/>
              </w:rPr>
            </w:pPr>
            <w:r w:rsidRPr="00496EF4">
              <w:rPr>
                <w:sz w:val="24"/>
                <w:szCs w:val="24"/>
              </w:rPr>
              <w:t>0,38</w:t>
            </w:r>
          </w:p>
        </w:tc>
      </w:tr>
      <w:tr w:rsidR="00496EF4" w:rsidRPr="00496EF4" w:rsidTr="00496EF4">
        <w:trPr>
          <w:trHeight w:val="454"/>
          <w:jc w:val="center"/>
        </w:trPr>
        <w:tc>
          <w:tcPr>
            <w:tcW w:w="567" w:type="dxa"/>
            <w:noWrap/>
            <w:vAlign w:val="center"/>
          </w:tcPr>
          <w:p w:rsidR="00496EF4" w:rsidRPr="00496EF4" w:rsidRDefault="00496EF4" w:rsidP="00496A23">
            <w:pPr>
              <w:pStyle w:val="-TR9"/>
              <w:rPr>
                <w:sz w:val="24"/>
                <w:szCs w:val="24"/>
              </w:rPr>
            </w:pPr>
            <w:r w:rsidRPr="00496EF4">
              <w:rPr>
                <w:sz w:val="24"/>
                <w:szCs w:val="24"/>
              </w:rPr>
              <w:t>6</w:t>
            </w:r>
          </w:p>
        </w:tc>
        <w:tc>
          <w:tcPr>
            <w:tcW w:w="3936" w:type="dxa"/>
            <w:vAlign w:val="center"/>
          </w:tcPr>
          <w:p w:rsidR="00496EF4" w:rsidRPr="00496EF4" w:rsidRDefault="00496EF4" w:rsidP="00496EF4">
            <w:pPr>
              <w:pStyle w:val="-TR90"/>
              <w:jc w:val="center"/>
              <w:rPr>
                <w:sz w:val="24"/>
                <w:szCs w:val="24"/>
              </w:rPr>
            </w:pPr>
            <w:r w:rsidRPr="00496EF4">
              <w:rPr>
                <w:sz w:val="24"/>
                <w:szCs w:val="24"/>
              </w:rPr>
              <w:t>Истринский</w:t>
            </w:r>
          </w:p>
        </w:tc>
        <w:tc>
          <w:tcPr>
            <w:tcW w:w="2551" w:type="dxa"/>
            <w:vAlign w:val="center"/>
          </w:tcPr>
          <w:p w:rsidR="00496EF4" w:rsidRPr="00496EF4" w:rsidRDefault="00496EF4" w:rsidP="00496A23">
            <w:pPr>
              <w:pStyle w:val="-TR9"/>
              <w:rPr>
                <w:sz w:val="24"/>
                <w:szCs w:val="24"/>
              </w:rPr>
            </w:pPr>
            <w:r w:rsidRPr="00496EF4">
              <w:rPr>
                <w:sz w:val="24"/>
                <w:szCs w:val="24"/>
              </w:rPr>
              <w:t>0,48</w:t>
            </w:r>
          </w:p>
        </w:tc>
        <w:tc>
          <w:tcPr>
            <w:tcW w:w="2517" w:type="dxa"/>
            <w:vAlign w:val="center"/>
          </w:tcPr>
          <w:p w:rsidR="00496EF4" w:rsidRPr="00496EF4" w:rsidRDefault="00496EF4" w:rsidP="00496A23">
            <w:pPr>
              <w:pStyle w:val="-TR9"/>
              <w:rPr>
                <w:sz w:val="24"/>
                <w:szCs w:val="24"/>
              </w:rPr>
            </w:pPr>
            <w:r w:rsidRPr="00496EF4">
              <w:rPr>
                <w:sz w:val="24"/>
                <w:szCs w:val="24"/>
              </w:rPr>
              <w:t>0,47</w:t>
            </w:r>
          </w:p>
        </w:tc>
      </w:tr>
      <w:tr w:rsidR="00496EF4" w:rsidRPr="00496EF4" w:rsidTr="00496EF4">
        <w:trPr>
          <w:trHeight w:val="454"/>
          <w:jc w:val="center"/>
        </w:trPr>
        <w:tc>
          <w:tcPr>
            <w:tcW w:w="567" w:type="dxa"/>
            <w:noWrap/>
            <w:vAlign w:val="center"/>
          </w:tcPr>
          <w:p w:rsidR="00496EF4" w:rsidRPr="00496EF4" w:rsidRDefault="00496EF4" w:rsidP="00496A23">
            <w:pPr>
              <w:pStyle w:val="-TR9"/>
              <w:rPr>
                <w:sz w:val="24"/>
                <w:szCs w:val="24"/>
              </w:rPr>
            </w:pPr>
            <w:r w:rsidRPr="00496EF4">
              <w:rPr>
                <w:sz w:val="24"/>
                <w:szCs w:val="24"/>
              </w:rPr>
              <w:t>7</w:t>
            </w:r>
          </w:p>
        </w:tc>
        <w:tc>
          <w:tcPr>
            <w:tcW w:w="3936" w:type="dxa"/>
            <w:vAlign w:val="center"/>
          </w:tcPr>
          <w:p w:rsidR="00496EF4" w:rsidRPr="00496EF4" w:rsidRDefault="00496EF4" w:rsidP="00496EF4">
            <w:pPr>
              <w:pStyle w:val="-TR90"/>
              <w:jc w:val="center"/>
              <w:rPr>
                <w:sz w:val="24"/>
                <w:szCs w:val="24"/>
              </w:rPr>
            </w:pPr>
            <w:r w:rsidRPr="00496EF4">
              <w:rPr>
                <w:sz w:val="24"/>
                <w:szCs w:val="24"/>
              </w:rPr>
              <w:t>Каширский</w:t>
            </w:r>
          </w:p>
        </w:tc>
        <w:tc>
          <w:tcPr>
            <w:tcW w:w="2551" w:type="dxa"/>
            <w:vAlign w:val="center"/>
          </w:tcPr>
          <w:p w:rsidR="00496EF4" w:rsidRPr="00496EF4" w:rsidRDefault="00496EF4" w:rsidP="00496A23">
            <w:pPr>
              <w:pStyle w:val="-TR9"/>
              <w:rPr>
                <w:sz w:val="24"/>
                <w:szCs w:val="24"/>
              </w:rPr>
            </w:pPr>
            <w:r w:rsidRPr="00496EF4">
              <w:rPr>
                <w:sz w:val="24"/>
                <w:szCs w:val="24"/>
              </w:rPr>
              <w:t>0,45</w:t>
            </w:r>
          </w:p>
        </w:tc>
        <w:tc>
          <w:tcPr>
            <w:tcW w:w="2517" w:type="dxa"/>
            <w:vAlign w:val="center"/>
          </w:tcPr>
          <w:p w:rsidR="00496EF4" w:rsidRPr="00496EF4" w:rsidRDefault="00496EF4" w:rsidP="00496A23">
            <w:pPr>
              <w:pStyle w:val="-TR9"/>
              <w:rPr>
                <w:sz w:val="24"/>
                <w:szCs w:val="24"/>
              </w:rPr>
            </w:pPr>
            <w:r w:rsidRPr="00496EF4">
              <w:rPr>
                <w:sz w:val="24"/>
                <w:szCs w:val="24"/>
              </w:rPr>
              <w:t>0,43</w:t>
            </w:r>
          </w:p>
        </w:tc>
      </w:tr>
      <w:tr w:rsidR="00496EF4" w:rsidRPr="00496EF4" w:rsidTr="00496EF4">
        <w:trPr>
          <w:trHeight w:val="454"/>
          <w:jc w:val="center"/>
        </w:trPr>
        <w:tc>
          <w:tcPr>
            <w:tcW w:w="567" w:type="dxa"/>
            <w:noWrap/>
            <w:vAlign w:val="center"/>
          </w:tcPr>
          <w:p w:rsidR="00496EF4" w:rsidRPr="00496EF4" w:rsidRDefault="00496EF4" w:rsidP="00496A23">
            <w:pPr>
              <w:pStyle w:val="-TR9"/>
              <w:rPr>
                <w:sz w:val="24"/>
                <w:szCs w:val="24"/>
              </w:rPr>
            </w:pPr>
            <w:r w:rsidRPr="00496EF4">
              <w:rPr>
                <w:sz w:val="24"/>
                <w:szCs w:val="24"/>
              </w:rPr>
              <w:t>8</w:t>
            </w:r>
          </w:p>
        </w:tc>
        <w:tc>
          <w:tcPr>
            <w:tcW w:w="3936" w:type="dxa"/>
            <w:vAlign w:val="center"/>
          </w:tcPr>
          <w:p w:rsidR="00496EF4" w:rsidRPr="00496EF4" w:rsidRDefault="00496EF4" w:rsidP="00496EF4">
            <w:pPr>
              <w:pStyle w:val="-TR90"/>
              <w:jc w:val="center"/>
              <w:rPr>
                <w:sz w:val="24"/>
                <w:szCs w:val="24"/>
              </w:rPr>
            </w:pPr>
            <w:r w:rsidRPr="00496EF4">
              <w:rPr>
                <w:sz w:val="24"/>
                <w:szCs w:val="24"/>
              </w:rPr>
              <w:t>Клинский</w:t>
            </w:r>
          </w:p>
        </w:tc>
        <w:tc>
          <w:tcPr>
            <w:tcW w:w="2551" w:type="dxa"/>
            <w:vAlign w:val="center"/>
          </w:tcPr>
          <w:p w:rsidR="00496EF4" w:rsidRPr="00496EF4" w:rsidRDefault="00496EF4" w:rsidP="00496A23">
            <w:pPr>
              <w:pStyle w:val="-TR9"/>
              <w:rPr>
                <w:sz w:val="24"/>
                <w:szCs w:val="24"/>
              </w:rPr>
            </w:pPr>
            <w:r w:rsidRPr="00496EF4">
              <w:rPr>
                <w:sz w:val="24"/>
                <w:szCs w:val="24"/>
              </w:rPr>
              <w:t>0,39</w:t>
            </w:r>
          </w:p>
        </w:tc>
        <w:tc>
          <w:tcPr>
            <w:tcW w:w="2517" w:type="dxa"/>
            <w:vAlign w:val="center"/>
          </w:tcPr>
          <w:p w:rsidR="00496EF4" w:rsidRPr="00496EF4" w:rsidRDefault="00496EF4" w:rsidP="00496A23">
            <w:pPr>
              <w:pStyle w:val="-TR9"/>
              <w:rPr>
                <w:sz w:val="24"/>
                <w:szCs w:val="24"/>
              </w:rPr>
            </w:pPr>
            <w:r w:rsidRPr="00496EF4">
              <w:rPr>
                <w:sz w:val="24"/>
                <w:szCs w:val="24"/>
              </w:rPr>
              <w:t>0,38</w:t>
            </w:r>
          </w:p>
        </w:tc>
      </w:tr>
    </w:tbl>
    <w:p w:rsidR="00496EF4" w:rsidRDefault="00496EF4" w:rsidP="00496EF4">
      <w:pPr>
        <w:pStyle w:val="ConsPlusNormal"/>
        <w:ind w:firstLine="709"/>
        <w:jc w:val="center"/>
        <w:rPr>
          <w:rFonts w:ascii="Times New Roman" w:hAnsi="Times New Roman" w:cs="Times New Roman"/>
          <w:sz w:val="28"/>
          <w:szCs w:val="28"/>
        </w:rPr>
      </w:pPr>
    </w:p>
    <w:p w:rsidR="00D9052C" w:rsidRDefault="00D9052C" w:rsidP="00D9052C">
      <w:pPr>
        <w:pStyle w:val="ConsPlusNormal"/>
        <w:spacing w:line="32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можно сделать вывод, что в целом в региональных нормативах градостроительного проектирования Московской области </w:t>
      </w:r>
      <w:r w:rsidR="00496A23">
        <w:rPr>
          <w:rFonts w:ascii="Times New Roman" w:hAnsi="Times New Roman" w:cs="Times New Roman"/>
          <w:sz w:val="28"/>
          <w:szCs w:val="28"/>
        </w:rPr>
        <w:t>сделана попытка учета особенностей входящих в ее состав населенных пунктов</w:t>
      </w:r>
      <w:r w:rsidR="003122F8">
        <w:rPr>
          <w:rFonts w:ascii="Times New Roman" w:hAnsi="Times New Roman" w:cs="Times New Roman"/>
          <w:sz w:val="28"/>
          <w:szCs w:val="28"/>
        </w:rPr>
        <w:t xml:space="preserve"> в зависимости от численности населения, типа устойчивых систем расселения</w:t>
      </w:r>
      <w:r w:rsidR="00496A23">
        <w:rPr>
          <w:rFonts w:ascii="Times New Roman" w:hAnsi="Times New Roman" w:cs="Times New Roman"/>
          <w:sz w:val="28"/>
          <w:szCs w:val="28"/>
        </w:rPr>
        <w:t>.</w:t>
      </w:r>
    </w:p>
    <w:p w:rsidR="001B2E0E" w:rsidRDefault="001B2E0E" w:rsidP="00D9052C">
      <w:pPr>
        <w:pStyle w:val="ConsPlusNormal"/>
        <w:spacing w:line="32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Теперь рассмотрим второе положение взаимосвязи региональных и местных нормативов градостроительного проектирования: положение о том, что </w:t>
      </w:r>
      <w:r w:rsidR="00323E15">
        <w:rPr>
          <w:rFonts w:ascii="Times New Roman" w:hAnsi="Times New Roman" w:cs="Times New Roman"/>
          <w:sz w:val="28"/>
          <w:szCs w:val="28"/>
        </w:rPr>
        <w:t xml:space="preserve">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w:t>
      </w:r>
      <w:r w:rsidR="00323E15">
        <w:rPr>
          <w:rFonts w:ascii="Times New Roman" w:hAnsi="Times New Roman" w:cs="Times New Roman"/>
          <w:sz w:val="28"/>
          <w:szCs w:val="28"/>
        </w:rPr>
        <w:lastRenderedPageBreak/>
        <w:t>жизнедеятельности человека, содержащиеся в региональных нормативах градостроительного проектирования.</w:t>
      </w:r>
    </w:p>
    <w:p w:rsidR="00D12122" w:rsidRDefault="003122F8" w:rsidP="00D9052C">
      <w:pPr>
        <w:pStyle w:val="ConsPlusNormal"/>
        <w:spacing w:line="324"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составом устойчивых систем расселения Московской области г. Химки относится к Долгопрудненско-Химкинско-Красногорской устойчивой системе расселения, характеризующейся как городская система с компактным центральным типом пространственной организации и компактным высокоплотным разноэтажным преобладающим типом застройки.</w:t>
      </w:r>
      <w:r w:rsidR="009E57B8">
        <w:rPr>
          <w:rFonts w:ascii="Times New Roman" w:hAnsi="Times New Roman" w:cs="Times New Roman"/>
          <w:sz w:val="28"/>
          <w:szCs w:val="28"/>
        </w:rPr>
        <w:t xml:space="preserve"> В соответствии с дифференциацией городов Московской области по численности населения город отнесен к группе «свыше 100 тыс. человек».</w:t>
      </w:r>
    </w:p>
    <w:p w:rsidR="00566B31" w:rsidRPr="00AB21D3" w:rsidRDefault="001F0F70" w:rsidP="00AC6F98">
      <w:pPr>
        <w:pStyle w:val="ConsPlusNormal"/>
        <w:spacing w:line="32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указанных характеристик г. Химки позволяет выбирать соответствующие значения различных нормативов, содержащихся в региональных нормативах градостроительного проектирования Московской области. </w:t>
      </w:r>
      <w:r w:rsidR="00CC3651">
        <w:rPr>
          <w:rFonts w:ascii="Times New Roman" w:hAnsi="Times New Roman" w:cs="Times New Roman"/>
          <w:sz w:val="28"/>
          <w:szCs w:val="28"/>
        </w:rPr>
        <w:t xml:space="preserve">Рассмотрение указанных значений </w:t>
      </w:r>
      <w:r w:rsidR="00AC6F98">
        <w:rPr>
          <w:rFonts w:ascii="Times New Roman" w:hAnsi="Times New Roman" w:cs="Times New Roman"/>
          <w:sz w:val="28"/>
          <w:szCs w:val="28"/>
        </w:rPr>
        <w:t>и их сравнение со значениями нормативов, содержащихся в местных нормативах градостроительного проектирования г. Химки позволяет сделать вывод</w:t>
      </w:r>
      <w:r w:rsidR="00EE10BB">
        <w:rPr>
          <w:rFonts w:ascii="Times New Roman" w:hAnsi="Times New Roman" w:cs="Times New Roman"/>
          <w:sz w:val="28"/>
          <w:szCs w:val="28"/>
        </w:rPr>
        <w:t>, что м</w:t>
      </w:r>
      <w:r w:rsidR="00566B31" w:rsidRPr="00AB21D3">
        <w:rPr>
          <w:rFonts w:ascii="Times New Roman" w:hAnsi="Times New Roman" w:cs="Times New Roman"/>
          <w:sz w:val="28"/>
          <w:szCs w:val="28"/>
        </w:rPr>
        <w:t>ежду региональными и местными нормативами градостроительного проектирования практически нет существенных расхождений: эти нормативы в большинстве случаев являются идентичными.</w:t>
      </w:r>
    </w:p>
    <w:p w:rsidR="00671C1F" w:rsidRPr="00AB21D3" w:rsidRDefault="001F3999" w:rsidP="00AB21D3">
      <w:pPr>
        <w:pStyle w:val="ConsPlusNormal"/>
        <w:spacing w:line="324" w:lineRule="auto"/>
        <w:ind w:firstLine="709"/>
        <w:jc w:val="both"/>
        <w:rPr>
          <w:rFonts w:ascii="Times New Roman" w:hAnsi="Times New Roman" w:cs="Times New Roman"/>
          <w:sz w:val="28"/>
          <w:szCs w:val="28"/>
        </w:rPr>
      </w:pPr>
      <w:r w:rsidRPr="00AB21D3">
        <w:rPr>
          <w:rFonts w:ascii="Times New Roman" w:hAnsi="Times New Roman" w:cs="Times New Roman"/>
          <w:sz w:val="28"/>
          <w:szCs w:val="28"/>
        </w:rPr>
        <w:t>Н</w:t>
      </w:r>
      <w:r w:rsidR="00E81410" w:rsidRPr="00AB21D3">
        <w:rPr>
          <w:rFonts w:ascii="Times New Roman" w:hAnsi="Times New Roman" w:cs="Times New Roman"/>
          <w:sz w:val="28"/>
          <w:szCs w:val="28"/>
        </w:rPr>
        <w:t xml:space="preserve">еоднозначность содержания и статуса нормативов градостроительного проектирования, недостаточным образом закрепленных в Градостроительном кодексе РФ, </w:t>
      </w:r>
      <w:r w:rsidR="000A379E" w:rsidRPr="00AB21D3">
        <w:rPr>
          <w:rFonts w:ascii="Times New Roman" w:hAnsi="Times New Roman" w:cs="Times New Roman"/>
          <w:sz w:val="28"/>
          <w:szCs w:val="28"/>
        </w:rPr>
        <w:t>отражается в содержании региональных и местных нормативов градостроительного проектирования.</w:t>
      </w:r>
    </w:p>
    <w:p w:rsidR="00B257DB" w:rsidRPr="00AB21D3" w:rsidRDefault="00B257DB" w:rsidP="00AB21D3">
      <w:pPr>
        <w:pStyle w:val="ConsPlusNormal"/>
        <w:spacing w:line="324" w:lineRule="auto"/>
        <w:ind w:firstLine="709"/>
        <w:jc w:val="both"/>
        <w:rPr>
          <w:rFonts w:ascii="Times New Roman" w:hAnsi="Times New Roman" w:cs="Times New Roman"/>
          <w:sz w:val="28"/>
          <w:szCs w:val="28"/>
        </w:rPr>
      </w:pPr>
      <w:r w:rsidRPr="00AB21D3">
        <w:rPr>
          <w:rFonts w:ascii="Times New Roman" w:hAnsi="Times New Roman" w:cs="Times New Roman"/>
          <w:sz w:val="28"/>
          <w:szCs w:val="28"/>
        </w:rPr>
        <w:t xml:space="preserve">Так, в качестве примера </w:t>
      </w:r>
      <w:r w:rsidR="00AC6F98">
        <w:rPr>
          <w:rFonts w:ascii="Times New Roman" w:hAnsi="Times New Roman" w:cs="Times New Roman"/>
          <w:sz w:val="28"/>
          <w:szCs w:val="28"/>
        </w:rPr>
        <w:t xml:space="preserve">также остановимся на </w:t>
      </w:r>
      <w:r w:rsidRPr="00AB21D3">
        <w:rPr>
          <w:rFonts w:ascii="Times New Roman" w:hAnsi="Times New Roman" w:cs="Times New Roman"/>
          <w:sz w:val="28"/>
          <w:szCs w:val="28"/>
        </w:rPr>
        <w:t>региональны</w:t>
      </w:r>
      <w:r w:rsidR="00AC6F98">
        <w:rPr>
          <w:rFonts w:ascii="Times New Roman" w:hAnsi="Times New Roman" w:cs="Times New Roman"/>
          <w:sz w:val="28"/>
          <w:szCs w:val="28"/>
        </w:rPr>
        <w:t>х</w:t>
      </w:r>
      <w:r w:rsidRPr="00AB21D3">
        <w:rPr>
          <w:rFonts w:ascii="Times New Roman" w:hAnsi="Times New Roman" w:cs="Times New Roman"/>
          <w:sz w:val="28"/>
          <w:szCs w:val="28"/>
        </w:rPr>
        <w:t xml:space="preserve"> норматив</w:t>
      </w:r>
      <w:r w:rsidR="00AC6F98">
        <w:rPr>
          <w:rFonts w:ascii="Times New Roman" w:hAnsi="Times New Roman" w:cs="Times New Roman"/>
          <w:sz w:val="28"/>
          <w:szCs w:val="28"/>
        </w:rPr>
        <w:t>ах</w:t>
      </w:r>
      <w:r w:rsidRPr="00AB21D3">
        <w:rPr>
          <w:rFonts w:ascii="Times New Roman" w:hAnsi="Times New Roman" w:cs="Times New Roman"/>
          <w:sz w:val="28"/>
          <w:szCs w:val="28"/>
        </w:rPr>
        <w:t xml:space="preserve"> градостроительного проектирования Московской области</w:t>
      </w:r>
      <w:r w:rsidR="00AC6F98">
        <w:rPr>
          <w:rFonts w:ascii="Times New Roman" w:hAnsi="Times New Roman" w:cs="Times New Roman"/>
          <w:sz w:val="28"/>
          <w:szCs w:val="28"/>
        </w:rPr>
        <w:t>.</w:t>
      </w:r>
    </w:p>
    <w:p w:rsidR="00D21A3B" w:rsidRDefault="009E1DCC" w:rsidP="00AB21D3">
      <w:pPr>
        <w:pStyle w:val="ConsPlusNormal"/>
        <w:spacing w:line="324" w:lineRule="auto"/>
        <w:ind w:firstLine="709"/>
        <w:jc w:val="both"/>
        <w:rPr>
          <w:rFonts w:ascii="Times New Roman" w:hAnsi="Times New Roman" w:cs="Times New Roman"/>
          <w:sz w:val="28"/>
          <w:szCs w:val="28"/>
        </w:rPr>
      </w:pPr>
      <w:r w:rsidRPr="00AB21D3">
        <w:rPr>
          <w:rFonts w:ascii="Times New Roman" w:hAnsi="Times New Roman" w:cs="Times New Roman"/>
          <w:sz w:val="28"/>
          <w:szCs w:val="28"/>
        </w:rPr>
        <w:t>Данные нормативы устанавливают в том числе максимальную этажность жилых и нежилых зданий во всех без исключения населенных пунктах Московской области</w:t>
      </w:r>
      <w:r w:rsidR="00D21A3B" w:rsidRPr="00AB21D3">
        <w:rPr>
          <w:rFonts w:ascii="Times New Roman" w:hAnsi="Times New Roman" w:cs="Times New Roman"/>
          <w:sz w:val="28"/>
          <w:szCs w:val="28"/>
        </w:rPr>
        <w:t xml:space="preserve"> (табл. 1</w:t>
      </w:r>
      <w:r w:rsidR="00496EF4">
        <w:rPr>
          <w:rFonts w:ascii="Times New Roman" w:hAnsi="Times New Roman" w:cs="Times New Roman"/>
          <w:sz w:val="28"/>
          <w:szCs w:val="28"/>
        </w:rPr>
        <w:t>4</w:t>
      </w:r>
      <w:r w:rsidR="00D21A3B" w:rsidRPr="00AB21D3">
        <w:rPr>
          <w:rFonts w:ascii="Times New Roman" w:hAnsi="Times New Roman" w:cs="Times New Roman"/>
          <w:sz w:val="28"/>
          <w:szCs w:val="28"/>
        </w:rPr>
        <w:t>)</w:t>
      </w:r>
      <w:r w:rsidRPr="00AB21D3">
        <w:rPr>
          <w:rFonts w:ascii="Times New Roman" w:hAnsi="Times New Roman" w:cs="Times New Roman"/>
          <w:sz w:val="28"/>
          <w:szCs w:val="28"/>
        </w:rPr>
        <w:t>.</w:t>
      </w:r>
    </w:p>
    <w:p w:rsidR="00AC6F98" w:rsidRDefault="00AC6F98" w:rsidP="00AB21D3">
      <w:pPr>
        <w:pStyle w:val="ConsPlusNormal"/>
        <w:spacing w:line="324" w:lineRule="auto"/>
        <w:ind w:firstLine="709"/>
        <w:jc w:val="both"/>
        <w:rPr>
          <w:rFonts w:ascii="Times New Roman" w:hAnsi="Times New Roman" w:cs="Times New Roman"/>
          <w:sz w:val="28"/>
          <w:szCs w:val="28"/>
        </w:rPr>
      </w:pPr>
    </w:p>
    <w:p w:rsidR="00AC6F98" w:rsidRDefault="00AC6F98" w:rsidP="00AB21D3">
      <w:pPr>
        <w:pStyle w:val="ConsPlusNormal"/>
        <w:spacing w:line="324" w:lineRule="auto"/>
        <w:ind w:firstLine="709"/>
        <w:jc w:val="both"/>
        <w:rPr>
          <w:rFonts w:ascii="Times New Roman" w:hAnsi="Times New Roman" w:cs="Times New Roman"/>
          <w:sz w:val="28"/>
          <w:szCs w:val="28"/>
        </w:rPr>
      </w:pPr>
    </w:p>
    <w:p w:rsidR="00AC6F98" w:rsidRDefault="00AC6F98" w:rsidP="00AB21D3">
      <w:pPr>
        <w:pStyle w:val="ConsPlusNormal"/>
        <w:spacing w:line="324" w:lineRule="auto"/>
        <w:ind w:firstLine="709"/>
        <w:jc w:val="both"/>
        <w:rPr>
          <w:rFonts w:ascii="Times New Roman" w:hAnsi="Times New Roman" w:cs="Times New Roman"/>
          <w:sz w:val="28"/>
          <w:szCs w:val="28"/>
        </w:rPr>
      </w:pPr>
    </w:p>
    <w:p w:rsidR="00AC6F98" w:rsidRDefault="00AC6F98" w:rsidP="00AB21D3">
      <w:pPr>
        <w:pStyle w:val="ConsPlusNormal"/>
        <w:spacing w:line="324" w:lineRule="auto"/>
        <w:ind w:firstLine="709"/>
        <w:jc w:val="both"/>
        <w:rPr>
          <w:rFonts w:ascii="Times New Roman" w:hAnsi="Times New Roman" w:cs="Times New Roman"/>
          <w:sz w:val="28"/>
          <w:szCs w:val="28"/>
        </w:rPr>
      </w:pPr>
    </w:p>
    <w:p w:rsidR="00AC6F98" w:rsidRDefault="00AC6F98" w:rsidP="00AB21D3">
      <w:pPr>
        <w:pStyle w:val="ConsPlusNormal"/>
        <w:spacing w:line="324" w:lineRule="auto"/>
        <w:ind w:firstLine="709"/>
        <w:jc w:val="both"/>
        <w:rPr>
          <w:rFonts w:ascii="Times New Roman" w:hAnsi="Times New Roman" w:cs="Times New Roman"/>
          <w:sz w:val="28"/>
          <w:szCs w:val="28"/>
        </w:rPr>
      </w:pPr>
    </w:p>
    <w:p w:rsidR="00AC6F98" w:rsidRPr="00AB21D3" w:rsidRDefault="00AC6F98" w:rsidP="00AB21D3">
      <w:pPr>
        <w:pStyle w:val="ConsPlusNormal"/>
        <w:spacing w:line="324" w:lineRule="auto"/>
        <w:ind w:firstLine="709"/>
        <w:jc w:val="both"/>
        <w:rPr>
          <w:rFonts w:ascii="Times New Roman" w:hAnsi="Times New Roman" w:cs="Times New Roman"/>
          <w:sz w:val="28"/>
          <w:szCs w:val="28"/>
        </w:rPr>
      </w:pPr>
    </w:p>
    <w:p w:rsidR="00D21A3B" w:rsidRPr="00AB21D3" w:rsidRDefault="00D21A3B" w:rsidP="00AB21D3">
      <w:pPr>
        <w:pStyle w:val="ConsPlusNormal"/>
        <w:spacing w:line="324" w:lineRule="auto"/>
        <w:ind w:firstLine="709"/>
        <w:jc w:val="right"/>
        <w:rPr>
          <w:rFonts w:ascii="Times New Roman" w:hAnsi="Times New Roman" w:cs="Times New Roman"/>
          <w:sz w:val="28"/>
          <w:szCs w:val="28"/>
        </w:rPr>
      </w:pPr>
      <w:r w:rsidRPr="00AB21D3">
        <w:rPr>
          <w:rFonts w:ascii="Times New Roman" w:hAnsi="Times New Roman" w:cs="Times New Roman"/>
          <w:sz w:val="28"/>
          <w:szCs w:val="28"/>
        </w:rPr>
        <w:lastRenderedPageBreak/>
        <w:t>Таблица 1</w:t>
      </w:r>
      <w:r w:rsidR="00496EF4">
        <w:rPr>
          <w:rFonts w:ascii="Times New Roman" w:hAnsi="Times New Roman" w:cs="Times New Roman"/>
          <w:sz w:val="28"/>
          <w:szCs w:val="28"/>
        </w:rPr>
        <w:t>4</w:t>
      </w:r>
    </w:p>
    <w:p w:rsidR="00D21A3B" w:rsidRPr="00AB21D3" w:rsidRDefault="00D21A3B" w:rsidP="003475D4">
      <w:pPr>
        <w:pStyle w:val="ConsPlusNormal"/>
        <w:jc w:val="center"/>
        <w:rPr>
          <w:rFonts w:ascii="Times New Roman" w:hAnsi="Times New Roman" w:cs="Times New Roman"/>
          <w:sz w:val="28"/>
          <w:szCs w:val="28"/>
        </w:rPr>
      </w:pPr>
      <w:r w:rsidRPr="00AB21D3">
        <w:rPr>
          <w:rFonts w:ascii="Times New Roman" w:hAnsi="Times New Roman" w:cs="Times New Roman"/>
          <w:sz w:val="28"/>
          <w:szCs w:val="28"/>
        </w:rPr>
        <w:t xml:space="preserve">Максимальная этажность жилых и нежилых зданий </w:t>
      </w:r>
    </w:p>
    <w:p w:rsidR="00D21A3B" w:rsidRPr="00AB21D3" w:rsidRDefault="00D21A3B" w:rsidP="003475D4">
      <w:pPr>
        <w:pStyle w:val="ConsPlusNormal"/>
        <w:jc w:val="center"/>
        <w:rPr>
          <w:rFonts w:ascii="Times New Roman" w:hAnsi="Times New Roman" w:cs="Times New Roman"/>
          <w:sz w:val="28"/>
          <w:szCs w:val="28"/>
        </w:rPr>
      </w:pPr>
      <w:r w:rsidRPr="00AB21D3">
        <w:rPr>
          <w:rFonts w:ascii="Times New Roman" w:hAnsi="Times New Roman" w:cs="Times New Roman"/>
          <w:sz w:val="28"/>
          <w:szCs w:val="28"/>
        </w:rPr>
        <w:t>в населенных пунктах Московской области</w:t>
      </w:r>
      <w:r w:rsidR="001A1D63" w:rsidRPr="00AB21D3">
        <w:rPr>
          <w:rFonts w:ascii="Times New Roman" w:hAnsi="Times New Roman" w:cs="Times New Roman"/>
          <w:sz w:val="28"/>
          <w:szCs w:val="28"/>
        </w:rPr>
        <w:t>, содержащаяся в местных нормативах градостроительного проектирования Московской области</w:t>
      </w:r>
    </w:p>
    <w:p w:rsidR="00D21A3B" w:rsidRDefault="00D21A3B" w:rsidP="00D21A3B">
      <w:pPr>
        <w:pStyle w:val="ConsPlusNormal"/>
        <w:spacing w:line="276" w:lineRule="auto"/>
        <w:jc w:val="center"/>
        <w:rPr>
          <w:rFonts w:ascii="Times New Roman" w:hAnsi="Times New Roman" w:cs="Times New Roman"/>
          <w:sz w:val="24"/>
          <w:szCs w:val="24"/>
        </w:rPr>
      </w:pPr>
    </w:p>
    <w:tbl>
      <w:tblPr>
        <w:tblW w:w="5000" w:type="pct"/>
        <w:tblLayout w:type="fixed"/>
        <w:tblCellMar>
          <w:left w:w="70" w:type="dxa"/>
          <w:right w:w="70" w:type="dxa"/>
        </w:tblCellMar>
        <w:tblLook w:val="0000"/>
      </w:tblPr>
      <w:tblGrid>
        <w:gridCol w:w="1347"/>
        <w:gridCol w:w="857"/>
        <w:gridCol w:w="792"/>
        <w:gridCol w:w="993"/>
        <w:gridCol w:w="908"/>
        <w:gridCol w:w="837"/>
        <w:gridCol w:w="1010"/>
        <w:gridCol w:w="843"/>
        <w:gridCol w:w="902"/>
        <w:gridCol w:w="1006"/>
      </w:tblGrid>
      <w:tr w:rsidR="00D21A3B" w:rsidRPr="00D21A3B" w:rsidTr="00D21A3B">
        <w:trPr>
          <w:cantSplit/>
          <w:trHeight w:val="240"/>
        </w:trPr>
        <w:tc>
          <w:tcPr>
            <w:tcW w:w="709" w:type="pct"/>
            <w:vMerge w:val="restart"/>
            <w:tcBorders>
              <w:top w:val="single" w:sz="6" w:space="0" w:color="auto"/>
              <w:left w:val="single" w:sz="6" w:space="0" w:color="auto"/>
              <w:bottom w:val="nil"/>
              <w:right w:val="single" w:sz="6" w:space="0" w:color="auto"/>
            </w:tcBorders>
          </w:tcPr>
          <w:p w:rsidR="00D21A3B" w:rsidRPr="00BC0BC1" w:rsidRDefault="00D21A3B" w:rsidP="00D21A3B">
            <w:pPr>
              <w:pStyle w:val="ConsPlusCell"/>
              <w:jc w:val="center"/>
              <w:rPr>
                <w:rFonts w:ascii="Times New Roman" w:hAnsi="Times New Roman" w:cs="Times New Roman"/>
                <w:b/>
                <w:sz w:val="24"/>
                <w:szCs w:val="24"/>
              </w:rPr>
            </w:pPr>
            <w:r w:rsidRPr="00BC0BC1">
              <w:rPr>
                <w:rFonts w:ascii="Times New Roman" w:hAnsi="Times New Roman" w:cs="Times New Roman"/>
                <w:b/>
                <w:sz w:val="24"/>
                <w:szCs w:val="24"/>
              </w:rPr>
              <w:t>Население,</w:t>
            </w:r>
            <w:r w:rsidRPr="00BC0BC1">
              <w:rPr>
                <w:rFonts w:ascii="Times New Roman" w:hAnsi="Times New Roman" w:cs="Times New Roman"/>
                <w:b/>
                <w:sz w:val="24"/>
                <w:szCs w:val="24"/>
              </w:rPr>
              <w:br/>
              <w:t xml:space="preserve">тыс.      </w:t>
            </w:r>
            <w:r w:rsidRPr="00BC0BC1">
              <w:rPr>
                <w:rFonts w:ascii="Times New Roman" w:hAnsi="Times New Roman" w:cs="Times New Roman"/>
                <w:b/>
                <w:sz w:val="24"/>
                <w:szCs w:val="24"/>
              </w:rPr>
              <w:br/>
              <w:t>человек</w:t>
            </w:r>
          </w:p>
        </w:tc>
        <w:tc>
          <w:tcPr>
            <w:tcW w:w="4291" w:type="pct"/>
            <w:gridSpan w:val="9"/>
            <w:tcBorders>
              <w:top w:val="single" w:sz="6" w:space="0" w:color="auto"/>
              <w:left w:val="single" w:sz="6" w:space="0" w:color="auto"/>
              <w:bottom w:val="single" w:sz="6" w:space="0" w:color="auto"/>
              <w:right w:val="single" w:sz="6" w:space="0" w:color="auto"/>
            </w:tcBorders>
            <w:vAlign w:val="center"/>
          </w:tcPr>
          <w:p w:rsidR="00D21A3B" w:rsidRPr="00BC0BC1" w:rsidRDefault="00D21A3B" w:rsidP="00D21A3B">
            <w:pPr>
              <w:pStyle w:val="ConsPlusCell"/>
              <w:jc w:val="center"/>
              <w:rPr>
                <w:rFonts w:ascii="Times New Roman" w:hAnsi="Times New Roman" w:cs="Times New Roman"/>
                <w:b/>
                <w:sz w:val="24"/>
                <w:szCs w:val="24"/>
              </w:rPr>
            </w:pPr>
            <w:r w:rsidRPr="00BC0BC1">
              <w:rPr>
                <w:rFonts w:ascii="Times New Roman" w:hAnsi="Times New Roman" w:cs="Times New Roman"/>
                <w:b/>
                <w:sz w:val="24"/>
                <w:szCs w:val="24"/>
              </w:rPr>
              <w:t>Устойчивая система расселения</w:t>
            </w:r>
          </w:p>
          <w:p w:rsidR="00D21A3B" w:rsidRPr="00BC0BC1" w:rsidRDefault="00D21A3B" w:rsidP="00D21A3B">
            <w:pPr>
              <w:pStyle w:val="ConsPlusCell"/>
              <w:jc w:val="center"/>
              <w:rPr>
                <w:rFonts w:ascii="Times New Roman" w:hAnsi="Times New Roman" w:cs="Times New Roman"/>
                <w:b/>
                <w:sz w:val="24"/>
                <w:szCs w:val="24"/>
              </w:rPr>
            </w:pPr>
          </w:p>
        </w:tc>
      </w:tr>
      <w:tr w:rsidR="00D21A3B" w:rsidRPr="00D21A3B" w:rsidTr="00D21A3B">
        <w:trPr>
          <w:cantSplit/>
          <w:trHeight w:val="240"/>
        </w:trPr>
        <w:tc>
          <w:tcPr>
            <w:tcW w:w="709" w:type="pct"/>
            <w:vMerge/>
            <w:tcBorders>
              <w:top w:val="nil"/>
              <w:left w:val="single" w:sz="6" w:space="0" w:color="auto"/>
              <w:bottom w:val="nil"/>
              <w:right w:val="single" w:sz="6" w:space="0" w:color="auto"/>
            </w:tcBorders>
          </w:tcPr>
          <w:p w:rsidR="00D21A3B" w:rsidRPr="00BC0BC1" w:rsidRDefault="00D21A3B" w:rsidP="00D21A3B">
            <w:pPr>
              <w:pStyle w:val="ConsPlusCell"/>
              <w:jc w:val="center"/>
              <w:rPr>
                <w:rFonts w:ascii="Times New Roman" w:hAnsi="Times New Roman" w:cs="Times New Roman"/>
                <w:b/>
                <w:sz w:val="24"/>
                <w:szCs w:val="24"/>
              </w:rPr>
            </w:pPr>
          </w:p>
        </w:tc>
        <w:tc>
          <w:tcPr>
            <w:tcW w:w="1391" w:type="pct"/>
            <w:gridSpan w:val="3"/>
            <w:tcBorders>
              <w:top w:val="single" w:sz="6" w:space="0" w:color="auto"/>
              <w:left w:val="single" w:sz="6" w:space="0" w:color="auto"/>
              <w:bottom w:val="single" w:sz="6" w:space="0" w:color="auto"/>
              <w:right w:val="single" w:sz="6" w:space="0" w:color="auto"/>
            </w:tcBorders>
          </w:tcPr>
          <w:p w:rsidR="00D21A3B" w:rsidRPr="00BC0BC1" w:rsidRDefault="00D21A3B" w:rsidP="00D21A3B">
            <w:pPr>
              <w:pStyle w:val="ConsPlusCell"/>
              <w:jc w:val="center"/>
              <w:rPr>
                <w:rFonts w:ascii="Times New Roman" w:hAnsi="Times New Roman" w:cs="Times New Roman"/>
                <w:b/>
                <w:sz w:val="24"/>
                <w:szCs w:val="24"/>
              </w:rPr>
            </w:pPr>
            <w:r w:rsidRPr="00BC0BC1">
              <w:rPr>
                <w:rFonts w:ascii="Times New Roman" w:hAnsi="Times New Roman" w:cs="Times New Roman"/>
                <w:b/>
                <w:sz w:val="24"/>
                <w:szCs w:val="24"/>
              </w:rPr>
              <w:t>городская</w:t>
            </w:r>
          </w:p>
        </w:tc>
        <w:tc>
          <w:tcPr>
            <w:tcW w:w="1451" w:type="pct"/>
            <w:gridSpan w:val="3"/>
            <w:tcBorders>
              <w:top w:val="single" w:sz="6" w:space="0" w:color="auto"/>
              <w:left w:val="single" w:sz="6" w:space="0" w:color="auto"/>
              <w:bottom w:val="single" w:sz="6" w:space="0" w:color="auto"/>
              <w:right w:val="single" w:sz="6" w:space="0" w:color="auto"/>
            </w:tcBorders>
          </w:tcPr>
          <w:p w:rsidR="00D21A3B" w:rsidRPr="00BC0BC1" w:rsidRDefault="00D21A3B" w:rsidP="00D21A3B">
            <w:pPr>
              <w:pStyle w:val="ConsPlusCell"/>
              <w:jc w:val="center"/>
              <w:rPr>
                <w:rFonts w:ascii="Times New Roman" w:hAnsi="Times New Roman" w:cs="Times New Roman"/>
                <w:b/>
                <w:sz w:val="24"/>
                <w:szCs w:val="24"/>
              </w:rPr>
            </w:pPr>
            <w:r w:rsidRPr="00BC0BC1">
              <w:rPr>
                <w:rFonts w:ascii="Times New Roman" w:hAnsi="Times New Roman" w:cs="Times New Roman"/>
                <w:b/>
                <w:sz w:val="24"/>
                <w:szCs w:val="24"/>
              </w:rPr>
              <w:t>рекреационно-городская</w:t>
            </w:r>
          </w:p>
        </w:tc>
        <w:tc>
          <w:tcPr>
            <w:tcW w:w="1450" w:type="pct"/>
            <w:gridSpan w:val="3"/>
            <w:tcBorders>
              <w:top w:val="single" w:sz="6" w:space="0" w:color="auto"/>
              <w:left w:val="single" w:sz="6" w:space="0" w:color="auto"/>
              <w:bottom w:val="single" w:sz="6" w:space="0" w:color="auto"/>
              <w:right w:val="single" w:sz="6" w:space="0" w:color="auto"/>
            </w:tcBorders>
          </w:tcPr>
          <w:p w:rsidR="00D21A3B" w:rsidRPr="00BC0BC1" w:rsidRDefault="00D21A3B" w:rsidP="00D21A3B">
            <w:pPr>
              <w:pStyle w:val="ConsPlusCell"/>
              <w:jc w:val="center"/>
              <w:rPr>
                <w:rFonts w:ascii="Times New Roman" w:hAnsi="Times New Roman" w:cs="Times New Roman"/>
                <w:b/>
                <w:sz w:val="24"/>
                <w:szCs w:val="24"/>
              </w:rPr>
            </w:pPr>
            <w:r w:rsidRPr="00BC0BC1">
              <w:rPr>
                <w:rFonts w:ascii="Times New Roman" w:hAnsi="Times New Roman" w:cs="Times New Roman"/>
                <w:b/>
                <w:sz w:val="24"/>
                <w:szCs w:val="24"/>
              </w:rPr>
              <w:t>рекреационно-аграрная</w:t>
            </w:r>
          </w:p>
        </w:tc>
      </w:tr>
      <w:tr w:rsidR="00D21A3B" w:rsidRPr="00D21A3B" w:rsidTr="00D21A3B">
        <w:trPr>
          <w:cantSplit/>
          <w:trHeight w:val="360"/>
        </w:trPr>
        <w:tc>
          <w:tcPr>
            <w:tcW w:w="709" w:type="pct"/>
            <w:vMerge/>
            <w:tcBorders>
              <w:top w:val="nil"/>
              <w:left w:val="single" w:sz="6" w:space="0" w:color="auto"/>
              <w:bottom w:val="nil"/>
              <w:right w:val="single" w:sz="6" w:space="0" w:color="auto"/>
            </w:tcBorders>
          </w:tcPr>
          <w:p w:rsidR="00D21A3B" w:rsidRPr="00BC0BC1" w:rsidRDefault="00D21A3B" w:rsidP="00D21A3B">
            <w:pPr>
              <w:pStyle w:val="ConsPlusCell"/>
              <w:jc w:val="center"/>
              <w:rPr>
                <w:rFonts w:ascii="Times New Roman" w:hAnsi="Times New Roman" w:cs="Times New Roman"/>
                <w:b/>
                <w:sz w:val="24"/>
                <w:szCs w:val="24"/>
              </w:rPr>
            </w:pPr>
          </w:p>
        </w:tc>
        <w:tc>
          <w:tcPr>
            <w:tcW w:w="868" w:type="pct"/>
            <w:gridSpan w:val="2"/>
            <w:tcBorders>
              <w:top w:val="single" w:sz="6" w:space="0" w:color="auto"/>
              <w:left w:val="single" w:sz="6" w:space="0" w:color="auto"/>
              <w:bottom w:val="single" w:sz="6" w:space="0" w:color="auto"/>
              <w:right w:val="single" w:sz="6" w:space="0" w:color="auto"/>
            </w:tcBorders>
          </w:tcPr>
          <w:p w:rsidR="00D21A3B" w:rsidRPr="00BC0BC1" w:rsidRDefault="00D21A3B" w:rsidP="00D21A3B">
            <w:pPr>
              <w:pStyle w:val="ConsPlusCell"/>
              <w:jc w:val="center"/>
              <w:rPr>
                <w:rFonts w:ascii="Times New Roman" w:hAnsi="Times New Roman" w:cs="Times New Roman"/>
                <w:b/>
                <w:sz w:val="24"/>
                <w:szCs w:val="24"/>
              </w:rPr>
            </w:pPr>
            <w:r w:rsidRPr="00BC0BC1">
              <w:rPr>
                <w:rFonts w:ascii="Times New Roman" w:hAnsi="Times New Roman" w:cs="Times New Roman"/>
                <w:b/>
                <w:sz w:val="24"/>
                <w:szCs w:val="24"/>
              </w:rPr>
              <w:t xml:space="preserve">городские        </w:t>
            </w:r>
            <w:r w:rsidRPr="00BC0BC1">
              <w:rPr>
                <w:rFonts w:ascii="Times New Roman" w:hAnsi="Times New Roman" w:cs="Times New Roman"/>
                <w:b/>
                <w:sz w:val="24"/>
                <w:szCs w:val="24"/>
              </w:rPr>
              <w:br/>
              <w:t>населенные пункты</w:t>
            </w:r>
          </w:p>
        </w:tc>
        <w:tc>
          <w:tcPr>
            <w:tcW w:w="523" w:type="pct"/>
            <w:vMerge w:val="restart"/>
            <w:tcBorders>
              <w:top w:val="single" w:sz="6" w:space="0" w:color="auto"/>
              <w:left w:val="single" w:sz="6" w:space="0" w:color="auto"/>
              <w:bottom w:val="nil"/>
              <w:right w:val="single" w:sz="6" w:space="0" w:color="auto"/>
            </w:tcBorders>
          </w:tcPr>
          <w:p w:rsidR="00D21A3B" w:rsidRPr="00BC0BC1" w:rsidRDefault="00BC0BC1" w:rsidP="00D21A3B">
            <w:pPr>
              <w:pStyle w:val="ConsPlusCell"/>
              <w:jc w:val="center"/>
              <w:rPr>
                <w:rFonts w:ascii="Times New Roman" w:hAnsi="Times New Roman" w:cs="Times New Roman"/>
                <w:b/>
                <w:sz w:val="24"/>
                <w:szCs w:val="24"/>
              </w:rPr>
            </w:pPr>
            <w:r>
              <w:rPr>
                <w:rFonts w:ascii="Times New Roman" w:hAnsi="Times New Roman" w:cs="Times New Roman"/>
                <w:b/>
                <w:sz w:val="24"/>
                <w:szCs w:val="24"/>
              </w:rPr>
              <w:t>с</w:t>
            </w:r>
            <w:r w:rsidR="00D21A3B" w:rsidRPr="00BC0BC1">
              <w:rPr>
                <w:rFonts w:ascii="Times New Roman" w:hAnsi="Times New Roman" w:cs="Times New Roman"/>
                <w:b/>
                <w:sz w:val="24"/>
                <w:szCs w:val="24"/>
              </w:rPr>
              <w:t>ель</w:t>
            </w:r>
            <w:r w:rsidR="00545810" w:rsidRPr="00BC0BC1">
              <w:rPr>
                <w:rFonts w:ascii="Times New Roman" w:hAnsi="Times New Roman" w:cs="Times New Roman"/>
                <w:b/>
                <w:sz w:val="24"/>
                <w:szCs w:val="24"/>
              </w:rPr>
              <w:softHyphen/>
            </w:r>
            <w:r w:rsidR="00D21A3B" w:rsidRPr="00BC0BC1">
              <w:rPr>
                <w:rFonts w:ascii="Times New Roman" w:hAnsi="Times New Roman" w:cs="Times New Roman"/>
                <w:b/>
                <w:sz w:val="24"/>
                <w:szCs w:val="24"/>
              </w:rPr>
              <w:t xml:space="preserve">ские  </w:t>
            </w:r>
            <w:r w:rsidR="00D21A3B" w:rsidRPr="00BC0BC1">
              <w:rPr>
                <w:rFonts w:ascii="Times New Roman" w:hAnsi="Times New Roman" w:cs="Times New Roman"/>
                <w:b/>
                <w:sz w:val="24"/>
                <w:szCs w:val="24"/>
              </w:rPr>
              <w:br/>
              <w:t>насе</w:t>
            </w:r>
            <w:r w:rsidR="00545810" w:rsidRPr="00BC0BC1">
              <w:rPr>
                <w:rFonts w:ascii="Times New Roman" w:hAnsi="Times New Roman" w:cs="Times New Roman"/>
                <w:b/>
                <w:sz w:val="24"/>
                <w:szCs w:val="24"/>
              </w:rPr>
              <w:softHyphen/>
            </w:r>
            <w:r w:rsidR="00D21A3B" w:rsidRPr="00BC0BC1">
              <w:rPr>
                <w:rFonts w:ascii="Times New Roman" w:hAnsi="Times New Roman" w:cs="Times New Roman"/>
                <w:b/>
                <w:sz w:val="24"/>
                <w:szCs w:val="24"/>
              </w:rPr>
              <w:t>ленные</w:t>
            </w:r>
            <w:r w:rsidR="00D21A3B" w:rsidRPr="00BC0BC1">
              <w:rPr>
                <w:rFonts w:ascii="Times New Roman" w:hAnsi="Times New Roman" w:cs="Times New Roman"/>
                <w:b/>
                <w:sz w:val="24"/>
                <w:szCs w:val="24"/>
              </w:rPr>
              <w:br/>
              <w:t>пункты</w:t>
            </w:r>
          </w:p>
        </w:tc>
        <w:tc>
          <w:tcPr>
            <w:tcW w:w="919" w:type="pct"/>
            <w:gridSpan w:val="2"/>
            <w:tcBorders>
              <w:top w:val="single" w:sz="6" w:space="0" w:color="auto"/>
              <w:left w:val="single" w:sz="6" w:space="0" w:color="auto"/>
              <w:bottom w:val="single" w:sz="6" w:space="0" w:color="auto"/>
              <w:right w:val="single" w:sz="6" w:space="0" w:color="auto"/>
            </w:tcBorders>
          </w:tcPr>
          <w:p w:rsidR="00D21A3B" w:rsidRPr="00BC0BC1" w:rsidRDefault="00D21A3B" w:rsidP="00D21A3B">
            <w:pPr>
              <w:pStyle w:val="ConsPlusCell"/>
              <w:jc w:val="center"/>
              <w:rPr>
                <w:rFonts w:ascii="Times New Roman" w:hAnsi="Times New Roman" w:cs="Times New Roman"/>
                <w:b/>
                <w:sz w:val="24"/>
                <w:szCs w:val="24"/>
              </w:rPr>
            </w:pPr>
            <w:r w:rsidRPr="00BC0BC1">
              <w:rPr>
                <w:rFonts w:ascii="Times New Roman" w:hAnsi="Times New Roman" w:cs="Times New Roman"/>
                <w:b/>
                <w:sz w:val="24"/>
                <w:szCs w:val="24"/>
              </w:rPr>
              <w:t xml:space="preserve">городские        </w:t>
            </w:r>
            <w:r w:rsidRPr="00BC0BC1">
              <w:rPr>
                <w:rFonts w:ascii="Times New Roman" w:hAnsi="Times New Roman" w:cs="Times New Roman"/>
                <w:b/>
                <w:sz w:val="24"/>
                <w:szCs w:val="24"/>
              </w:rPr>
              <w:br/>
              <w:t>населенные пункты</w:t>
            </w:r>
          </w:p>
        </w:tc>
        <w:tc>
          <w:tcPr>
            <w:tcW w:w="532" w:type="pct"/>
            <w:vMerge w:val="restart"/>
            <w:tcBorders>
              <w:top w:val="single" w:sz="6" w:space="0" w:color="auto"/>
              <w:left w:val="single" w:sz="6" w:space="0" w:color="auto"/>
              <w:bottom w:val="nil"/>
              <w:right w:val="single" w:sz="6" w:space="0" w:color="auto"/>
            </w:tcBorders>
          </w:tcPr>
          <w:p w:rsidR="00D21A3B" w:rsidRPr="00BC0BC1" w:rsidRDefault="00D21A3B" w:rsidP="00D21A3B">
            <w:pPr>
              <w:pStyle w:val="ConsPlusCell"/>
              <w:jc w:val="center"/>
              <w:rPr>
                <w:rFonts w:ascii="Times New Roman" w:hAnsi="Times New Roman" w:cs="Times New Roman"/>
                <w:b/>
                <w:sz w:val="24"/>
                <w:szCs w:val="24"/>
              </w:rPr>
            </w:pPr>
            <w:r w:rsidRPr="00BC0BC1">
              <w:rPr>
                <w:rFonts w:ascii="Times New Roman" w:hAnsi="Times New Roman" w:cs="Times New Roman"/>
                <w:b/>
                <w:sz w:val="24"/>
                <w:szCs w:val="24"/>
              </w:rPr>
              <w:t>сель</w:t>
            </w:r>
            <w:r w:rsidR="00545810" w:rsidRPr="00BC0BC1">
              <w:rPr>
                <w:rFonts w:ascii="Times New Roman" w:hAnsi="Times New Roman" w:cs="Times New Roman"/>
                <w:b/>
                <w:sz w:val="24"/>
                <w:szCs w:val="24"/>
              </w:rPr>
              <w:softHyphen/>
            </w:r>
            <w:r w:rsidRPr="00BC0BC1">
              <w:rPr>
                <w:rFonts w:ascii="Times New Roman" w:hAnsi="Times New Roman" w:cs="Times New Roman"/>
                <w:b/>
                <w:sz w:val="24"/>
                <w:szCs w:val="24"/>
              </w:rPr>
              <w:t xml:space="preserve">ские  </w:t>
            </w:r>
            <w:r w:rsidRPr="00BC0BC1">
              <w:rPr>
                <w:rFonts w:ascii="Times New Roman" w:hAnsi="Times New Roman" w:cs="Times New Roman"/>
                <w:b/>
                <w:sz w:val="24"/>
                <w:szCs w:val="24"/>
              </w:rPr>
              <w:br/>
              <w:t>насе</w:t>
            </w:r>
            <w:r w:rsidR="00545810" w:rsidRPr="00BC0BC1">
              <w:rPr>
                <w:rFonts w:ascii="Times New Roman" w:hAnsi="Times New Roman" w:cs="Times New Roman"/>
                <w:b/>
                <w:sz w:val="24"/>
                <w:szCs w:val="24"/>
              </w:rPr>
              <w:softHyphen/>
            </w:r>
            <w:r w:rsidRPr="00BC0BC1">
              <w:rPr>
                <w:rFonts w:ascii="Times New Roman" w:hAnsi="Times New Roman" w:cs="Times New Roman"/>
                <w:b/>
                <w:sz w:val="24"/>
                <w:szCs w:val="24"/>
              </w:rPr>
              <w:t>ленные</w:t>
            </w:r>
            <w:r w:rsidRPr="00BC0BC1">
              <w:rPr>
                <w:rFonts w:ascii="Times New Roman" w:hAnsi="Times New Roman" w:cs="Times New Roman"/>
                <w:b/>
                <w:sz w:val="24"/>
                <w:szCs w:val="24"/>
              </w:rPr>
              <w:br/>
              <w:t>пункты</w:t>
            </w:r>
          </w:p>
        </w:tc>
        <w:tc>
          <w:tcPr>
            <w:tcW w:w="919" w:type="pct"/>
            <w:gridSpan w:val="2"/>
            <w:tcBorders>
              <w:top w:val="single" w:sz="6" w:space="0" w:color="auto"/>
              <w:left w:val="single" w:sz="6" w:space="0" w:color="auto"/>
              <w:bottom w:val="single" w:sz="6" w:space="0" w:color="auto"/>
              <w:right w:val="single" w:sz="6" w:space="0" w:color="auto"/>
            </w:tcBorders>
          </w:tcPr>
          <w:p w:rsidR="00D21A3B" w:rsidRPr="00BC0BC1" w:rsidRDefault="00D21A3B" w:rsidP="00D21A3B">
            <w:pPr>
              <w:pStyle w:val="ConsPlusCell"/>
              <w:jc w:val="center"/>
              <w:rPr>
                <w:rFonts w:ascii="Times New Roman" w:hAnsi="Times New Roman" w:cs="Times New Roman"/>
                <w:b/>
                <w:sz w:val="24"/>
                <w:szCs w:val="24"/>
              </w:rPr>
            </w:pPr>
            <w:r w:rsidRPr="00BC0BC1">
              <w:rPr>
                <w:rFonts w:ascii="Times New Roman" w:hAnsi="Times New Roman" w:cs="Times New Roman"/>
                <w:b/>
                <w:sz w:val="24"/>
                <w:szCs w:val="24"/>
              </w:rPr>
              <w:t xml:space="preserve">городские        </w:t>
            </w:r>
            <w:r w:rsidRPr="00BC0BC1">
              <w:rPr>
                <w:rFonts w:ascii="Times New Roman" w:hAnsi="Times New Roman" w:cs="Times New Roman"/>
                <w:b/>
                <w:sz w:val="24"/>
                <w:szCs w:val="24"/>
              </w:rPr>
              <w:br/>
              <w:t>населенные пункты</w:t>
            </w:r>
          </w:p>
        </w:tc>
        <w:tc>
          <w:tcPr>
            <w:tcW w:w="531" w:type="pct"/>
            <w:vMerge w:val="restart"/>
            <w:tcBorders>
              <w:top w:val="single" w:sz="6" w:space="0" w:color="auto"/>
              <w:left w:val="single" w:sz="6" w:space="0" w:color="auto"/>
              <w:bottom w:val="nil"/>
              <w:right w:val="single" w:sz="6" w:space="0" w:color="auto"/>
            </w:tcBorders>
          </w:tcPr>
          <w:p w:rsidR="00D21A3B" w:rsidRPr="00BC0BC1" w:rsidRDefault="00D21A3B" w:rsidP="00D21A3B">
            <w:pPr>
              <w:pStyle w:val="ConsPlusCell"/>
              <w:jc w:val="center"/>
              <w:rPr>
                <w:rFonts w:ascii="Times New Roman" w:hAnsi="Times New Roman" w:cs="Times New Roman"/>
                <w:b/>
                <w:sz w:val="24"/>
                <w:szCs w:val="24"/>
              </w:rPr>
            </w:pPr>
            <w:r w:rsidRPr="00BC0BC1">
              <w:rPr>
                <w:rFonts w:ascii="Times New Roman" w:hAnsi="Times New Roman" w:cs="Times New Roman"/>
                <w:b/>
                <w:sz w:val="24"/>
                <w:szCs w:val="24"/>
              </w:rPr>
              <w:t>сель</w:t>
            </w:r>
            <w:r w:rsidR="00545810" w:rsidRPr="00BC0BC1">
              <w:rPr>
                <w:rFonts w:ascii="Times New Roman" w:hAnsi="Times New Roman" w:cs="Times New Roman"/>
                <w:b/>
                <w:sz w:val="24"/>
                <w:szCs w:val="24"/>
              </w:rPr>
              <w:softHyphen/>
            </w:r>
            <w:r w:rsidRPr="00BC0BC1">
              <w:rPr>
                <w:rFonts w:ascii="Times New Roman" w:hAnsi="Times New Roman" w:cs="Times New Roman"/>
                <w:b/>
                <w:sz w:val="24"/>
                <w:szCs w:val="24"/>
              </w:rPr>
              <w:t xml:space="preserve">ские  </w:t>
            </w:r>
            <w:r w:rsidRPr="00BC0BC1">
              <w:rPr>
                <w:rFonts w:ascii="Times New Roman" w:hAnsi="Times New Roman" w:cs="Times New Roman"/>
                <w:b/>
                <w:sz w:val="24"/>
                <w:szCs w:val="24"/>
              </w:rPr>
              <w:br/>
              <w:t>насе</w:t>
            </w:r>
            <w:r w:rsidR="00545810" w:rsidRPr="00BC0BC1">
              <w:rPr>
                <w:rFonts w:ascii="Times New Roman" w:hAnsi="Times New Roman" w:cs="Times New Roman"/>
                <w:b/>
                <w:sz w:val="24"/>
                <w:szCs w:val="24"/>
              </w:rPr>
              <w:softHyphen/>
            </w:r>
            <w:r w:rsidRPr="00BC0BC1">
              <w:rPr>
                <w:rFonts w:ascii="Times New Roman" w:hAnsi="Times New Roman" w:cs="Times New Roman"/>
                <w:b/>
                <w:sz w:val="24"/>
                <w:szCs w:val="24"/>
              </w:rPr>
              <w:t>ленные</w:t>
            </w:r>
            <w:r w:rsidRPr="00BC0BC1">
              <w:rPr>
                <w:rFonts w:ascii="Times New Roman" w:hAnsi="Times New Roman" w:cs="Times New Roman"/>
                <w:b/>
                <w:sz w:val="24"/>
                <w:szCs w:val="24"/>
              </w:rPr>
              <w:br/>
              <w:t>пункты</w:t>
            </w:r>
          </w:p>
        </w:tc>
      </w:tr>
      <w:tr w:rsidR="00D21A3B" w:rsidRPr="00D21A3B" w:rsidTr="00D21A3B">
        <w:trPr>
          <w:cantSplit/>
          <w:trHeight w:val="480"/>
        </w:trPr>
        <w:tc>
          <w:tcPr>
            <w:tcW w:w="709" w:type="pct"/>
            <w:vMerge/>
            <w:tcBorders>
              <w:top w:val="nil"/>
              <w:left w:val="single" w:sz="6" w:space="0" w:color="auto"/>
              <w:bottom w:val="single" w:sz="6" w:space="0" w:color="auto"/>
              <w:right w:val="single" w:sz="6" w:space="0" w:color="auto"/>
            </w:tcBorders>
          </w:tcPr>
          <w:p w:rsidR="00D21A3B" w:rsidRPr="00D21A3B" w:rsidRDefault="00D21A3B" w:rsidP="00D21A3B">
            <w:pPr>
              <w:pStyle w:val="ConsPlusCell"/>
              <w:jc w:val="center"/>
              <w:rPr>
                <w:rFonts w:ascii="Times New Roman" w:hAnsi="Times New Roman" w:cs="Times New Roman"/>
                <w:sz w:val="24"/>
                <w:szCs w:val="24"/>
              </w:rPr>
            </w:pPr>
          </w:p>
        </w:tc>
        <w:tc>
          <w:tcPr>
            <w:tcW w:w="451" w:type="pct"/>
            <w:tcBorders>
              <w:top w:val="single" w:sz="6" w:space="0" w:color="auto"/>
              <w:left w:val="single" w:sz="6" w:space="0" w:color="auto"/>
              <w:bottom w:val="single" w:sz="6" w:space="0" w:color="auto"/>
              <w:right w:val="single" w:sz="6" w:space="0" w:color="auto"/>
            </w:tcBorders>
          </w:tcPr>
          <w:p w:rsidR="00D21A3B" w:rsidRPr="00D21A3B" w:rsidRDefault="00D21A3B" w:rsidP="00D21A3B">
            <w:pPr>
              <w:pStyle w:val="ConsPlusCell"/>
              <w:jc w:val="center"/>
              <w:rPr>
                <w:rFonts w:ascii="Times New Roman" w:hAnsi="Times New Roman" w:cs="Times New Roman"/>
                <w:sz w:val="24"/>
                <w:szCs w:val="24"/>
              </w:rPr>
            </w:pPr>
            <w:r w:rsidRPr="00D21A3B">
              <w:rPr>
                <w:rFonts w:ascii="Times New Roman" w:hAnsi="Times New Roman" w:cs="Times New Roman"/>
                <w:sz w:val="24"/>
                <w:szCs w:val="24"/>
              </w:rPr>
              <w:t>города</w:t>
            </w:r>
          </w:p>
        </w:tc>
        <w:tc>
          <w:tcPr>
            <w:tcW w:w="417" w:type="pct"/>
            <w:tcBorders>
              <w:top w:val="single" w:sz="6" w:space="0" w:color="auto"/>
              <w:left w:val="single" w:sz="6" w:space="0" w:color="auto"/>
              <w:bottom w:val="single" w:sz="6" w:space="0" w:color="auto"/>
              <w:right w:val="single" w:sz="6" w:space="0" w:color="auto"/>
            </w:tcBorders>
          </w:tcPr>
          <w:p w:rsidR="00D21A3B" w:rsidRPr="00D21A3B" w:rsidRDefault="00D21A3B" w:rsidP="00D21A3B">
            <w:pPr>
              <w:pStyle w:val="ConsPlusCell"/>
              <w:jc w:val="center"/>
              <w:rPr>
                <w:rFonts w:ascii="Times New Roman" w:hAnsi="Times New Roman" w:cs="Times New Roman"/>
                <w:sz w:val="24"/>
                <w:szCs w:val="24"/>
              </w:rPr>
            </w:pPr>
            <w:r w:rsidRPr="00D21A3B">
              <w:rPr>
                <w:rFonts w:ascii="Times New Roman" w:hAnsi="Times New Roman" w:cs="Times New Roman"/>
                <w:sz w:val="24"/>
                <w:szCs w:val="24"/>
              </w:rPr>
              <w:t>по</w:t>
            </w:r>
            <w:r w:rsidR="00545810">
              <w:rPr>
                <w:rFonts w:ascii="Times New Roman" w:hAnsi="Times New Roman" w:cs="Times New Roman"/>
                <w:sz w:val="24"/>
                <w:szCs w:val="24"/>
              </w:rPr>
              <w:softHyphen/>
            </w:r>
            <w:r w:rsidRPr="00D21A3B">
              <w:rPr>
                <w:rFonts w:ascii="Times New Roman" w:hAnsi="Times New Roman" w:cs="Times New Roman"/>
                <w:sz w:val="24"/>
                <w:szCs w:val="24"/>
              </w:rPr>
              <w:t xml:space="preserve">селки   </w:t>
            </w:r>
            <w:r w:rsidRPr="00D21A3B">
              <w:rPr>
                <w:rFonts w:ascii="Times New Roman" w:hAnsi="Times New Roman" w:cs="Times New Roman"/>
                <w:sz w:val="24"/>
                <w:szCs w:val="24"/>
              </w:rPr>
              <w:br/>
              <w:t>город</w:t>
            </w:r>
          </w:p>
          <w:p w:rsidR="00D21A3B" w:rsidRPr="00D21A3B" w:rsidRDefault="00D21A3B" w:rsidP="00D21A3B">
            <w:pPr>
              <w:pStyle w:val="ConsPlusCell"/>
              <w:jc w:val="center"/>
              <w:rPr>
                <w:rFonts w:ascii="Times New Roman" w:hAnsi="Times New Roman" w:cs="Times New Roman"/>
                <w:sz w:val="24"/>
                <w:szCs w:val="24"/>
              </w:rPr>
            </w:pPr>
            <w:r w:rsidRPr="00D21A3B">
              <w:rPr>
                <w:rFonts w:ascii="Times New Roman" w:hAnsi="Times New Roman" w:cs="Times New Roman"/>
                <w:sz w:val="24"/>
                <w:szCs w:val="24"/>
              </w:rPr>
              <w:t>ского</w:t>
            </w:r>
            <w:r w:rsidRPr="00D21A3B">
              <w:rPr>
                <w:rFonts w:ascii="Times New Roman" w:hAnsi="Times New Roman" w:cs="Times New Roman"/>
                <w:sz w:val="24"/>
                <w:szCs w:val="24"/>
              </w:rPr>
              <w:br/>
              <w:t>типа</w:t>
            </w:r>
          </w:p>
        </w:tc>
        <w:tc>
          <w:tcPr>
            <w:tcW w:w="523" w:type="pct"/>
            <w:vMerge/>
            <w:tcBorders>
              <w:top w:val="nil"/>
              <w:left w:val="single" w:sz="6" w:space="0" w:color="auto"/>
              <w:bottom w:val="single" w:sz="6" w:space="0" w:color="auto"/>
              <w:right w:val="single" w:sz="6" w:space="0" w:color="auto"/>
            </w:tcBorders>
          </w:tcPr>
          <w:p w:rsidR="00D21A3B" w:rsidRPr="00D21A3B" w:rsidRDefault="00D21A3B" w:rsidP="00D21A3B">
            <w:pPr>
              <w:pStyle w:val="ConsPlusCell"/>
              <w:jc w:val="center"/>
              <w:rPr>
                <w:rFonts w:ascii="Times New Roman" w:hAnsi="Times New Roman" w:cs="Times New Roman"/>
                <w:sz w:val="24"/>
                <w:szCs w:val="24"/>
              </w:rPr>
            </w:pPr>
          </w:p>
        </w:tc>
        <w:tc>
          <w:tcPr>
            <w:tcW w:w="478" w:type="pct"/>
            <w:tcBorders>
              <w:top w:val="single" w:sz="6" w:space="0" w:color="auto"/>
              <w:left w:val="single" w:sz="6" w:space="0" w:color="auto"/>
              <w:bottom w:val="single" w:sz="6" w:space="0" w:color="auto"/>
              <w:right w:val="single" w:sz="6" w:space="0" w:color="auto"/>
            </w:tcBorders>
          </w:tcPr>
          <w:p w:rsidR="00D21A3B" w:rsidRPr="00D21A3B" w:rsidRDefault="00D21A3B" w:rsidP="00D21A3B">
            <w:pPr>
              <w:pStyle w:val="ConsPlusCell"/>
              <w:jc w:val="center"/>
              <w:rPr>
                <w:rFonts w:ascii="Times New Roman" w:hAnsi="Times New Roman" w:cs="Times New Roman"/>
                <w:sz w:val="24"/>
                <w:szCs w:val="24"/>
              </w:rPr>
            </w:pPr>
            <w:r w:rsidRPr="00D21A3B">
              <w:rPr>
                <w:rFonts w:ascii="Times New Roman" w:hAnsi="Times New Roman" w:cs="Times New Roman"/>
                <w:sz w:val="24"/>
                <w:szCs w:val="24"/>
              </w:rPr>
              <w:t>города</w:t>
            </w:r>
          </w:p>
        </w:tc>
        <w:tc>
          <w:tcPr>
            <w:tcW w:w="441" w:type="pct"/>
            <w:tcBorders>
              <w:top w:val="single" w:sz="6" w:space="0" w:color="auto"/>
              <w:left w:val="single" w:sz="6" w:space="0" w:color="auto"/>
              <w:bottom w:val="single" w:sz="6" w:space="0" w:color="auto"/>
              <w:right w:val="single" w:sz="6" w:space="0" w:color="auto"/>
            </w:tcBorders>
          </w:tcPr>
          <w:p w:rsidR="00D21A3B" w:rsidRPr="00D21A3B" w:rsidRDefault="00D21A3B" w:rsidP="00D21A3B">
            <w:pPr>
              <w:pStyle w:val="ConsPlusCell"/>
              <w:jc w:val="center"/>
              <w:rPr>
                <w:rFonts w:ascii="Times New Roman" w:hAnsi="Times New Roman" w:cs="Times New Roman"/>
                <w:sz w:val="24"/>
                <w:szCs w:val="24"/>
              </w:rPr>
            </w:pPr>
            <w:r w:rsidRPr="00D21A3B">
              <w:rPr>
                <w:rFonts w:ascii="Times New Roman" w:hAnsi="Times New Roman" w:cs="Times New Roman"/>
                <w:sz w:val="24"/>
                <w:szCs w:val="24"/>
              </w:rPr>
              <w:t>по</w:t>
            </w:r>
            <w:r w:rsidR="00545810">
              <w:rPr>
                <w:rFonts w:ascii="Times New Roman" w:hAnsi="Times New Roman" w:cs="Times New Roman"/>
                <w:sz w:val="24"/>
                <w:szCs w:val="24"/>
              </w:rPr>
              <w:softHyphen/>
            </w:r>
            <w:r w:rsidRPr="00D21A3B">
              <w:rPr>
                <w:rFonts w:ascii="Times New Roman" w:hAnsi="Times New Roman" w:cs="Times New Roman"/>
                <w:sz w:val="24"/>
                <w:szCs w:val="24"/>
              </w:rPr>
              <w:t xml:space="preserve">селки   </w:t>
            </w:r>
            <w:r w:rsidRPr="00D21A3B">
              <w:rPr>
                <w:rFonts w:ascii="Times New Roman" w:hAnsi="Times New Roman" w:cs="Times New Roman"/>
                <w:sz w:val="24"/>
                <w:szCs w:val="24"/>
              </w:rPr>
              <w:br/>
              <w:t>город</w:t>
            </w:r>
            <w:r w:rsidR="00545810">
              <w:rPr>
                <w:rFonts w:ascii="Times New Roman" w:hAnsi="Times New Roman" w:cs="Times New Roman"/>
                <w:sz w:val="24"/>
                <w:szCs w:val="24"/>
              </w:rPr>
              <w:softHyphen/>
            </w:r>
            <w:r w:rsidRPr="00D21A3B">
              <w:rPr>
                <w:rFonts w:ascii="Times New Roman" w:hAnsi="Times New Roman" w:cs="Times New Roman"/>
                <w:sz w:val="24"/>
                <w:szCs w:val="24"/>
              </w:rPr>
              <w:t>ского</w:t>
            </w:r>
            <w:r w:rsidRPr="00D21A3B">
              <w:rPr>
                <w:rFonts w:ascii="Times New Roman" w:hAnsi="Times New Roman" w:cs="Times New Roman"/>
                <w:sz w:val="24"/>
                <w:szCs w:val="24"/>
              </w:rPr>
              <w:br/>
              <w:t>типа</w:t>
            </w:r>
          </w:p>
        </w:tc>
        <w:tc>
          <w:tcPr>
            <w:tcW w:w="532" w:type="pct"/>
            <w:vMerge/>
            <w:tcBorders>
              <w:top w:val="nil"/>
              <w:left w:val="single" w:sz="6" w:space="0" w:color="auto"/>
              <w:bottom w:val="single" w:sz="6" w:space="0" w:color="auto"/>
              <w:right w:val="single" w:sz="6" w:space="0" w:color="auto"/>
            </w:tcBorders>
          </w:tcPr>
          <w:p w:rsidR="00D21A3B" w:rsidRPr="00D21A3B" w:rsidRDefault="00D21A3B" w:rsidP="00D21A3B">
            <w:pPr>
              <w:pStyle w:val="ConsPlusCell"/>
              <w:jc w:val="center"/>
              <w:rPr>
                <w:rFonts w:ascii="Times New Roman" w:hAnsi="Times New Roman" w:cs="Times New Roman"/>
                <w:sz w:val="24"/>
                <w:szCs w:val="24"/>
              </w:rPr>
            </w:pPr>
          </w:p>
        </w:tc>
        <w:tc>
          <w:tcPr>
            <w:tcW w:w="444" w:type="pct"/>
            <w:tcBorders>
              <w:top w:val="single" w:sz="6" w:space="0" w:color="auto"/>
              <w:left w:val="single" w:sz="6" w:space="0" w:color="auto"/>
              <w:bottom w:val="single" w:sz="6" w:space="0" w:color="auto"/>
              <w:right w:val="single" w:sz="6" w:space="0" w:color="auto"/>
            </w:tcBorders>
          </w:tcPr>
          <w:p w:rsidR="00D21A3B" w:rsidRPr="00D21A3B" w:rsidRDefault="00D21A3B" w:rsidP="00D21A3B">
            <w:pPr>
              <w:pStyle w:val="ConsPlusCell"/>
              <w:jc w:val="center"/>
              <w:rPr>
                <w:rFonts w:ascii="Times New Roman" w:hAnsi="Times New Roman" w:cs="Times New Roman"/>
                <w:sz w:val="24"/>
                <w:szCs w:val="24"/>
              </w:rPr>
            </w:pPr>
            <w:r w:rsidRPr="00D21A3B">
              <w:rPr>
                <w:rFonts w:ascii="Times New Roman" w:hAnsi="Times New Roman" w:cs="Times New Roman"/>
                <w:sz w:val="24"/>
                <w:szCs w:val="24"/>
              </w:rPr>
              <w:t>города</w:t>
            </w:r>
          </w:p>
        </w:tc>
        <w:tc>
          <w:tcPr>
            <w:tcW w:w="475" w:type="pct"/>
            <w:tcBorders>
              <w:top w:val="single" w:sz="6" w:space="0" w:color="auto"/>
              <w:left w:val="single" w:sz="6" w:space="0" w:color="auto"/>
              <w:bottom w:val="single" w:sz="6" w:space="0" w:color="auto"/>
              <w:right w:val="single" w:sz="6" w:space="0" w:color="auto"/>
            </w:tcBorders>
          </w:tcPr>
          <w:p w:rsidR="00D21A3B" w:rsidRPr="00D21A3B" w:rsidRDefault="00D21A3B" w:rsidP="00D21A3B">
            <w:pPr>
              <w:pStyle w:val="ConsPlusCell"/>
              <w:jc w:val="center"/>
              <w:rPr>
                <w:rFonts w:ascii="Times New Roman" w:hAnsi="Times New Roman" w:cs="Times New Roman"/>
                <w:sz w:val="24"/>
                <w:szCs w:val="24"/>
              </w:rPr>
            </w:pPr>
            <w:r w:rsidRPr="00D21A3B">
              <w:rPr>
                <w:rFonts w:ascii="Times New Roman" w:hAnsi="Times New Roman" w:cs="Times New Roman"/>
                <w:sz w:val="24"/>
                <w:szCs w:val="24"/>
              </w:rPr>
              <w:t>по</w:t>
            </w:r>
            <w:r w:rsidR="00545810">
              <w:rPr>
                <w:rFonts w:ascii="Times New Roman" w:hAnsi="Times New Roman" w:cs="Times New Roman"/>
                <w:sz w:val="24"/>
                <w:szCs w:val="24"/>
              </w:rPr>
              <w:softHyphen/>
            </w:r>
            <w:r w:rsidRPr="00D21A3B">
              <w:rPr>
                <w:rFonts w:ascii="Times New Roman" w:hAnsi="Times New Roman" w:cs="Times New Roman"/>
                <w:sz w:val="24"/>
                <w:szCs w:val="24"/>
              </w:rPr>
              <w:t xml:space="preserve">селки   </w:t>
            </w:r>
            <w:r w:rsidRPr="00D21A3B">
              <w:rPr>
                <w:rFonts w:ascii="Times New Roman" w:hAnsi="Times New Roman" w:cs="Times New Roman"/>
                <w:sz w:val="24"/>
                <w:szCs w:val="24"/>
              </w:rPr>
              <w:br/>
              <w:t>город</w:t>
            </w:r>
            <w:r w:rsidR="00545810">
              <w:rPr>
                <w:rFonts w:ascii="Times New Roman" w:hAnsi="Times New Roman" w:cs="Times New Roman"/>
                <w:sz w:val="24"/>
                <w:szCs w:val="24"/>
              </w:rPr>
              <w:softHyphen/>
            </w:r>
            <w:r w:rsidRPr="00D21A3B">
              <w:rPr>
                <w:rFonts w:ascii="Times New Roman" w:hAnsi="Times New Roman" w:cs="Times New Roman"/>
                <w:sz w:val="24"/>
                <w:szCs w:val="24"/>
              </w:rPr>
              <w:t>ского</w:t>
            </w:r>
            <w:r w:rsidRPr="00D21A3B">
              <w:rPr>
                <w:rFonts w:ascii="Times New Roman" w:hAnsi="Times New Roman" w:cs="Times New Roman"/>
                <w:sz w:val="24"/>
                <w:szCs w:val="24"/>
              </w:rPr>
              <w:br/>
              <w:t>типа</w:t>
            </w:r>
          </w:p>
        </w:tc>
        <w:tc>
          <w:tcPr>
            <w:tcW w:w="531" w:type="pct"/>
            <w:vMerge/>
            <w:tcBorders>
              <w:top w:val="nil"/>
              <w:left w:val="single" w:sz="6" w:space="0" w:color="auto"/>
              <w:bottom w:val="single" w:sz="6" w:space="0" w:color="auto"/>
              <w:right w:val="single" w:sz="6" w:space="0" w:color="auto"/>
            </w:tcBorders>
          </w:tcPr>
          <w:p w:rsidR="00D21A3B" w:rsidRPr="00D21A3B" w:rsidRDefault="00D21A3B" w:rsidP="00D21A3B">
            <w:pPr>
              <w:pStyle w:val="ConsPlusCell"/>
              <w:jc w:val="center"/>
              <w:rPr>
                <w:rFonts w:ascii="Times New Roman" w:hAnsi="Times New Roman" w:cs="Times New Roman"/>
                <w:sz w:val="24"/>
                <w:szCs w:val="24"/>
              </w:rPr>
            </w:pPr>
          </w:p>
        </w:tc>
      </w:tr>
      <w:tr w:rsidR="00D21A3B" w:rsidRPr="00D21A3B" w:rsidTr="00D21A3B">
        <w:trPr>
          <w:cantSplit/>
          <w:trHeight w:val="240"/>
        </w:trPr>
        <w:tc>
          <w:tcPr>
            <w:tcW w:w="709" w:type="pct"/>
            <w:tcBorders>
              <w:top w:val="single" w:sz="6" w:space="0" w:color="auto"/>
              <w:left w:val="single" w:sz="6" w:space="0" w:color="auto"/>
              <w:bottom w:val="single" w:sz="6" w:space="0" w:color="auto"/>
              <w:right w:val="single" w:sz="6" w:space="0" w:color="auto"/>
            </w:tcBorders>
          </w:tcPr>
          <w:p w:rsidR="00D21A3B" w:rsidRPr="00D21A3B" w:rsidRDefault="00D21A3B" w:rsidP="00D21A3B">
            <w:pPr>
              <w:pStyle w:val="ConsPlusCell"/>
              <w:rPr>
                <w:rFonts w:ascii="Times New Roman" w:hAnsi="Times New Roman" w:cs="Times New Roman"/>
                <w:sz w:val="24"/>
                <w:szCs w:val="24"/>
              </w:rPr>
            </w:pPr>
            <w:r w:rsidRPr="00D21A3B">
              <w:rPr>
                <w:rFonts w:ascii="Times New Roman" w:hAnsi="Times New Roman" w:cs="Times New Roman"/>
                <w:sz w:val="24"/>
                <w:szCs w:val="24"/>
              </w:rPr>
              <w:t xml:space="preserve">свыше 100 </w:t>
            </w:r>
          </w:p>
        </w:tc>
        <w:tc>
          <w:tcPr>
            <w:tcW w:w="451" w:type="pct"/>
            <w:tcBorders>
              <w:top w:val="single" w:sz="6" w:space="0" w:color="auto"/>
              <w:left w:val="single" w:sz="6" w:space="0" w:color="auto"/>
              <w:bottom w:val="single" w:sz="6" w:space="0" w:color="auto"/>
              <w:right w:val="single" w:sz="6" w:space="0" w:color="auto"/>
            </w:tcBorders>
          </w:tcPr>
          <w:p w:rsidR="00D21A3B" w:rsidRPr="00D21A3B" w:rsidRDefault="00D21A3B" w:rsidP="00D21A3B">
            <w:pPr>
              <w:pStyle w:val="ConsPlusCell"/>
              <w:jc w:val="center"/>
              <w:rPr>
                <w:rFonts w:ascii="Times New Roman" w:hAnsi="Times New Roman" w:cs="Times New Roman"/>
                <w:sz w:val="24"/>
                <w:szCs w:val="24"/>
              </w:rPr>
            </w:pPr>
            <w:r w:rsidRPr="00D21A3B">
              <w:rPr>
                <w:rFonts w:ascii="Times New Roman" w:hAnsi="Times New Roman" w:cs="Times New Roman"/>
                <w:sz w:val="24"/>
                <w:szCs w:val="24"/>
              </w:rPr>
              <w:t>17</w:t>
            </w:r>
          </w:p>
        </w:tc>
        <w:tc>
          <w:tcPr>
            <w:tcW w:w="417" w:type="pct"/>
            <w:tcBorders>
              <w:top w:val="single" w:sz="6" w:space="0" w:color="auto"/>
              <w:left w:val="single" w:sz="6" w:space="0" w:color="auto"/>
              <w:bottom w:val="single" w:sz="6" w:space="0" w:color="auto"/>
              <w:right w:val="single" w:sz="6" w:space="0" w:color="auto"/>
            </w:tcBorders>
          </w:tcPr>
          <w:p w:rsidR="00D21A3B" w:rsidRPr="00D21A3B" w:rsidRDefault="00D21A3B" w:rsidP="00D21A3B">
            <w:pPr>
              <w:pStyle w:val="ConsPlusCell"/>
              <w:jc w:val="center"/>
              <w:rPr>
                <w:rFonts w:ascii="Times New Roman" w:hAnsi="Times New Roman" w:cs="Times New Roman"/>
                <w:sz w:val="24"/>
                <w:szCs w:val="24"/>
              </w:rPr>
            </w:pPr>
            <w:r w:rsidRPr="00D21A3B">
              <w:rPr>
                <w:rFonts w:ascii="Times New Roman" w:hAnsi="Times New Roman" w:cs="Times New Roman"/>
                <w:sz w:val="24"/>
                <w:szCs w:val="24"/>
              </w:rPr>
              <w:t>-</w:t>
            </w:r>
          </w:p>
        </w:tc>
        <w:tc>
          <w:tcPr>
            <w:tcW w:w="523" w:type="pct"/>
            <w:tcBorders>
              <w:top w:val="single" w:sz="6" w:space="0" w:color="auto"/>
              <w:left w:val="single" w:sz="6" w:space="0" w:color="auto"/>
              <w:bottom w:val="single" w:sz="6" w:space="0" w:color="auto"/>
              <w:right w:val="single" w:sz="6" w:space="0" w:color="auto"/>
            </w:tcBorders>
          </w:tcPr>
          <w:p w:rsidR="00D21A3B" w:rsidRPr="00D21A3B" w:rsidRDefault="00D21A3B" w:rsidP="00D21A3B">
            <w:pPr>
              <w:pStyle w:val="ConsPlusCell"/>
              <w:jc w:val="center"/>
              <w:rPr>
                <w:rFonts w:ascii="Times New Roman" w:hAnsi="Times New Roman" w:cs="Times New Roman"/>
                <w:sz w:val="24"/>
                <w:szCs w:val="24"/>
              </w:rPr>
            </w:pPr>
            <w:r w:rsidRPr="00D21A3B">
              <w:rPr>
                <w:rFonts w:ascii="Times New Roman" w:hAnsi="Times New Roman" w:cs="Times New Roman"/>
                <w:sz w:val="24"/>
                <w:szCs w:val="24"/>
              </w:rPr>
              <w:t>-</w:t>
            </w:r>
          </w:p>
        </w:tc>
        <w:tc>
          <w:tcPr>
            <w:tcW w:w="478" w:type="pct"/>
            <w:tcBorders>
              <w:top w:val="single" w:sz="6" w:space="0" w:color="auto"/>
              <w:left w:val="single" w:sz="6" w:space="0" w:color="auto"/>
              <w:bottom w:val="single" w:sz="6" w:space="0" w:color="auto"/>
              <w:right w:val="single" w:sz="6" w:space="0" w:color="auto"/>
            </w:tcBorders>
          </w:tcPr>
          <w:p w:rsidR="00D21A3B" w:rsidRPr="00D21A3B" w:rsidRDefault="00D21A3B" w:rsidP="00D21A3B">
            <w:pPr>
              <w:pStyle w:val="ConsPlusCell"/>
              <w:jc w:val="center"/>
              <w:rPr>
                <w:rFonts w:ascii="Times New Roman" w:hAnsi="Times New Roman" w:cs="Times New Roman"/>
                <w:sz w:val="24"/>
                <w:szCs w:val="24"/>
              </w:rPr>
            </w:pPr>
            <w:r w:rsidRPr="00D21A3B">
              <w:rPr>
                <w:rFonts w:ascii="Times New Roman" w:hAnsi="Times New Roman" w:cs="Times New Roman"/>
                <w:sz w:val="24"/>
                <w:szCs w:val="24"/>
              </w:rPr>
              <w:t>17</w:t>
            </w:r>
          </w:p>
        </w:tc>
        <w:tc>
          <w:tcPr>
            <w:tcW w:w="441" w:type="pct"/>
            <w:tcBorders>
              <w:top w:val="single" w:sz="6" w:space="0" w:color="auto"/>
              <w:left w:val="single" w:sz="6" w:space="0" w:color="auto"/>
              <w:bottom w:val="single" w:sz="6" w:space="0" w:color="auto"/>
              <w:right w:val="single" w:sz="6" w:space="0" w:color="auto"/>
            </w:tcBorders>
          </w:tcPr>
          <w:p w:rsidR="00D21A3B" w:rsidRPr="00D21A3B" w:rsidRDefault="00D21A3B" w:rsidP="00D21A3B">
            <w:pPr>
              <w:pStyle w:val="ConsPlusCell"/>
              <w:jc w:val="center"/>
              <w:rPr>
                <w:rFonts w:ascii="Times New Roman" w:hAnsi="Times New Roman" w:cs="Times New Roman"/>
                <w:sz w:val="24"/>
                <w:szCs w:val="24"/>
              </w:rPr>
            </w:pPr>
            <w:r w:rsidRPr="00D21A3B">
              <w:rPr>
                <w:rFonts w:ascii="Times New Roman" w:hAnsi="Times New Roman" w:cs="Times New Roman"/>
                <w:sz w:val="24"/>
                <w:szCs w:val="24"/>
              </w:rPr>
              <w:t>-</w:t>
            </w:r>
          </w:p>
        </w:tc>
        <w:tc>
          <w:tcPr>
            <w:tcW w:w="532" w:type="pct"/>
            <w:tcBorders>
              <w:top w:val="single" w:sz="6" w:space="0" w:color="auto"/>
              <w:left w:val="single" w:sz="6" w:space="0" w:color="auto"/>
              <w:bottom w:val="single" w:sz="6" w:space="0" w:color="auto"/>
              <w:right w:val="single" w:sz="6" w:space="0" w:color="auto"/>
            </w:tcBorders>
          </w:tcPr>
          <w:p w:rsidR="00D21A3B" w:rsidRPr="00D21A3B" w:rsidRDefault="00D21A3B" w:rsidP="00D21A3B">
            <w:pPr>
              <w:pStyle w:val="ConsPlusCell"/>
              <w:jc w:val="center"/>
              <w:rPr>
                <w:rFonts w:ascii="Times New Roman" w:hAnsi="Times New Roman" w:cs="Times New Roman"/>
                <w:sz w:val="24"/>
                <w:szCs w:val="24"/>
              </w:rPr>
            </w:pPr>
            <w:r w:rsidRPr="00D21A3B">
              <w:rPr>
                <w:rFonts w:ascii="Times New Roman" w:hAnsi="Times New Roman" w:cs="Times New Roman"/>
                <w:sz w:val="24"/>
                <w:szCs w:val="24"/>
              </w:rPr>
              <w:t>-</w:t>
            </w:r>
          </w:p>
        </w:tc>
        <w:tc>
          <w:tcPr>
            <w:tcW w:w="444" w:type="pct"/>
            <w:tcBorders>
              <w:top w:val="single" w:sz="6" w:space="0" w:color="auto"/>
              <w:left w:val="single" w:sz="6" w:space="0" w:color="auto"/>
              <w:bottom w:val="single" w:sz="6" w:space="0" w:color="auto"/>
              <w:right w:val="single" w:sz="6" w:space="0" w:color="auto"/>
            </w:tcBorders>
          </w:tcPr>
          <w:p w:rsidR="00D21A3B" w:rsidRPr="00D21A3B" w:rsidRDefault="00D21A3B" w:rsidP="00D21A3B">
            <w:pPr>
              <w:pStyle w:val="ConsPlusCell"/>
              <w:jc w:val="center"/>
              <w:rPr>
                <w:rFonts w:ascii="Times New Roman" w:hAnsi="Times New Roman" w:cs="Times New Roman"/>
                <w:sz w:val="24"/>
                <w:szCs w:val="24"/>
              </w:rPr>
            </w:pPr>
            <w:r w:rsidRPr="00D21A3B">
              <w:rPr>
                <w:rFonts w:ascii="Times New Roman" w:hAnsi="Times New Roman" w:cs="Times New Roman"/>
                <w:sz w:val="24"/>
                <w:szCs w:val="24"/>
              </w:rPr>
              <w:t>17</w:t>
            </w:r>
          </w:p>
        </w:tc>
        <w:tc>
          <w:tcPr>
            <w:tcW w:w="475" w:type="pct"/>
            <w:tcBorders>
              <w:top w:val="single" w:sz="6" w:space="0" w:color="auto"/>
              <w:left w:val="single" w:sz="6" w:space="0" w:color="auto"/>
              <w:bottom w:val="single" w:sz="6" w:space="0" w:color="auto"/>
              <w:right w:val="single" w:sz="6" w:space="0" w:color="auto"/>
            </w:tcBorders>
          </w:tcPr>
          <w:p w:rsidR="00D21A3B" w:rsidRPr="00D21A3B" w:rsidRDefault="00D21A3B" w:rsidP="00D21A3B">
            <w:pPr>
              <w:pStyle w:val="ConsPlusCell"/>
              <w:jc w:val="center"/>
              <w:rPr>
                <w:rFonts w:ascii="Times New Roman" w:hAnsi="Times New Roman" w:cs="Times New Roman"/>
                <w:sz w:val="24"/>
                <w:szCs w:val="24"/>
              </w:rPr>
            </w:pPr>
            <w:r w:rsidRPr="00D21A3B">
              <w:rPr>
                <w:rFonts w:ascii="Times New Roman" w:hAnsi="Times New Roman" w:cs="Times New Roman"/>
                <w:sz w:val="24"/>
                <w:szCs w:val="24"/>
              </w:rPr>
              <w:t>-</w:t>
            </w:r>
          </w:p>
        </w:tc>
        <w:tc>
          <w:tcPr>
            <w:tcW w:w="531" w:type="pct"/>
            <w:tcBorders>
              <w:top w:val="single" w:sz="6" w:space="0" w:color="auto"/>
              <w:left w:val="single" w:sz="6" w:space="0" w:color="auto"/>
              <w:bottom w:val="single" w:sz="6" w:space="0" w:color="auto"/>
              <w:right w:val="single" w:sz="6" w:space="0" w:color="auto"/>
            </w:tcBorders>
          </w:tcPr>
          <w:p w:rsidR="00D21A3B" w:rsidRPr="00D21A3B" w:rsidRDefault="00D21A3B" w:rsidP="00D21A3B">
            <w:pPr>
              <w:pStyle w:val="ConsPlusCell"/>
              <w:jc w:val="center"/>
              <w:rPr>
                <w:rFonts w:ascii="Times New Roman" w:hAnsi="Times New Roman" w:cs="Times New Roman"/>
                <w:sz w:val="24"/>
                <w:szCs w:val="24"/>
              </w:rPr>
            </w:pPr>
            <w:r w:rsidRPr="00D21A3B">
              <w:rPr>
                <w:rFonts w:ascii="Times New Roman" w:hAnsi="Times New Roman" w:cs="Times New Roman"/>
                <w:sz w:val="24"/>
                <w:szCs w:val="24"/>
              </w:rPr>
              <w:t>-</w:t>
            </w:r>
          </w:p>
        </w:tc>
      </w:tr>
      <w:tr w:rsidR="00D21A3B" w:rsidRPr="00D21A3B" w:rsidTr="00D21A3B">
        <w:trPr>
          <w:cantSplit/>
          <w:trHeight w:val="360"/>
        </w:trPr>
        <w:tc>
          <w:tcPr>
            <w:tcW w:w="709" w:type="pct"/>
            <w:tcBorders>
              <w:top w:val="single" w:sz="6" w:space="0" w:color="auto"/>
              <w:left w:val="single" w:sz="6" w:space="0" w:color="auto"/>
              <w:bottom w:val="single" w:sz="6" w:space="0" w:color="auto"/>
              <w:right w:val="single" w:sz="6" w:space="0" w:color="auto"/>
            </w:tcBorders>
          </w:tcPr>
          <w:p w:rsidR="00D21A3B" w:rsidRPr="00D21A3B" w:rsidRDefault="00D21A3B" w:rsidP="00D21A3B">
            <w:pPr>
              <w:pStyle w:val="ConsPlusCell"/>
              <w:rPr>
                <w:rFonts w:ascii="Times New Roman" w:hAnsi="Times New Roman" w:cs="Times New Roman"/>
                <w:sz w:val="24"/>
                <w:szCs w:val="24"/>
              </w:rPr>
            </w:pPr>
            <w:r w:rsidRPr="00D21A3B">
              <w:rPr>
                <w:rFonts w:ascii="Times New Roman" w:hAnsi="Times New Roman" w:cs="Times New Roman"/>
                <w:sz w:val="24"/>
                <w:szCs w:val="24"/>
              </w:rPr>
              <w:t xml:space="preserve">от 50 до  </w:t>
            </w:r>
            <w:r w:rsidRPr="00D21A3B">
              <w:rPr>
                <w:rFonts w:ascii="Times New Roman" w:hAnsi="Times New Roman" w:cs="Times New Roman"/>
                <w:sz w:val="24"/>
                <w:szCs w:val="24"/>
              </w:rPr>
              <w:br/>
              <w:t xml:space="preserve">100       </w:t>
            </w:r>
          </w:p>
        </w:tc>
        <w:tc>
          <w:tcPr>
            <w:tcW w:w="451" w:type="pct"/>
            <w:tcBorders>
              <w:top w:val="single" w:sz="6" w:space="0" w:color="auto"/>
              <w:left w:val="single" w:sz="6" w:space="0" w:color="auto"/>
              <w:bottom w:val="single" w:sz="6" w:space="0" w:color="auto"/>
              <w:right w:val="single" w:sz="6" w:space="0" w:color="auto"/>
            </w:tcBorders>
          </w:tcPr>
          <w:p w:rsidR="00D21A3B" w:rsidRPr="00D21A3B" w:rsidRDefault="00D21A3B" w:rsidP="00D21A3B">
            <w:pPr>
              <w:pStyle w:val="ConsPlusCell"/>
              <w:jc w:val="center"/>
              <w:rPr>
                <w:rFonts w:ascii="Times New Roman" w:hAnsi="Times New Roman" w:cs="Times New Roman"/>
                <w:sz w:val="24"/>
                <w:szCs w:val="24"/>
              </w:rPr>
            </w:pPr>
            <w:r w:rsidRPr="00D21A3B">
              <w:rPr>
                <w:rFonts w:ascii="Times New Roman" w:hAnsi="Times New Roman" w:cs="Times New Roman"/>
                <w:sz w:val="24"/>
                <w:szCs w:val="24"/>
              </w:rPr>
              <w:t>17</w:t>
            </w:r>
          </w:p>
        </w:tc>
        <w:tc>
          <w:tcPr>
            <w:tcW w:w="417" w:type="pct"/>
            <w:tcBorders>
              <w:top w:val="single" w:sz="6" w:space="0" w:color="auto"/>
              <w:left w:val="single" w:sz="6" w:space="0" w:color="auto"/>
              <w:bottom w:val="single" w:sz="6" w:space="0" w:color="auto"/>
              <w:right w:val="single" w:sz="6" w:space="0" w:color="auto"/>
            </w:tcBorders>
          </w:tcPr>
          <w:p w:rsidR="00D21A3B" w:rsidRPr="00D21A3B" w:rsidRDefault="00D21A3B" w:rsidP="00D21A3B">
            <w:pPr>
              <w:pStyle w:val="ConsPlusCell"/>
              <w:jc w:val="center"/>
              <w:rPr>
                <w:rFonts w:ascii="Times New Roman" w:hAnsi="Times New Roman" w:cs="Times New Roman"/>
                <w:sz w:val="24"/>
                <w:szCs w:val="24"/>
              </w:rPr>
            </w:pPr>
            <w:r w:rsidRPr="00D21A3B">
              <w:rPr>
                <w:rFonts w:ascii="Times New Roman" w:hAnsi="Times New Roman" w:cs="Times New Roman"/>
                <w:sz w:val="24"/>
                <w:szCs w:val="24"/>
              </w:rPr>
              <w:t>-</w:t>
            </w:r>
          </w:p>
        </w:tc>
        <w:tc>
          <w:tcPr>
            <w:tcW w:w="523" w:type="pct"/>
            <w:tcBorders>
              <w:top w:val="single" w:sz="6" w:space="0" w:color="auto"/>
              <w:left w:val="single" w:sz="6" w:space="0" w:color="auto"/>
              <w:bottom w:val="single" w:sz="6" w:space="0" w:color="auto"/>
              <w:right w:val="single" w:sz="6" w:space="0" w:color="auto"/>
            </w:tcBorders>
          </w:tcPr>
          <w:p w:rsidR="00D21A3B" w:rsidRPr="00D21A3B" w:rsidRDefault="00D21A3B" w:rsidP="00D21A3B">
            <w:pPr>
              <w:pStyle w:val="ConsPlusCell"/>
              <w:jc w:val="center"/>
              <w:rPr>
                <w:rFonts w:ascii="Times New Roman" w:hAnsi="Times New Roman" w:cs="Times New Roman"/>
                <w:sz w:val="24"/>
                <w:szCs w:val="24"/>
              </w:rPr>
            </w:pPr>
            <w:r w:rsidRPr="00D21A3B">
              <w:rPr>
                <w:rFonts w:ascii="Times New Roman" w:hAnsi="Times New Roman" w:cs="Times New Roman"/>
                <w:sz w:val="24"/>
                <w:szCs w:val="24"/>
              </w:rPr>
              <w:t>-</w:t>
            </w:r>
          </w:p>
        </w:tc>
        <w:tc>
          <w:tcPr>
            <w:tcW w:w="478" w:type="pct"/>
            <w:tcBorders>
              <w:top w:val="single" w:sz="6" w:space="0" w:color="auto"/>
              <w:left w:val="single" w:sz="6" w:space="0" w:color="auto"/>
              <w:bottom w:val="single" w:sz="6" w:space="0" w:color="auto"/>
              <w:right w:val="single" w:sz="6" w:space="0" w:color="auto"/>
            </w:tcBorders>
          </w:tcPr>
          <w:p w:rsidR="00D21A3B" w:rsidRPr="00D21A3B" w:rsidRDefault="00D21A3B" w:rsidP="00D21A3B">
            <w:pPr>
              <w:pStyle w:val="ConsPlusCell"/>
              <w:jc w:val="center"/>
              <w:rPr>
                <w:rFonts w:ascii="Times New Roman" w:hAnsi="Times New Roman" w:cs="Times New Roman"/>
                <w:sz w:val="24"/>
                <w:szCs w:val="24"/>
              </w:rPr>
            </w:pPr>
            <w:r w:rsidRPr="00D21A3B">
              <w:rPr>
                <w:rFonts w:ascii="Times New Roman" w:hAnsi="Times New Roman" w:cs="Times New Roman"/>
                <w:sz w:val="24"/>
                <w:szCs w:val="24"/>
              </w:rPr>
              <w:t>17</w:t>
            </w:r>
          </w:p>
        </w:tc>
        <w:tc>
          <w:tcPr>
            <w:tcW w:w="441" w:type="pct"/>
            <w:tcBorders>
              <w:top w:val="single" w:sz="6" w:space="0" w:color="auto"/>
              <w:left w:val="single" w:sz="6" w:space="0" w:color="auto"/>
              <w:bottom w:val="single" w:sz="6" w:space="0" w:color="auto"/>
              <w:right w:val="single" w:sz="6" w:space="0" w:color="auto"/>
            </w:tcBorders>
          </w:tcPr>
          <w:p w:rsidR="00D21A3B" w:rsidRPr="00D21A3B" w:rsidRDefault="00D21A3B" w:rsidP="00D21A3B">
            <w:pPr>
              <w:pStyle w:val="ConsPlusCell"/>
              <w:jc w:val="center"/>
              <w:rPr>
                <w:rFonts w:ascii="Times New Roman" w:hAnsi="Times New Roman" w:cs="Times New Roman"/>
                <w:sz w:val="24"/>
                <w:szCs w:val="24"/>
              </w:rPr>
            </w:pPr>
            <w:r w:rsidRPr="00D21A3B">
              <w:rPr>
                <w:rFonts w:ascii="Times New Roman" w:hAnsi="Times New Roman" w:cs="Times New Roman"/>
                <w:sz w:val="24"/>
                <w:szCs w:val="24"/>
              </w:rPr>
              <w:t>-</w:t>
            </w:r>
          </w:p>
        </w:tc>
        <w:tc>
          <w:tcPr>
            <w:tcW w:w="532" w:type="pct"/>
            <w:tcBorders>
              <w:top w:val="single" w:sz="6" w:space="0" w:color="auto"/>
              <w:left w:val="single" w:sz="6" w:space="0" w:color="auto"/>
              <w:bottom w:val="single" w:sz="6" w:space="0" w:color="auto"/>
              <w:right w:val="single" w:sz="6" w:space="0" w:color="auto"/>
            </w:tcBorders>
          </w:tcPr>
          <w:p w:rsidR="00D21A3B" w:rsidRPr="00D21A3B" w:rsidRDefault="00D21A3B" w:rsidP="00D21A3B">
            <w:pPr>
              <w:pStyle w:val="ConsPlusCell"/>
              <w:jc w:val="center"/>
              <w:rPr>
                <w:rFonts w:ascii="Times New Roman" w:hAnsi="Times New Roman" w:cs="Times New Roman"/>
                <w:sz w:val="24"/>
                <w:szCs w:val="24"/>
              </w:rPr>
            </w:pPr>
            <w:r w:rsidRPr="00D21A3B">
              <w:rPr>
                <w:rFonts w:ascii="Times New Roman" w:hAnsi="Times New Roman" w:cs="Times New Roman"/>
                <w:sz w:val="24"/>
                <w:szCs w:val="24"/>
              </w:rPr>
              <w:t>-</w:t>
            </w:r>
          </w:p>
        </w:tc>
        <w:tc>
          <w:tcPr>
            <w:tcW w:w="444" w:type="pct"/>
            <w:tcBorders>
              <w:top w:val="single" w:sz="6" w:space="0" w:color="auto"/>
              <w:left w:val="single" w:sz="6" w:space="0" w:color="auto"/>
              <w:bottom w:val="single" w:sz="6" w:space="0" w:color="auto"/>
              <w:right w:val="single" w:sz="6" w:space="0" w:color="auto"/>
            </w:tcBorders>
          </w:tcPr>
          <w:p w:rsidR="00D21A3B" w:rsidRPr="00D21A3B" w:rsidRDefault="00D21A3B" w:rsidP="00D21A3B">
            <w:pPr>
              <w:pStyle w:val="ConsPlusCell"/>
              <w:jc w:val="center"/>
              <w:rPr>
                <w:rFonts w:ascii="Times New Roman" w:hAnsi="Times New Roman" w:cs="Times New Roman"/>
                <w:sz w:val="24"/>
                <w:szCs w:val="24"/>
              </w:rPr>
            </w:pPr>
            <w:r w:rsidRPr="00D21A3B">
              <w:rPr>
                <w:rFonts w:ascii="Times New Roman" w:hAnsi="Times New Roman" w:cs="Times New Roman"/>
                <w:sz w:val="24"/>
                <w:szCs w:val="24"/>
              </w:rPr>
              <w:t>12</w:t>
            </w:r>
          </w:p>
        </w:tc>
        <w:tc>
          <w:tcPr>
            <w:tcW w:w="475" w:type="pct"/>
            <w:tcBorders>
              <w:top w:val="single" w:sz="6" w:space="0" w:color="auto"/>
              <w:left w:val="single" w:sz="6" w:space="0" w:color="auto"/>
              <w:bottom w:val="single" w:sz="6" w:space="0" w:color="auto"/>
              <w:right w:val="single" w:sz="6" w:space="0" w:color="auto"/>
            </w:tcBorders>
          </w:tcPr>
          <w:p w:rsidR="00D21A3B" w:rsidRPr="00D21A3B" w:rsidRDefault="00D21A3B" w:rsidP="00D21A3B">
            <w:pPr>
              <w:pStyle w:val="ConsPlusCell"/>
              <w:jc w:val="center"/>
              <w:rPr>
                <w:rFonts w:ascii="Times New Roman" w:hAnsi="Times New Roman" w:cs="Times New Roman"/>
                <w:sz w:val="24"/>
                <w:szCs w:val="24"/>
              </w:rPr>
            </w:pPr>
            <w:r w:rsidRPr="00D21A3B">
              <w:rPr>
                <w:rFonts w:ascii="Times New Roman" w:hAnsi="Times New Roman" w:cs="Times New Roman"/>
                <w:sz w:val="24"/>
                <w:szCs w:val="24"/>
              </w:rPr>
              <w:t>-</w:t>
            </w:r>
          </w:p>
        </w:tc>
        <w:tc>
          <w:tcPr>
            <w:tcW w:w="531" w:type="pct"/>
            <w:tcBorders>
              <w:top w:val="single" w:sz="6" w:space="0" w:color="auto"/>
              <w:left w:val="single" w:sz="6" w:space="0" w:color="auto"/>
              <w:bottom w:val="single" w:sz="6" w:space="0" w:color="auto"/>
              <w:right w:val="single" w:sz="6" w:space="0" w:color="auto"/>
            </w:tcBorders>
          </w:tcPr>
          <w:p w:rsidR="00D21A3B" w:rsidRPr="00D21A3B" w:rsidRDefault="00D21A3B" w:rsidP="00D21A3B">
            <w:pPr>
              <w:pStyle w:val="ConsPlusCell"/>
              <w:jc w:val="center"/>
              <w:rPr>
                <w:rFonts w:ascii="Times New Roman" w:hAnsi="Times New Roman" w:cs="Times New Roman"/>
                <w:sz w:val="24"/>
                <w:szCs w:val="24"/>
              </w:rPr>
            </w:pPr>
            <w:r w:rsidRPr="00D21A3B">
              <w:rPr>
                <w:rFonts w:ascii="Times New Roman" w:hAnsi="Times New Roman" w:cs="Times New Roman"/>
                <w:sz w:val="24"/>
                <w:szCs w:val="24"/>
              </w:rPr>
              <w:t>-</w:t>
            </w:r>
          </w:p>
        </w:tc>
      </w:tr>
      <w:tr w:rsidR="00D21A3B" w:rsidRPr="00D21A3B" w:rsidTr="00D21A3B">
        <w:trPr>
          <w:cantSplit/>
          <w:trHeight w:val="360"/>
        </w:trPr>
        <w:tc>
          <w:tcPr>
            <w:tcW w:w="709" w:type="pct"/>
            <w:tcBorders>
              <w:top w:val="single" w:sz="6" w:space="0" w:color="auto"/>
              <w:left w:val="single" w:sz="6" w:space="0" w:color="auto"/>
              <w:bottom w:val="single" w:sz="6" w:space="0" w:color="auto"/>
              <w:right w:val="single" w:sz="6" w:space="0" w:color="auto"/>
            </w:tcBorders>
          </w:tcPr>
          <w:p w:rsidR="00D21A3B" w:rsidRPr="00D21A3B" w:rsidRDefault="00D21A3B" w:rsidP="00D21A3B">
            <w:pPr>
              <w:pStyle w:val="ConsPlusCell"/>
              <w:rPr>
                <w:rFonts w:ascii="Times New Roman" w:hAnsi="Times New Roman" w:cs="Times New Roman"/>
                <w:sz w:val="24"/>
                <w:szCs w:val="24"/>
              </w:rPr>
            </w:pPr>
            <w:r w:rsidRPr="00D21A3B">
              <w:rPr>
                <w:rFonts w:ascii="Times New Roman" w:hAnsi="Times New Roman" w:cs="Times New Roman"/>
                <w:sz w:val="24"/>
                <w:szCs w:val="24"/>
              </w:rPr>
              <w:t xml:space="preserve">от 15 до  </w:t>
            </w:r>
            <w:r w:rsidRPr="00D21A3B">
              <w:rPr>
                <w:rFonts w:ascii="Times New Roman" w:hAnsi="Times New Roman" w:cs="Times New Roman"/>
                <w:sz w:val="24"/>
                <w:szCs w:val="24"/>
              </w:rPr>
              <w:br/>
              <w:t xml:space="preserve">50        </w:t>
            </w:r>
          </w:p>
        </w:tc>
        <w:tc>
          <w:tcPr>
            <w:tcW w:w="451" w:type="pct"/>
            <w:tcBorders>
              <w:top w:val="single" w:sz="6" w:space="0" w:color="auto"/>
              <w:left w:val="single" w:sz="6" w:space="0" w:color="auto"/>
              <w:bottom w:val="single" w:sz="6" w:space="0" w:color="auto"/>
              <w:right w:val="single" w:sz="6" w:space="0" w:color="auto"/>
            </w:tcBorders>
          </w:tcPr>
          <w:p w:rsidR="00D21A3B" w:rsidRPr="00D21A3B" w:rsidRDefault="00D21A3B" w:rsidP="00D21A3B">
            <w:pPr>
              <w:pStyle w:val="ConsPlusCell"/>
              <w:jc w:val="center"/>
              <w:rPr>
                <w:rFonts w:ascii="Times New Roman" w:hAnsi="Times New Roman" w:cs="Times New Roman"/>
                <w:sz w:val="24"/>
                <w:szCs w:val="24"/>
              </w:rPr>
            </w:pPr>
            <w:r w:rsidRPr="00D21A3B">
              <w:rPr>
                <w:rFonts w:ascii="Times New Roman" w:hAnsi="Times New Roman" w:cs="Times New Roman"/>
                <w:sz w:val="24"/>
                <w:szCs w:val="24"/>
              </w:rPr>
              <w:t>17</w:t>
            </w:r>
          </w:p>
        </w:tc>
        <w:tc>
          <w:tcPr>
            <w:tcW w:w="417" w:type="pct"/>
            <w:tcBorders>
              <w:top w:val="single" w:sz="6" w:space="0" w:color="auto"/>
              <w:left w:val="single" w:sz="6" w:space="0" w:color="auto"/>
              <w:bottom w:val="single" w:sz="6" w:space="0" w:color="auto"/>
              <w:right w:val="single" w:sz="6" w:space="0" w:color="auto"/>
            </w:tcBorders>
          </w:tcPr>
          <w:p w:rsidR="00D21A3B" w:rsidRPr="00D21A3B" w:rsidRDefault="00D21A3B" w:rsidP="00D21A3B">
            <w:pPr>
              <w:pStyle w:val="ConsPlusCell"/>
              <w:jc w:val="center"/>
              <w:rPr>
                <w:rFonts w:ascii="Times New Roman" w:hAnsi="Times New Roman" w:cs="Times New Roman"/>
                <w:sz w:val="24"/>
                <w:szCs w:val="24"/>
              </w:rPr>
            </w:pPr>
            <w:r w:rsidRPr="00D21A3B">
              <w:rPr>
                <w:rFonts w:ascii="Times New Roman" w:hAnsi="Times New Roman" w:cs="Times New Roman"/>
                <w:sz w:val="24"/>
                <w:szCs w:val="24"/>
              </w:rPr>
              <w:t>12</w:t>
            </w:r>
          </w:p>
        </w:tc>
        <w:tc>
          <w:tcPr>
            <w:tcW w:w="523" w:type="pct"/>
            <w:tcBorders>
              <w:top w:val="single" w:sz="6" w:space="0" w:color="auto"/>
              <w:left w:val="single" w:sz="6" w:space="0" w:color="auto"/>
              <w:bottom w:val="single" w:sz="6" w:space="0" w:color="auto"/>
              <w:right w:val="single" w:sz="6" w:space="0" w:color="auto"/>
            </w:tcBorders>
          </w:tcPr>
          <w:p w:rsidR="00D21A3B" w:rsidRPr="00D21A3B" w:rsidRDefault="00D21A3B" w:rsidP="00D21A3B">
            <w:pPr>
              <w:pStyle w:val="ConsPlusCell"/>
              <w:jc w:val="center"/>
              <w:rPr>
                <w:rFonts w:ascii="Times New Roman" w:hAnsi="Times New Roman" w:cs="Times New Roman"/>
                <w:sz w:val="24"/>
                <w:szCs w:val="24"/>
              </w:rPr>
            </w:pPr>
            <w:r w:rsidRPr="00D21A3B">
              <w:rPr>
                <w:rFonts w:ascii="Times New Roman" w:hAnsi="Times New Roman" w:cs="Times New Roman"/>
                <w:sz w:val="24"/>
                <w:szCs w:val="24"/>
              </w:rPr>
              <w:t>-</w:t>
            </w:r>
          </w:p>
        </w:tc>
        <w:tc>
          <w:tcPr>
            <w:tcW w:w="478" w:type="pct"/>
            <w:tcBorders>
              <w:top w:val="single" w:sz="6" w:space="0" w:color="auto"/>
              <w:left w:val="single" w:sz="6" w:space="0" w:color="auto"/>
              <w:bottom w:val="single" w:sz="6" w:space="0" w:color="auto"/>
              <w:right w:val="single" w:sz="6" w:space="0" w:color="auto"/>
            </w:tcBorders>
          </w:tcPr>
          <w:p w:rsidR="00D21A3B" w:rsidRPr="00D21A3B" w:rsidRDefault="00D21A3B" w:rsidP="00D21A3B">
            <w:pPr>
              <w:pStyle w:val="ConsPlusCell"/>
              <w:jc w:val="center"/>
              <w:rPr>
                <w:rFonts w:ascii="Times New Roman" w:hAnsi="Times New Roman" w:cs="Times New Roman"/>
                <w:sz w:val="24"/>
                <w:szCs w:val="24"/>
              </w:rPr>
            </w:pPr>
            <w:r w:rsidRPr="00D21A3B">
              <w:rPr>
                <w:rFonts w:ascii="Times New Roman" w:hAnsi="Times New Roman" w:cs="Times New Roman"/>
                <w:sz w:val="24"/>
                <w:szCs w:val="24"/>
              </w:rPr>
              <w:t>12</w:t>
            </w:r>
          </w:p>
        </w:tc>
        <w:tc>
          <w:tcPr>
            <w:tcW w:w="441" w:type="pct"/>
            <w:tcBorders>
              <w:top w:val="single" w:sz="6" w:space="0" w:color="auto"/>
              <w:left w:val="single" w:sz="6" w:space="0" w:color="auto"/>
              <w:bottom w:val="single" w:sz="6" w:space="0" w:color="auto"/>
              <w:right w:val="single" w:sz="6" w:space="0" w:color="auto"/>
            </w:tcBorders>
          </w:tcPr>
          <w:p w:rsidR="00D21A3B" w:rsidRPr="00D21A3B" w:rsidRDefault="00D21A3B" w:rsidP="00D21A3B">
            <w:pPr>
              <w:pStyle w:val="ConsPlusCell"/>
              <w:jc w:val="center"/>
              <w:rPr>
                <w:rFonts w:ascii="Times New Roman" w:hAnsi="Times New Roman" w:cs="Times New Roman"/>
                <w:sz w:val="24"/>
                <w:szCs w:val="24"/>
              </w:rPr>
            </w:pPr>
            <w:r w:rsidRPr="00D21A3B">
              <w:rPr>
                <w:rFonts w:ascii="Times New Roman" w:hAnsi="Times New Roman" w:cs="Times New Roman"/>
                <w:sz w:val="24"/>
                <w:szCs w:val="24"/>
              </w:rPr>
              <w:t>12</w:t>
            </w:r>
          </w:p>
        </w:tc>
        <w:tc>
          <w:tcPr>
            <w:tcW w:w="532" w:type="pct"/>
            <w:tcBorders>
              <w:top w:val="single" w:sz="6" w:space="0" w:color="auto"/>
              <w:left w:val="single" w:sz="6" w:space="0" w:color="auto"/>
              <w:bottom w:val="single" w:sz="6" w:space="0" w:color="auto"/>
              <w:right w:val="single" w:sz="6" w:space="0" w:color="auto"/>
            </w:tcBorders>
          </w:tcPr>
          <w:p w:rsidR="00D21A3B" w:rsidRPr="00D21A3B" w:rsidRDefault="00D21A3B" w:rsidP="00D21A3B">
            <w:pPr>
              <w:pStyle w:val="ConsPlusCell"/>
              <w:jc w:val="center"/>
              <w:rPr>
                <w:rFonts w:ascii="Times New Roman" w:hAnsi="Times New Roman" w:cs="Times New Roman"/>
                <w:sz w:val="24"/>
                <w:szCs w:val="24"/>
              </w:rPr>
            </w:pPr>
            <w:r w:rsidRPr="00D21A3B">
              <w:rPr>
                <w:rFonts w:ascii="Times New Roman" w:hAnsi="Times New Roman" w:cs="Times New Roman"/>
                <w:sz w:val="24"/>
                <w:szCs w:val="24"/>
              </w:rPr>
              <w:t>-</w:t>
            </w:r>
          </w:p>
        </w:tc>
        <w:tc>
          <w:tcPr>
            <w:tcW w:w="444" w:type="pct"/>
            <w:tcBorders>
              <w:top w:val="single" w:sz="6" w:space="0" w:color="auto"/>
              <w:left w:val="single" w:sz="6" w:space="0" w:color="auto"/>
              <w:bottom w:val="single" w:sz="6" w:space="0" w:color="auto"/>
              <w:right w:val="single" w:sz="6" w:space="0" w:color="auto"/>
            </w:tcBorders>
          </w:tcPr>
          <w:p w:rsidR="00D21A3B" w:rsidRPr="00D21A3B" w:rsidRDefault="00D21A3B" w:rsidP="00D21A3B">
            <w:pPr>
              <w:pStyle w:val="ConsPlusCell"/>
              <w:jc w:val="center"/>
              <w:rPr>
                <w:rFonts w:ascii="Times New Roman" w:hAnsi="Times New Roman" w:cs="Times New Roman"/>
                <w:sz w:val="24"/>
                <w:szCs w:val="24"/>
              </w:rPr>
            </w:pPr>
            <w:r w:rsidRPr="00D21A3B">
              <w:rPr>
                <w:rFonts w:ascii="Times New Roman" w:hAnsi="Times New Roman" w:cs="Times New Roman"/>
                <w:sz w:val="24"/>
                <w:szCs w:val="24"/>
              </w:rPr>
              <w:t>9</w:t>
            </w:r>
          </w:p>
        </w:tc>
        <w:tc>
          <w:tcPr>
            <w:tcW w:w="475" w:type="pct"/>
            <w:tcBorders>
              <w:top w:val="single" w:sz="6" w:space="0" w:color="auto"/>
              <w:left w:val="single" w:sz="6" w:space="0" w:color="auto"/>
              <w:bottom w:val="single" w:sz="6" w:space="0" w:color="auto"/>
              <w:right w:val="single" w:sz="6" w:space="0" w:color="auto"/>
            </w:tcBorders>
          </w:tcPr>
          <w:p w:rsidR="00D21A3B" w:rsidRPr="00D21A3B" w:rsidRDefault="00D21A3B" w:rsidP="00D21A3B">
            <w:pPr>
              <w:pStyle w:val="ConsPlusCell"/>
              <w:jc w:val="center"/>
              <w:rPr>
                <w:rFonts w:ascii="Times New Roman" w:hAnsi="Times New Roman" w:cs="Times New Roman"/>
                <w:sz w:val="24"/>
                <w:szCs w:val="24"/>
              </w:rPr>
            </w:pPr>
            <w:r w:rsidRPr="00D21A3B">
              <w:rPr>
                <w:rFonts w:ascii="Times New Roman" w:hAnsi="Times New Roman" w:cs="Times New Roman"/>
                <w:sz w:val="24"/>
                <w:szCs w:val="24"/>
              </w:rPr>
              <w:t>7</w:t>
            </w:r>
          </w:p>
        </w:tc>
        <w:tc>
          <w:tcPr>
            <w:tcW w:w="531" w:type="pct"/>
            <w:tcBorders>
              <w:top w:val="single" w:sz="6" w:space="0" w:color="auto"/>
              <w:left w:val="single" w:sz="6" w:space="0" w:color="auto"/>
              <w:bottom w:val="single" w:sz="6" w:space="0" w:color="auto"/>
              <w:right w:val="single" w:sz="6" w:space="0" w:color="auto"/>
            </w:tcBorders>
          </w:tcPr>
          <w:p w:rsidR="00D21A3B" w:rsidRPr="00D21A3B" w:rsidRDefault="00D21A3B" w:rsidP="00D21A3B">
            <w:pPr>
              <w:pStyle w:val="ConsPlusCell"/>
              <w:jc w:val="center"/>
              <w:rPr>
                <w:rFonts w:ascii="Times New Roman" w:hAnsi="Times New Roman" w:cs="Times New Roman"/>
                <w:sz w:val="24"/>
                <w:szCs w:val="24"/>
              </w:rPr>
            </w:pPr>
            <w:r w:rsidRPr="00D21A3B">
              <w:rPr>
                <w:rFonts w:ascii="Times New Roman" w:hAnsi="Times New Roman" w:cs="Times New Roman"/>
                <w:sz w:val="24"/>
                <w:szCs w:val="24"/>
              </w:rPr>
              <w:t>-</w:t>
            </w:r>
          </w:p>
        </w:tc>
      </w:tr>
      <w:tr w:rsidR="00D21A3B" w:rsidRPr="00D21A3B" w:rsidTr="00D21A3B">
        <w:trPr>
          <w:cantSplit/>
          <w:trHeight w:val="240"/>
        </w:trPr>
        <w:tc>
          <w:tcPr>
            <w:tcW w:w="709" w:type="pct"/>
            <w:tcBorders>
              <w:top w:val="single" w:sz="6" w:space="0" w:color="auto"/>
              <w:left w:val="single" w:sz="6" w:space="0" w:color="auto"/>
              <w:bottom w:val="single" w:sz="6" w:space="0" w:color="auto"/>
              <w:right w:val="single" w:sz="6" w:space="0" w:color="auto"/>
            </w:tcBorders>
          </w:tcPr>
          <w:p w:rsidR="00D21A3B" w:rsidRPr="00D21A3B" w:rsidRDefault="00D21A3B" w:rsidP="00D21A3B">
            <w:pPr>
              <w:pStyle w:val="ConsPlusCell"/>
              <w:rPr>
                <w:rFonts w:ascii="Times New Roman" w:hAnsi="Times New Roman" w:cs="Times New Roman"/>
                <w:sz w:val="24"/>
                <w:szCs w:val="24"/>
              </w:rPr>
            </w:pPr>
            <w:r w:rsidRPr="00D21A3B">
              <w:rPr>
                <w:rFonts w:ascii="Times New Roman" w:hAnsi="Times New Roman" w:cs="Times New Roman"/>
                <w:sz w:val="24"/>
                <w:szCs w:val="24"/>
              </w:rPr>
              <w:t>от 3 до 15</w:t>
            </w:r>
          </w:p>
        </w:tc>
        <w:tc>
          <w:tcPr>
            <w:tcW w:w="451" w:type="pct"/>
            <w:tcBorders>
              <w:top w:val="single" w:sz="6" w:space="0" w:color="auto"/>
              <w:left w:val="single" w:sz="6" w:space="0" w:color="auto"/>
              <w:bottom w:val="single" w:sz="6" w:space="0" w:color="auto"/>
              <w:right w:val="single" w:sz="6" w:space="0" w:color="auto"/>
            </w:tcBorders>
          </w:tcPr>
          <w:p w:rsidR="00D21A3B" w:rsidRPr="00D21A3B" w:rsidRDefault="00D21A3B" w:rsidP="00D21A3B">
            <w:pPr>
              <w:pStyle w:val="ConsPlusCell"/>
              <w:jc w:val="center"/>
              <w:rPr>
                <w:rFonts w:ascii="Times New Roman" w:hAnsi="Times New Roman" w:cs="Times New Roman"/>
                <w:sz w:val="24"/>
                <w:szCs w:val="24"/>
              </w:rPr>
            </w:pPr>
            <w:r w:rsidRPr="00D21A3B">
              <w:rPr>
                <w:rFonts w:ascii="Times New Roman" w:hAnsi="Times New Roman" w:cs="Times New Roman"/>
                <w:sz w:val="24"/>
                <w:szCs w:val="24"/>
              </w:rPr>
              <w:t>12</w:t>
            </w:r>
          </w:p>
        </w:tc>
        <w:tc>
          <w:tcPr>
            <w:tcW w:w="417" w:type="pct"/>
            <w:tcBorders>
              <w:top w:val="single" w:sz="6" w:space="0" w:color="auto"/>
              <w:left w:val="single" w:sz="6" w:space="0" w:color="auto"/>
              <w:bottom w:val="single" w:sz="6" w:space="0" w:color="auto"/>
              <w:right w:val="single" w:sz="6" w:space="0" w:color="auto"/>
            </w:tcBorders>
          </w:tcPr>
          <w:p w:rsidR="00D21A3B" w:rsidRPr="00D21A3B" w:rsidRDefault="00D21A3B" w:rsidP="00D21A3B">
            <w:pPr>
              <w:pStyle w:val="ConsPlusCell"/>
              <w:jc w:val="center"/>
              <w:rPr>
                <w:rFonts w:ascii="Times New Roman" w:hAnsi="Times New Roman" w:cs="Times New Roman"/>
                <w:sz w:val="24"/>
                <w:szCs w:val="24"/>
              </w:rPr>
            </w:pPr>
            <w:r w:rsidRPr="00D21A3B">
              <w:rPr>
                <w:rFonts w:ascii="Times New Roman" w:hAnsi="Times New Roman" w:cs="Times New Roman"/>
                <w:sz w:val="24"/>
                <w:szCs w:val="24"/>
              </w:rPr>
              <w:t>9</w:t>
            </w:r>
          </w:p>
        </w:tc>
        <w:tc>
          <w:tcPr>
            <w:tcW w:w="523" w:type="pct"/>
            <w:tcBorders>
              <w:top w:val="single" w:sz="6" w:space="0" w:color="auto"/>
              <w:left w:val="single" w:sz="6" w:space="0" w:color="auto"/>
              <w:bottom w:val="single" w:sz="6" w:space="0" w:color="auto"/>
              <w:right w:val="single" w:sz="6" w:space="0" w:color="auto"/>
            </w:tcBorders>
          </w:tcPr>
          <w:p w:rsidR="00D21A3B" w:rsidRPr="00D21A3B" w:rsidRDefault="00D21A3B" w:rsidP="00D21A3B">
            <w:pPr>
              <w:pStyle w:val="ConsPlusCell"/>
              <w:jc w:val="center"/>
              <w:rPr>
                <w:rFonts w:ascii="Times New Roman" w:hAnsi="Times New Roman" w:cs="Times New Roman"/>
                <w:sz w:val="24"/>
                <w:szCs w:val="24"/>
              </w:rPr>
            </w:pPr>
            <w:r w:rsidRPr="00D21A3B">
              <w:rPr>
                <w:rFonts w:ascii="Times New Roman" w:hAnsi="Times New Roman" w:cs="Times New Roman"/>
                <w:sz w:val="24"/>
                <w:szCs w:val="24"/>
              </w:rPr>
              <w:t>4</w:t>
            </w:r>
          </w:p>
        </w:tc>
        <w:tc>
          <w:tcPr>
            <w:tcW w:w="478" w:type="pct"/>
            <w:tcBorders>
              <w:top w:val="single" w:sz="6" w:space="0" w:color="auto"/>
              <w:left w:val="single" w:sz="6" w:space="0" w:color="auto"/>
              <w:bottom w:val="single" w:sz="6" w:space="0" w:color="auto"/>
              <w:right w:val="single" w:sz="6" w:space="0" w:color="auto"/>
            </w:tcBorders>
          </w:tcPr>
          <w:p w:rsidR="00D21A3B" w:rsidRPr="00D21A3B" w:rsidRDefault="00D21A3B" w:rsidP="00D21A3B">
            <w:pPr>
              <w:pStyle w:val="ConsPlusCell"/>
              <w:jc w:val="center"/>
              <w:rPr>
                <w:rFonts w:ascii="Times New Roman" w:hAnsi="Times New Roman" w:cs="Times New Roman"/>
                <w:sz w:val="24"/>
                <w:szCs w:val="24"/>
              </w:rPr>
            </w:pPr>
            <w:r w:rsidRPr="00D21A3B">
              <w:rPr>
                <w:rFonts w:ascii="Times New Roman" w:hAnsi="Times New Roman" w:cs="Times New Roman"/>
                <w:sz w:val="24"/>
                <w:szCs w:val="24"/>
              </w:rPr>
              <w:t>9</w:t>
            </w:r>
          </w:p>
        </w:tc>
        <w:tc>
          <w:tcPr>
            <w:tcW w:w="441" w:type="pct"/>
            <w:tcBorders>
              <w:top w:val="single" w:sz="6" w:space="0" w:color="auto"/>
              <w:left w:val="single" w:sz="6" w:space="0" w:color="auto"/>
              <w:bottom w:val="single" w:sz="6" w:space="0" w:color="auto"/>
              <w:right w:val="single" w:sz="6" w:space="0" w:color="auto"/>
            </w:tcBorders>
          </w:tcPr>
          <w:p w:rsidR="00D21A3B" w:rsidRPr="00D21A3B" w:rsidRDefault="00D21A3B" w:rsidP="00D21A3B">
            <w:pPr>
              <w:pStyle w:val="ConsPlusCell"/>
              <w:jc w:val="center"/>
              <w:rPr>
                <w:rFonts w:ascii="Times New Roman" w:hAnsi="Times New Roman" w:cs="Times New Roman"/>
                <w:sz w:val="24"/>
                <w:szCs w:val="24"/>
              </w:rPr>
            </w:pPr>
            <w:r w:rsidRPr="00D21A3B">
              <w:rPr>
                <w:rFonts w:ascii="Times New Roman" w:hAnsi="Times New Roman" w:cs="Times New Roman"/>
                <w:sz w:val="24"/>
                <w:szCs w:val="24"/>
              </w:rPr>
              <w:t>9</w:t>
            </w:r>
          </w:p>
        </w:tc>
        <w:tc>
          <w:tcPr>
            <w:tcW w:w="532" w:type="pct"/>
            <w:tcBorders>
              <w:top w:val="single" w:sz="6" w:space="0" w:color="auto"/>
              <w:left w:val="single" w:sz="6" w:space="0" w:color="auto"/>
              <w:bottom w:val="single" w:sz="6" w:space="0" w:color="auto"/>
              <w:right w:val="single" w:sz="6" w:space="0" w:color="auto"/>
            </w:tcBorders>
          </w:tcPr>
          <w:p w:rsidR="00D21A3B" w:rsidRPr="00D21A3B" w:rsidRDefault="00D21A3B" w:rsidP="00D21A3B">
            <w:pPr>
              <w:pStyle w:val="ConsPlusCell"/>
              <w:jc w:val="center"/>
              <w:rPr>
                <w:rFonts w:ascii="Times New Roman" w:hAnsi="Times New Roman" w:cs="Times New Roman"/>
                <w:sz w:val="24"/>
                <w:szCs w:val="24"/>
              </w:rPr>
            </w:pPr>
            <w:r w:rsidRPr="00D21A3B">
              <w:rPr>
                <w:rFonts w:ascii="Times New Roman" w:hAnsi="Times New Roman" w:cs="Times New Roman"/>
                <w:sz w:val="24"/>
                <w:szCs w:val="24"/>
              </w:rPr>
              <w:t>4</w:t>
            </w:r>
          </w:p>
        </w:tc>
        <w:tc>
          <w:tcPr>
            <w:tcW w:w="444" w:type="pct"/>
            <w:tcBorders>
              <w:top w:val="single" w:sz="6" w:space="0" w:color="auto"/>
              <w:left w:val="single" w:sz="6" w:space="0" w:color="auto"/>
              <w:bottom w:val="single" w:sz="6" w:space="0" w:color="auto"/>
              <w:right w:val="single" w:sz="6" w:space="0" w:color="auto"/>
            </w:tcBorders>
          </w:tcPr>
          <w:p w:rsidR="00D21A3B" w:rsidRPr="00D21A3B" w:rsidRDefault="00D21A3B" w:rsidP="00D21A3B">
            <w:pPr>
              <w:pStyle w:val="ConsPlusCell"/>
              <w:jc w:val="center"/>
              <w:rPr>
                <w:rFonts w:ascii="Times New Roman" w:hAnsi="Times New Roman" w:cs="Times New Roman"/>
                <w:sz w:val="24"/>
                <w:szCs w:val="24"/>
              </w:rPr>
            </w:pPr>
            <w:r w:rsidRPr="00D21A3B">
              <w:rPr>
                <w:rFonts w:ascii="Times New Roman" w:hAnsi="Times New Roman" w:cs="Times New Roman"/>
                <w:sz w:val="24"/>
                <w:szCs w:val="24"/>
              </w:rPr>
              <w:t>9</w:t>
            </w:r>
          </w:p>
        </w:tc>
        <w:tc>
          <w:tcPr>
            <w:tcW w:w="475" w:type="pct"/>
            <w:tcBorders>
              <w:top w:val="single" w:sz="6" w:space="0" w:color="auto"/>
              <w:left w:val="single" w:sz="6" w:space="0" w:color="auto"/>
              <w:bottom w:val="single" w:sz="6" w:space="0" w:color="auto"/>
              <w:right w:val="single" w:sz="6" w:space="0" w:color="auto"/>
            </w:tcBorders>
          </w:tcPr>
          <w:p w:rsidR="00D21A3B" w:rsidRPr="00D21A3B" w:rsidRDefault="00D21A3B" w:rsidP="00D21A3B">
            <w:pPr>
              <w:pStyle w:val="ConsPlusCell"/>
              <w:jc w:val="center"/>
              <w:rPr>
                <w:rFonts w:ascii="Times New Roman" w:hAnsi="Times New Roman" w:cs="Times New Roman"/>
                <w:sz w:val="24"/>
                <w:szCs w:val="24"/>
              </w:rPr>
            </w:pPr>
            <w:r w:rsidRPr="00D21A3B">
              <w:rPr>
                <w:rFonts w:ascii="Times New Roman" w:hAnsi="Times New Roman" w:cs="Times New Roman"/>
                <w:sz w:val="24"/>
                <w:szCs w:val="24"/>
              </w:rPr>
              <w:t>5</w:t>
            </w:r>
          </w:p>
        </w:tc>
        <w:tc>
          <w:tcPr>
            <w:tcW w:w="531" w:type="pct"/>
            <w:tcBorders>
              <w:top w:val="single" w:sz="6" w:space="0" w:color="auto"/>
              <w:left w:val="single" w:sz="6" w:space="0" w:color="auto"/>
              <w:bottom w:val="single" w:sz="6" w:space="0" w:color="auto"/>
              <w:right w:val="single" w:sz="6" w:space="0" w:color="auto"/>
            </w:tcBorders>
          </w:tcPr>
          <w:p w:rsidR="00D21A3B" w:rsidRPr="00D21A3B" w:rsidRDefault="00D21A3B" w:rsidP="00D21A3B">
            <w:pPr>
              <w:pStyle w:val="ConsPlusCell"/>
              <w:jc w:val="center"/>
              <w:rPr>
                <w:rFonts w:ascii="Times New Roman" w:hAnsi="Times New Roman" w:cs="Times New Roman"/>
                <w:sz w:val="24"/>
                <w:szCs w:val="24"/>
              </w:rPr>
            </w:pPr>
            <w:r w:rsidRPr="00D21A3B">
              <w:rPr>
                <w:rFonts w:ascii="Times New Roman" w:hAnsi="Times New Roman" w:cs="Times New Roman"/>
                <w:sz w:val="24"/>
                <w:szCs w:val="24"/>
              </w:rPr>
              <w:t>3</w:t>
            </w:r>
          </w:p>
        </w:tc>
      </w:tr>
      <w:tr w:rsidR="00D21A3B" w:rsidRPr="00D21A3B" w:rsidTr="00D21A3B">
        <w:trPr>
          <w:cantSplit/>
          <w:trHeight w:val="240"/>
        </w:trPr>
        <w:tc>
          <w:tcPr>
            <w:tcW w:w="709" w:type="pct"/>
            <w:tcBorders>
              <w:top w:val="single" w:sz="6" w:space="0" w:color="auto"/>
              <w:left w:val="single" w:sz="6" w:space="0" w:color="auto"/>
              <w:bottom w:val="single" w:sz="6" w:space="0" w:color="auto"/>
              <w:right w:val="single" w:sz="6" w:space="0" w:color="auto"/>
            </w:tcBorders>
          </w:tcPr>
          <w:p w:rsidR="00D21A3B" w:rsidRPr="00D21A3B" w:rsidRDefault="00D21A3B" w:rsidP="00D21A3B">
            <w:pPr>
              <w:pStyle w:val="ConsPlusCell"/>
              <w:rPr>
                <w:rFonts w:ascii="Times New Roman" w:hAnsi="Times New Roman" w:cs="Times New Roman"/>
                <w:sz w:val="24"/>
                <w:szCs w:val="24"/>
              </w:rPr>
            </w:pPr>
            <w:r w:rsidRPr="00D21A3B">
              <w:rPr>
                <w:rFonts w:ascii="Times New Roman" w:hAnsi="Times New Roman" w:cs="Times New Roman"/>
                <w:sz w:val="24"/>
                <w:szCs w:val="24"/>
              </w:rPr>
              <w:t xml:space="preserve">от 1 до 3 </w:t>
            </w:r>
          </w:p>
        </w:tc>
        <w:tc>
          <w:tcPr>
            <w:tcW w:w="451" w:type="pct"/>
            <w:tcBorders>
              <w:top w:val="single" w:sz="6" w:space="0" w:color="auto"/>
              <w:left w:val="single" w:sz="6" w:space="0" w:color="auto"/>
              <w:bottom w:val="single" w:sz="6" w:space="0" w:color="auto"/>
              <w:right w:val="single" w:sz="6" w:space="0" w:color="auto"/>
            </w:tcBorders>
          </w:tcPr>
          <w:p w:rsidR="00D21A3B" w:rsidRPr="00D21A3B" w:rsidRDefault="00D21A3B" w:rsidP="00D21A3B">
            <w:pPr>
              <w:pStyle w:val="ConsPlusCell"/>
              <w:jc w:val="center"/>
              <w:rPr>
                <w:rFonts w:ascii="Times New Roman" w:hAnsi="Times New Roman" w:cs="Times New Roman"/>
                <w:sz w:val="24"/>
                <w:szCs w:val="24"/>
              </w:rPr>
            </w:pPr>
            <w:r w:rsidRPr="00D21A3B">
              <w:rPr>
                <w:rFonts w:ascii="Times New Roman" w:hAnsi="Times New Roman" w:cs="Times New Roman"/>
                <w:sz w:val="24"/>
                <w:szCs w:val="24"/>
              </w:rPr>
              <w:t>-</w:t>
            </w:r>
          </w:p>
        </w:tc>
        <w:tc>
          <w:tcPr>
            <w:tcW w:w="417" w:type="pct"/>
            <w:tcBorders>
              <w:top w:val="single" w:sz="6" w:space="0" w:color="auto"/>
              <w:left w:val="single" w:sz="6" w:space="0" w:color="auto"/>
              <w:bottom w:val="single" w:sz="6" w:space="0" w:color="auto"/>
              <w:right w:val="single" w:sz="6" w:space="0" w:color="auto"/>
            </w:tcBorders>
          </w:tcPr>
          <w:p w:rsidR="00D21A3B" w:rsidRPr="00D21A3B" w:rsidRDefault="00D21A3B" w:rsidP="00D21A3B">
            <w:pPr>
              <w:pStyle w:val="ConsPlusCell"/>
              <w:jc w:val="center"/>
              <w:rPr>
                <w:rFonts w:ascii="Times New Roman" w:hAnsi="Times New Roman" w:cs="Times New Roman"/>
                <w:sz w:val="24"/>
                <w:szCs w:val="24"/>
              </w:rPr>
            </w:pPr>
            <w:r w:rsidRPr="00D21A3B">
              <w:rPr>
                <w:rFonts w:ascii="Times New Roman" w:hAnsi="Times New Roman" w:cs="Times New Roman"/>
                <w:sz w:val="24"/>
                <w:szCs w:val="24"/>
              </w:rPr>
              <w:t>7</w:t>
            </w:r>
          </w:p>
        </w:tc>
        <w:tc>
          <w:tcPr>
            <w:tcW w:w="523" w:type="pct"/>
            <w:tcBorders>
              <w:top w:val="single" w:sz="6" w:space="0" w:color="auto"/>
              <w:left w:val="single" w:sz="6" w:space="0" w:color="auto"/>
              <w:bottom w:val="single" w:sz="6" w:space="0" w:color="auto"/>
              <w:right w:val="single" w:sz="6" w:space="0" w:color="auto"/>
            </w:tcBorders>
          </w:tcPr>
          <w:p w:rsidR="00D21A3B" w:rsidRPr="00D21A3B" w:rsidRDefault="00D21A3B" w:rsidP="00D21A3B">
            <w:pPr>
              <w:pStyle w:val="ConsPlusCell"/>
              <w:jc w:val="center"/>
              <w:rPr>
                <w:rFonts w:ascii="Times New Roman" w:hAnsi="Times New Roman" w:cs="Times New Roman"/>
                <w:sz w:val="24"/>
                <w:szCs w:val="24"/>
              </w:rPr>
            </w:pPr>
            <w:r w:rsidRPr="00D21A3B">
              <w:rPr>
                <w:rFonts w:ascii="Times New Roman" w:hAnsi="Times New Roman" w:cs="Times New Roman"/>
                <w:sz w:val="24"/>
                <w:szCs w:val="24"/>
              </w:rPr>
              <w:t>3</w:t>
            </w:r>
          </w:p>
        </w:tc>
        <w:tc>
          <w:tcPr>
            <w:tcW w:w="478" w:type="pct"/>
            <w:tcBorders>
              <w:top w:val="single" w:sz="6" w:space="0" w:color="auto"/>
              <w:left w:val="single" w:sz="6" w:space="0" w:color="auto"/>
              <w:bottom w:val="single" w:sz="6" w:space="0" w:color="auto"/>
              <w:right w:val="single" w:sz="6" w:space="0" w:color="auto"/>
            </w:tcBorders>
          </w:tcPr>
          <w:p w:rsidR="00D21A3B" w:rsidRPr="00D21A3B" w:rsidRDefault="00D21A3B" w:rsidP="00D21A3B">
            <w:pPr>
              <w:pStyle w:val="ConsPlusCell"/>
              <w:jc w:val="center"/>
              <w:rPr>
                <w:rFonts w:ascii="Times New Roman" w:hAnsi="Times New Roman" w:cs="Times New Roman"/>
                <w:sz w:val="24"/>
                <w:szCs w:val="24"/>
              </w:rPr>
            </w:pPr>
            <w:r w:rsidRPr="00D21A3B">
              <w:rPr>
                <w:rFonts w:ascii="Times New Roman" w:hAnsi="Times New Roman" w:cs="Times New Roman"/>
                <w:sz w:val="24"/>
                <w:szCs w:val="24"/>
              </w:rPr>
              <w:t>-</w:t>
            </w:r>
          </w:p>
        </w:tc>
        <w:tc>
          <w:tcPr>
            <w:tcW w:w="441" w:type="pct"/>
            <w:tcBorders>
              <w:top w:val="single" w:sz="6" w:space="0" w:color="auto"/>
              <w:left w:val="single" w:sz="6" w:space="0" w:color="auto"/>
              <w:bottom w:val="single" w:sz="6" w:space="0" w:color="auto"/>
              <w:right w:val="single" w:sz="6" w:space="0" w:color="auto"/>
            </w:tcBorders>
          </w:tcPr>
          <w:p w:rsidR="00D21A3B" w:rsidRPr="00D21A3B" w:rsidRDefault="00D21A3B" w:rsidP="00D21A3B">
            <w:pPr>
              <w:pStyle w:val="ConsPlusCell"/>
              <w:jc w:val="center"/>
              <w:rPr>
                <w:rFonts w:ascii="Times New Roman" w:hAnsi="Times New Roman" w:cs="Times New Roman"/>
                <w:sz w:val="24"/>
                <w:szCs w:val="24"/>
              </w:rPr>
            </w:pPr>
            <w:r w:rsidRPr="00D21A3B">
              <w:rPr>
                <w:rFonts w:ascii="Times New Roman" w:hAnsi="Times New Roman" w:cs="Times New Roman"/>
                <w:sz w:val="24"/>
                <w:szCs w:val="24"/>
              </w:rPr>
              <w:t>5</w:t>
            </w:r>
          </w:p>
        </w:tc>
        <w:tc>
          <w:tcPr>
            <w:tcW w:w="532" w:type="pct"/>
            <w:tcBorders>
              <w:top w:val="single" w:sz="6" w:space="0" w:color="auto"/>
              <w:left w:val="single" w:sz="6" w:space="0" w:color="auto"/>
              <w:bottom w:val="single" w:sz="6" w:space="0" w:color="auto"/>
              <w:right w:val="single" w:sz="6" w:space="0" w:color="auto"/>
            </w:tcBorders>
          </w:tcPr>
          <w:p w:rsidR="00D21A3B" w:rsidRPr="00D21A3B" w:rsidRDefault="00D21A3B" w:rsidP="00D21A3B">
            <w:pPr>
              <w:pStyle w:val="ConsPlusCell"/>
              <w:jc w:val="center"/>
              <w:rPr>
                <w:rFonts w:ascii="Times New Roman" w:hAnsi="Times New Roman" w:cs="Times New Roman"/>
                <w:sz w:val="24"/>
                <w:szCs w:val="24"/>
              </w:rPr>
            </w:pPr>
            <w:r w:rsidRPr="00D21A3B">
              <w:rPr>
                <w:rFonts w:ascii="Times New Roman" w:hAnsi="Times New Roman" w:cs="Times New Roman"/>
                <w:sz w:val="24"/>
                <w:szCs w:val="24"/>
              </w:rPr>
              <w:t>3</w:t>
            </w:r>
          </w:p>
        </w:tc>
        <w:tc>
          <w:tcPr>
            <w:tcW w:w="444" w:type="pct"/>
            <w:tcBorders>
              <w:top w:val="single" w:sz="6" w:space="0" w:color="auto"/>
              <w:left w:val="single" w:sz="6" w:space="0" w:color="auto"/>
              <w:bottom w:val="single" w:sz="6" w:space="0" w:color="auto"/>
              <w:right w:val="single" w:sz="6" w:space="0" w:color="auto"/>
            </w:tcBorders>
          </w:tcPr>
          <w:p w:rsidR="00D21A3B" w:rsidRPr="00D21A3B" w:rsidRDefault="00D21A3B" w:rsidP="00D21A3B">
            <w:pPr>
              <w:pStyle w:val="ConsPlusCell"/>
              <w:jc w:val="center"/>
              <w:rPr>
                <w:rFonts w:ascii="Times New Roman" w:hAnsi="Times New Roman" w:cs="Times New Roman"/>
                <w:sz w:val="24"/>
                <w:szCs w:val="24"/>
              </w:rPr>
            </w:pPr>
            <w:r w:rsidRPr="00D21A3B">
              <w:rPr>
                <w:rFonts w:ascii="Times New Roman" w:hAnsi="Times New Roman" w:cs="Times New Roman"/>
                <w:sz w:val="24"/>
                <w:szCs w:val="24"/>
              </w:rPr>
              <w:t>-</w:t>
            </w:r>
          </w:p>
        </w:tc>
        <w:tc>
          <w:tcPr>
            <w:tcW w:w="475" w:type="pct"/>
            <w:tcBorders>
              <w:top w:val="single" w:sz="6" w:space="0" w:color="auto"/>
              <w:left w:val="single" w:sz="6" w:space="0" w:color="auto"/>
              <w:bottom w:val="single" w:sz="6" w:space="0" w:color="auto"/>
              <w:right w:val="single" w:sz="6" w:space="0" w:color="auto"/>
            </w:tcBorders>
          </w:tcPr>
          <w:p w:rsidR="00D21A3B" w:rsidRPr="00D21A3B" w:rsidRDefault="00D21A3B" w:rsidP="00D21A3B">
            <w:pPr>
              <w:pStyle w:val="ConsPlusCell"/>
              <w:jc w:val="center"/>
              <w:rPr>
                <w:rFonts w:ascii="Times New Roman" w:hAnsi="Times New Roman" w:cs="Times New Roman"/>
                <w:sz w:val="24"/>
                <w:szCs w:val="24"/>
              </w:rPr>
            </w:pPr>
            <w:r w:rsidRPr="00D21A3B">
              <w:rPr>
                <w:rFonts w:ascii="Times New Roman" w:hAnsi="Times New Roman" w:cs="Times New Roman"/>
                <w:sz w:val="24"/>
                <w:szCs w:val="24"/>
              </w:rPr>
              <w:t>4</w:t>
            </w:r>
          </w:p>
        </w:tc>
        <w:tc>
          <w:tcPr>
            <w:tcW w:w="531" w:type="pct"/>
            <w:tcBorders>
              <w:top w:val="single" w:sz="6" w:space="0" w:color="auto"/>
              <w:left w:val="single" w:sz="6" w:space="0" w:color="auto"/>
              <w:bottom w:val="single" w:sz="6" w:space="0" w:color="auto"/>
              <w:right w:val="single" w:sz="6" w:space="0" w:color="auto"/>
            </w:tcBorders>
          </w:tcPr>
          <w:p w:rsidR="00D21A3B" w:rsidRPr="00D21A3B" w:rsidRDefault="00D21A3B" w:rsidP="00D21A3B">
            <w:pPr>
              <w:pStyle w:val="ConsPlusCell"/>
              <w:jc w:val="center"/>
              <w:rPr>
                <w:rFonts w:ascii="Times New Roman" w:hAnsi="Times New Roman" w:cs="Times New Roman"/>
                <w:sz w:val="24"/>
                <w:szCs w:val="24"/>
              </w:rPr>
            </w:pPr>
            <w:r w:rsidRPr="00D21A3B">
              <w:rPr>
                <w:rFonts w:ascii="Times New Roman" w:hAnsi="Times New Roman" w:cs="Times New Roman"/>
                <w:sz w:val="24"/>
                <w:szCs w:val="24"/>
              </w:rPr>
              <w:t>3</w:t>
            </w:r>
          </w:p>
        </w:tc>
      </w:tr>
      <w:tr w:rsidR="00D21A3B" w:rsidRPr="00D21A3B" w:rsidTr="00D21A3B">
        <w:trPr>
          <w:cantSplit/>
          <w:trHeight w:val="240"/>
        </w:trPr>
        <w:tc>
          <w:tcPr>
            <w:tcW w:w="709" w:type="pct"/>
            <w:tcBorders>
              <w:top w:val="single" w:sz="6" w:space="0" w:color="auto"/>
              <w:left w:val="single" w:sz="6" w:space="0" w:color="auto"/>
              <w:bottom w:val="single" w:sz="6" w:space="0" w:color="auto"/>
              <w:right w:val="single" w:sz="6" w:space="0" w:color="auto"/>
            </w:tcBorders>
          </w:tcPr>
          <w:p w:rsidR="00D21A3B" w:rsidRPr="00D21A3B" w:rsidRDefault="00D21A3B" w:rsidP="00D21A3B">
            <w:pPr>
              <w:pStyle w:val="ConsPlusCell"/>
              <w:rPr>
                <w:rFonts w:ascii="Times New Roman" w:hAnsi="Times New Roman" w:cs="Times New Roman"/>
                <w:sz w:val="24"/>
                <w:szCs w:val="24"/>
              </w:rPr>
            </w:pPr>
            <w:r w:rsidRPr="00D21A3B">
              <w:rPr>
                <w:rFonts w:ascii="Times New Roman" w:hAnsi="Times New Roman" w:cs="Times New Roman"/>
                <w:sz w:val="24"/>
                <w:szCs w:val="24"/>
              </w:rPr>
              <w:t xml:space="preserve">менее 1   </w:t>
            </w:r>
          </w:p>
        </w:tc>
        <w:tc>
          <w:tcPr>
            <w:tcW w:w="451" w:type="pct"/>
            <w:tcBorders>
              <w:top w:val="single" w:sz="6" w:space="0" w:color="auto"/>
              <w:left w:val="single" w:sz="6" w:space="0" w:color="auto"/>
              <w:bottom w:val="single" w:sz="6" w:space="0" w:color="auto"/>
              <w:right w:val="single" w:sz="6" w:space="0" w:color="auto"/>
            </w:tcBorders>
          </w:tcPr>
          <w:p w:rsidR="00D21A3B" w:rsidRPr="00D21A3B" w:rsidRDefault="00D21A3B" w:rsidP="00D21A3B">
            <w:pPr>
              <w:pStyle w:val="ConsPlusCell"/>
              <w:jc w:val="center"/>
              <w:rPr>
                <w:rFonts w:ascii="Times New Roman" w:hAnsi="Times New Roman" w:cs="Times New Roman"/>
                <w:sz w:val="24"/>
                <w:szCs w:val="24"/>
              </w:rPr>
            </w:pPr>
            <w:r w:rsidRPr="00D21A3B">
              <w:rPr>
                <w:rFonts w:ascii="Times New Roman" w:hAnsi="Times New Roman" w:cs="Times New Roman"/>
                <w:sz w:val="24"/>
                <w:szCs w:val="24"/>
              </w:rPr>
              <w:t>-</w:t>
            </w:r>
          </w:p>
        </w:tc>
        <w:tc>
          <w:tcPr>
            <w:tcW w:w="417" w:type="pct"/>
            <w:tcBorders>
              <w:top w:val="single" w:sz="6" w:space="0" w:color="auto"/>
              <w:left w:val="single" w:sz="6" w:space="0" w:color="auto"/>
              <w:bottom w:val="single" w:sz="6" w:space="0" w:color="auto"/>
              <w:right w:val="single" w:sz="6" w:space="0" w:color="auto"/>
            </w:tcBorders>
          </w:tcPr>
          <w:p w:rsidR="00D21A3B" w:rsidRPr="00D21A3B" w:rsidRDefault="00D21A3B" w:rsidP="00D21A3B">
            <w:pPr>
              <w:pStyle w:val="ConsPlusCell"/>
              <w:jc w:val="center"/>
              <w:rPr>
                <w:rFonts w:ascii="Times New Roman" w:hAnsi="Times New Roman" w:cs="Times New Roman"/>
                <w:sz w:val="24"/>
                <w:szCs w:val="24"/>
              </w:rPr>
            </w:pPr>
            <w:r w:rsidRPr="00D21A3B">
              <w:rPr>
                <w:rFonts w:ascii="Times New Roman" w:hAnsi="Times New Roman" w:cs="Times New Roman"/>
                <w:sz w:val="24"/>
                <w:szCs w:val="24"/>
              </w:rPr>
              <w:t>-</w:t>
            </w:r>
          </w:p>
        </w:tc>
        <w:tc>
          <w:tcPr>
            <w:tcW w:w="523" w:type="pct"/>
            <w:tcBorders>
              <w:top w:val="single" w:sz="6" w:space="0" w:color="auto"/>
              <w:left w:val="single" w:sz="6" w:space="0" w:color="auto"/>
              <w:bottom w:val="single" w:sz="6" w:space="0" w:color="auto"/>
              <w:right w:val="single" w:sz="6" w:space="0" w:color="auto"/>
            </w:tcBorders>
          </w:tcPr>
          <w:p w:rsidR="00D21A3B" w:rsidRPr="00D21A3B" w:rsidRDefault="00D21A3B" w:rsidP="00D21A3B">
            <w:pPr>
              <w:pStyle w:val="ConsPlusCell"/>
              <w:jc w:val="center"/>
              <w:rPr>
                <w:rFonts w:ascii="Times New Roman" w:hAnsi="Times New Roman" w:cs="Times New Roman"/>
                <w:sz w:val="24"/>
                <w:szCs w:val="24"/>
              </w:rPr>
            </w:pPr>
            <w:r w:rsidRPr="00D21A3B">
              <w:rPr>
                <w:rFonts w:ascii="Times New Roman" w:hAnsi="Times New Roman" w:cs="Times New Roman"/>
                <w:sz w:val="24"/>
                <w:szCs w:val="24"/>
              </w:rPr>
              <w:t>3</w:t>
            </w:r>
          </w:p>
        </w:tc>
        <w:tc>
          <w:tcPr>
            <w:tcW w:w="478" w:type="pct"/>
            <w:tcBorders>
              <w:top w:val="single" w:sz="6" w:space="0" w:color="auto"/>
              <w:left w:val="single" w:sz="6" w:space="0" w:color="auto"/>
              <w:bottom w:val="single" w:sz="6" w:space="0" w:color="auto"/>
              <w:right w:val="single" w:sz="6" w:space="0" w:color="auto"/>
            </w:tcBorders>
          </w:tcPr>
          <w:p w:rsidR="00D21A3B" w:rsidRPr="00D21A3B" w:rsidRDefault="00D21A3B" w:rsidP="00D21A3B">
            <w:pPr>
              <w:pStyle w:val="ConsPlusCell"/>
              <w:jc w:val="center"/>
              <w:rPr>
                <w:rFonts w:ascii="Times New Roman" w:hAnsi="Times New Roman" w:cs="Times New Roman"/>
                <w:sz w:val="24"/>
                <w:szCs w:val="24"/>
              </w:rPr>
            </w:pPr>
            <w:r w:rsidRPr="00D21A3B">
              <w:rPr>
                <w:rFonts w:ascii="Times New Roman" w:hAnsi="Times New Roman" w:cs="Times New Roman"/>
                <w:sz w:val="24"/>
                <w:szCs w:val="24"/>
              </w:rPr>
              <w:t>-</w:t>
            </w:r>
          </w:p>
        </w:tc>
        <w:tc>
          <w:tcPr>
            <w:tcW w:w="441" w:type="pct"/>
            <w:tcBorders>
              <w:top w:val="single" w:sz="6" w:space="0" w:color="auto"/>
              <w:left w:val="single" w:sz="6" w:space="0" w:color="auto"/>
              <w:bottom w:val="single" w:sz="6" w:space="0" w:color="auto"/>
              <w:right w:val="single" w:sz="6" w:space="0" w:color="auto"/>
            </w:tcBorders>
          </w:tcPr>
          <w:p w:rsidR="00D21A3B" w:rsidRPr="00D21A3B" w:rsidRDefault="00D21A3B" w:rsidP="00D21A3B">
            <w:pPr>
              <w:pStyle w:val="ConsPlusCell"/>
              <w:jc w:val="center"/>
              <w:rPr>
                <w:rFonts w:ascii="Times New Roman" w:hAnsi="Times New Roman" w:cs="Times New Roman"/>
                <w:sz w:val="24"/>
                <w:szCs w:val="24"/>
              </w:rPr>
            </w:pPr>
            <w:r w:rsidRPr="00D21A3B">
              <w:rPr>
                <w:rFonts w:ascii="Times New Roman" w:hAnsi="Times New Roman" w:cs="Times New Roman"/>
                <w:sz w:val="24"/>
                <w:szCs w:val="24"/>
              </w:rPr>
              <w:t>-</w:t>
            </w:r>
          </w:p>
        </w:tc>
        <w:tc>
          <w:tcPr>
            <w:tcW w:w="532" w:type="pct"/>
            <w:tcBorders>
              <w:top w:val="single" w:sz="6" w:space="0" w:color="auto"/>
              <w:left w:val="single" w:sz="6" w:space="0" w:color="auto"/>
              <w:bottom w:val="single" w:sz="6" w:space="0" w:color="auto"/>
              <w:right w:val="single" w:sz="6" w:space="0" w:color="auto"/>
            </w:tcBorders>
          </w:tcPr>
          <w:p w:rsidR="00D21A3B" w:rsidRPr="00D21A3B" w:rsidRDefault="00D21A3B" w:rsidP="00D21A3B">
            <w:pPr>
              <w:pStyle w:val="ConsPlusCell"/>
              <w:jc w:val="center"/>
              <w:rPr>
                <w:rFonts w:ascii="Times New Roman" w:hAnsi="Times New Roman" w:cs="Times New Roman"/>
                <w:sz w:val="24"/>
                <w:szCs w:val="24"/>
              </w:rPr>
            </w:pPr>
            <w:r w:rsidRPr="00D21A3B">
              <w:rPr>
                <w:rFonts w:ascii="Times New Roman" w:hAnsi="Times New Roman" w:cs="Times New Roman"/>
                <w:sz w:val="24"/>
                <w:szCs w:val="24"/>
              </w:rPr>
              <w:t>3</w:t>
            </w:r>
          </w:p>
        </w:tc>
        <w:tc>
          <w:tcPr>
            <w:tcW w:w="444" w:type="pct"/>
            <w:tcBorders>
              <w:top w:val="single" w:sz="6" w:space="0" w:color="auto"/>
              <w:left w:val="single" w:sz="6" w:space="0" w:color="auto"/>
              <w:bottom w:val="single" w:sz="6" w:space="0" w:color="auto"/>
              <w:right w:val="single" w:sz="6" w:space="0" w:color="auto"/>
            </w:tcBorders>
          </w:tcPr>
          <w:p w:rsidR="00D21A3B" w:rsidRPr="00D21A3B" w:rsidRDefault="00D21A3B" w:rsidP="00D21A3B">
            <w:pPr>
              <w:pStyle w:val="ConsPlusCell"/>
              <w:jc w:val="center"/>
              <w:rPr>
                <w:rFonts w:ascii="Times New Roman" w:hAnsi="Times New Roman" w:cs="Times New Roman"/>
                <w:sz w:val="24"/>
                <w:szCs w:val="24"/>
              </w:rPr>
            </w:pPr>
            <w:r w:rsidRPr="00D21A3B">
              <w:rPr>
                <w:rFonts w:ascii="Times New Roman" w:hAnsi="Times New Roman" w:cs="Times New Roman"/>
                <w:sz w:val="24"/>
                <w:szCs w:val="24"/>
              </w:rPr>
              <w:t>-</w:t>
            </w:r>
          </w:p>
        </w:tc>
        <w:tc>
          <w:tcPr>
            <w:tcW w:w="475" w:type="pct"/>
            <w:tcBorders>
              <w:top w:val="single" w:sz="6" w:space="0" w:color="auto"/>
              <w:left w:val="single" w:sz="6" w:space="0" w:color="auto"/>
              <w:bottom w:val="single" w:sz="6" w:space="0" w:color="auto"/>
              <w:right w:val="single" w:sz="6" w:space="0" w:color="auto"/>
            </w:tcBorders>
          </w:tcPr>
          <w:p w:rsidR="00D21A3B" w:rsidRPr="00D21A3B" w:rsidRDefault="00D21A3B" w:rsidP="00D21A3B">
            <w:pPr>
              <w:pStyle w:val="ConsPlusCell"/>
              <w:jc w:val="center"/>
              <w:rPr>
                <w:rFonts w:ascii="Times New Roman" w:hAnsi="Times New Roman" w:cs="Times New Roman"/>
                <w:sz w:val="24"/>
                <w:szCs w:val="24"/>
              </w:rPr>
            </w:pPr>
            <w:r w:rsidRPr="00D21A3B">
              <w:rPr>
                <w:rFonts w:ascii="Times New Roman" w:hAnsi="Times New Roman" w:cs="Times New Roman"/>
                <w:sz w:val="24"/>
                <w:szCs w:val="24"/>
              </w:rPr>
              <w:t>-</w:t>
            </w:r>
          </w:p>
        </w:tc>
        <w:tc>
          <w:tcPr>
            <w:tcW w:w="531" w:type="pct"/>
            <w:tcBorders>
              <w:top w:val="single" w:sz="6" w:space="0" w:color="auto"/>
              <w:left w:val="single" w:sz="6" w:space="0" w:color="auto"/>
              <w:bottom w:val="single" w:sz="6" w:space="0" w:color="auto"/>
              <w:right w:val="single" w:sz="6" w:space="0" w:color="auto"/>
            </w:tcBorders>
          </w:tcPr>
          <w:p w:rsidR="00D21A3B" w:rsidRPr="00D21A3B" w:rsidRDefault="00D21A3B" w:rsidP="00D21A3B">
            <w:pPr>
              <w:pStyle w:val="ConsPlusCell"/>
              <w:jc w:val="center"/>
              <w:rPr>
                <w:rFonts w:ascii="Times New Roman" w:hAnsi="Times New Roman" w:cs="Times New Roman"/>
                <w:sz w:val="24"/>
                <w:szCs w:val="24"/>
              </w:rPr>
            </w:pPr>
            <w:r w:rsidRPr="00D21A3B">
              <w:rPr>
                <w:rFonts w:ascii="Times New Roman" w:hAnsi="Times New Roman" w:cs="Times New Roman"/>
                <w:sz w:val="24"/>
                <w:szCs w:val="24"/>
              </w:rPr>
              <w:t>3</w:t>
            </w:r>
          </w:p>
        </w:tc>
      </w:tr>
    </w:tbl>
    <w:p w:rsidR="00D21A3B" w:rsidRDefault="00D21A3B" w:rsidP="00D21A3B">
      <w:pPr>
        <w:pStyle w:val="ConsPlusNormal"/>
        <w:spacing w:line="276" w:lineRule="auto"/>
        <w:jc w:val="center"/>
        <w:rPr>
          <w:rFonts w:ascii="Times New Roman" w:hAnsi="Times New Roman" w:cs="Times New Roman"/>
          <w:sz w:val="24"/>
          <w:szCs w:val="24"/>
        </w:rPr>
      </w:pPr>
    </w:p>
    <w:p w:rsidR="009E1DCC" w:rsidRPr="00AB21D3" w:rsidRDefault="009E1DCC" w:rsidP="00AB21D3">
      <w:pPr>
        <w:pStyle w:val="ConsPlusNormal"/>
        <w:spacing w:line="324" w:lineRule="auto"/>
        <w:ind w:firstLine="709"/>
        <w:jc w:val="both"/>
        <w:rPr>
          <w:rFonts w:ascii="Times New Roman" w:hAnsi="Times New Roman" w:cs="Times New Roman"/>
          <w:sz w:val="28"/>
          <w:szCs w:val="28"/>
        </w:rPr>
      </w:pPr>
      <w:r>
        <w:rPr>
          <w:rFonts w:ascii="Times New Roman" w:hAnsi="Times New Roman" w:cs="Times New Roman"/>
          <w:sz w:val="24"/>
          <w:szCs w:val="24"/>
        </w:rPr>
        <w:t xml:space="preserve"> </w:t>
      </w:r>
      <w:r w:rsidRPr="00AB21D3">
        <w:rPr>
          <w:rFonts w:ascii="Times New Roman" w:hAnsi="Times New Roman" w:cs="Times New Roman"/>
          <w:sz w:val="28"/>
          <w:szCs w:val="28"/>
        </w:rPr>
        <w:t xml:space="preserve">Так, для городов с численностью населения свыше 100 тыс. человек, к которым в Московской области можно отнести Люберцы, Мытищи, Одинцово, Химки, максимальная этажность жилых и нежилых </w:t>
      </w:r>
      <w:r w:rsidR="00260C1A" w:rsidRPr="00AB21D3">
        <w:rPr>
          <w:rFonts w:ascii="Times New Roman" w:hAnsi="Times New Roman" w:cs="Times New Roman"/>
          <w:sz w:val="28"/>
          <w:szCs w:val="28"/>
        </w:rPr>
        <w:t xml:space="preserve">зданий установлена в 17 этажей. Максимальная этажность в 12 этажей установлена для городов рекреационно-аграрной устойчивой системы расселения с численностью населения от 50 до 100 тыс. человек, для поселков городского типа городской устойчивой системы расселения и городских населенных пунктов рекреационно-городской устойчивой системы расселения численностью населения от 15 до 50 тыс. человек. </w:t>
      </w:r>
      <w:r w:rsidRPr="00AB21D3">
        <w:rPr>
          <w:rFonts w:ascii="Times New Roman" w:hAnsi="Times New Roman" w:cs="Times New Roman"/>
          <w:sz w:val="28"/>
          <w:szCs w:val="28"/>
        </w:rPr>
        <w:t xml:space="preserve"> </w:t>
      </w:r>
      <w:r w:rsidR="00BB6A5C" w:rsidRPr="00AB21D3">
        <w:rPr>
          <w:rFonts w:ascii="Times New Roman" w:hAnsi="Times New Roman" w:cs="Times New Roman"/>
          <w:sz w:val="28"/>
          <w:szCs w:val="28"/>
        </w:rPr>
        <w:t xml:space="preserve">Такая предусмотренная максимальная этажность для одного из самых застраиваемых в настоящее время регионов вызывает болезненную реакцию застройщиков, так как для них вопрос об этажности возводимого здания зачастую напрямую </w:t>
      </w:r>
      <w:r w:rsidR="00545810" w:rsidRPr="00AB21D3">
        <w:rPr>
          <w:rFonts w:ascii="Times New Roman" w:hAnsi="Times New Roman" w:cs="Times New Roman"/>
          <w:sz w:val="28"/>
          <w:szCs w:val="28"/>
        </w:rPr>
        <w:t>взаимосвязан</w:t>
      </w:r>
      <w:r w:rsidR="00BB6A5C" w:rsidRPr="00AB21D3">
        <w:rPr>
          <w:rFonts w:ascii="Times New Roman" w:hAnsi="Times New Roman" w:cs="Times New Roman"/>
          <w:sz w:val="28"/>
          <w:szCs w:val="28"/>
        </w:rPr>
        <w:t xml:space="preserve"> с экономическим результатом строительного проекта</w:t>
      </w:r>
      <w:r w:rsidR="00AE3BC2" w:rsidRPr="00AB21D3">
        <w:rPr>
          <w:rFonts w:ascii="Times New Roman" w:hAnsi="Times New Roman" w:cs="Times New Roman"/>
          <w:sz w:val="28"/>
          <w:szCs w:val="28"/>
        </w:rPr>
        <w:t>.</w:t>
      </w:r>
    </w:p>
    <w:p w:rsidR="00AE3BC2" w:rsidRPr="00AB21D3" w:rsidRDefault="00AE3BC2" w:rsidP="00AB21D3">
      <w:pPr>
        <w:pStyle w:val="ConsPlusNormal"/>
        <w:spacing w:line="324" w:lineRule="auto"/>
        <w:ind w:firstLine="709"/>
        <w:jc w:val="both"/>
        <w:rPr>
          <w:rFonts w:ascii="Times New Roman" w:hAnsi="Times New Roman" w:cs="Times New Roman"/>
          <w:sz w:val="28"/>
          <w:szCs w:val="28"/>
        </w:rPr>
      </w:pPr>
      <w:r w:rsidRPr="00AB21D3">
        <w:rPr>
          <w:rFonts w:ascii="Times New Roman" w:hAnsi="Times New Roman" w:cs="Times New Roman"/>
          <w:sz w:val="28"/>
          <w:szCs w:val="28"/>
        </w:rPr>
        <w:t xml:space="preserve">Однако, сущность вопроса состоит в другом: вправе ли региональные нормативы градостроительного проектирования устанавливать такие </w:t>
      </w:r>
      <w:r w:rsidRPr="00AB21D3">
        <w:rPr>
          <w:rFonts w:ascii="Times New Roman" w:hAnsi="Times New Roman" w:cs="Times New Roman"/>
          <w:sz w:val="28"/>
          <w:szCs w:val="28"/>
        </w:rPr>
        <w:lastRenderedPageBreak/>
        <w:t>императивные требования. Анализ законодательства по данному</w:t>
      </w:r>
      <w:r w:rsidR="009539D1" w:rsidRPr="00AB21D3">
        <w:rPr>
          <w:rFonts w:ascii="Times New Roman" w:hAnsi="Times New Roman" w:cs="Times New Roman"/>
          <w:sz w:val="28"/>
          <w:szCs w:val="28"/>
        </w:rPr>
        <w:t xml:space="preserve"> вопросу позволил сделать вывод</w:t>
      </w:r>
      <w:r w:rsidRPr="00AB21D3">
        <w:rPr>
          <w:rFonts w:ascii="Times New Roman" w:hAnsi="Times New Roman" w:cs="Times New Roman"/>
          <w:sz w:val="28"/>
          <w:szCs w:val="28"/>
        </w:rPr>
        <w:t xml:space="preserve">, что максимальная этажность жилых и нежилых зданий </w:t>
      </w:r>
      <w:r w:rsidR="00054664" w:rsidRPr="00AB21D3">
        <w:rPr>
          <w:rFonts w:ascii="Times New Roman" w:hAnsi="Times New Roman" w:cs="Times New Roman"/>
          <w:sz w:val="28"/>
          <w:szCs w:val="28"/>
        </w:rPr>
        <w:t>должна</w:t>
      </w:r>
      <w:r w:rsidRPr="00AB21D3">
        <w:rPr>
          <w:rFonts w:ascii="Times New Roman" w:hAnsi="Times New Roman" w:cs="Times New Roman"/>
          <w:sz w:val="28"/>
          <w:szCs w:val="28"/>
        </w:rPr>
        <w:t xml:space="preserve"> устанавливаться точечно, в зависимости от объективно обусловленных индивидуальных особенностей конкретных районов (квар</w:t>
      </w:r>
      <w:r w:rsidR="00C62C46" w:rsidRPr="00AB21D3">
        <w:rPr>
          <w:rFonts w:ascii="Times New Roman" w:hAnsi="Times New Roman" w:cs="Times New Roman"/>
          <w:sz w:val="28"/>
          <w:szCs w:val="28"/>
        </w:rPr>
        <w:t>талов)</w:t>
      </w:r>
      <w:r w:rsidRPr="00AB21D3">
        <w:rPr>
          <w:rFonts w:ascii="Times New Roman" w:hAnsi="Times New Roman" w:cs="Times New Roman"/>
          <w:sz w:val="28"/>
          <w:szCs w:val="28"/>
        </w:rPr>
        <w:t xml:space="preserve"> некоторых населенных пунктов, и, соответственно, </w:t>
      </w:r>
      <w:r w:rsidR="009539D1" w:rsidRPr="00AB21D3">
        <w:rPr>
          <w:rFonts w:ascii="Times New Roman" w:hAnsi="Times New Roman" w:cs="Times New Roman"/>
          <w:sz w:val="28"/>
          <w:szCs w:val="28"/>
        </w:rPr>
        <w:t>не может устанавливаться региональными нормативами градостроительного проектирования.</w:t>
      </w:r>
      <w:r w:rsidR="004B694F" w:rsidRPr="00AB21D3">
        <w:rPr>
          <w:rFonts w:ascii="Times New Roman" w:hAnsi="Times New Roman" w:cs="Times New Roman"/>
          <w:sz w:val="28"/>
          <w:szCs w:val="28"/>
        </w:rPr>
        <w:t xml:space="preserve"> Данный вывод основывается на следующих положениях.</w:t>
      </w:r>
    </w:p>
    <w:p w:rsidR="004B694F" w:rsidRPr="00AB21D3" w:rsidRDefault="004B694F" w:rsidP="00AB21D3">
      <w:pPr>
        <w:pStyle w:val="ConsPlusNormal"/>
        <w:spacing w:line="324" w:lineRule="auto"/>
        <w:ind w:firstLine="709"/>
        <w:jc w:val="both"/>
        <w:rPr>
          <w:rFonts w:ascii="Times New Roman" w:hAnsi="Times New Roman" w:cs="Times New Roman"/>
          <w:sz w:val="28"/>
          <w:szCs w:val="28"/>
        </w:rPr>
      </w:pPr>
      <w:r w:rsidRPr="00AB21D3">
        <w:rPr>
          <w:rFonts w:ascii="Times New Roman" w:hAnsi="Times New Roman" w:cs="Times New Roman"/>
          <w:sz w:val="28"/>
          <w:szCs w:val="28"/>
        </w:rPr>
        <w:t>Во-первых, как уже отмечалось ранее, согласно ст. 24 Гр</w:t>
      </w:r>
      <w:r w:rsidR="009A3544">
        <w:rPr>
          <w:rFonts w:ascii="Times New Roman" w:hAnsi="Times New Roman" w:cs="Times New Roman"/>
          <w:sz w:val="28"/>
          <w:szCs w:val="28"/>
        </w:rPr>
        <w:t>адостроительного кодекса</w:t>
      </w:r>
      <w:r w:rsidRPr="00AB21D3">
        <w:rPr>
          <w:rFonts w:ascii="Times New Roman" w:hAnsi="Times New Roman" w:cs="Times New Roman"/>
          <w:sz w:val="28"/>
          <w:szCs w:val="28"/>
        </w:rPr>
        <w:t xml:space="preserve"> РФ, предназначение нормативов градостроительного проектирования состоит в установлении минимальных расчетных показателей обеспечения благоприятных условий жизнедеятельности </w:t>
      </w:r>
      <w:r w:rsidR="00C62C46" w:rsidRPr="00AB21D3">
        <w:rPr>
          <w:rFonts w:ascii="Times New Roman" w:hAnsi="Times New Roman" w:cs="Times New Roman"/>
          <w:sz w:val="28"/>
          <w:szCs w:val="28"/>
        </w:rPr>
        <w:t>человека. Может ли этажность застройки влиять на обеспечение благоприятных условий жизнедеятельности – скорее всего нет, за исключением индивидуальных особенностей конкретных районов (кварталов) некоторых населенных пунктов, в которых повышенная этажность может вызывать некоторые неудобства, например, в связи с плотностью застройки. В целом же региональные нормативы градостроительного проектирования не должны устанавливать общи</w:t>
      </w:r>
      <w:r w:rsidR="00C13148" w:rsidRPr="00AB21D3">
        <w:rPr>
          <w:rFonts w:ascii="Times New Roman" w:hAnsi="Times New Roman" w:cs="Times New Roman"/>
          <w:sz w:val="28"/>
          <w:szCs w:val="28"/>
        </w:rPr>
        <w:t>й</w:t>
      </w:r>
      <w:r w:rsidR="00C62C46" w:rsidRPr="00AB21D3">
        <w:rPr>
          <w:rFonts w:ascii="Times New Roman" w:hAnsi="Times New Roman" w:cs="Times New Roman"/>
          <w:sz w:val="28"/>
          <w:szCs w:val="28"/>
        </w:rPr>
        <w:t xml:space="preserve"> предел по этажности для целых групп населенных пунктов без учета индивидуальных особенностей каждого.</w:t>
      </w:r>
    </w:p>
    <w:p w:rsidR="00C62C46" w:rsidRPr="00AB21D3" w:rsidRDefault="00B96822" w:rsidP="00AB21D3">
      <w:pPr>
        <w:pStyle w:val="ConsPlusNormal"/>
        <w:spacing w:line="324" w:lineRule="auto"/>
        <w:ind w:firstLine="709"/>
        <w:jc w:val="both"/>
        <w:rPr>
          <w:rFonts w:ascii="Times New Roman" w:hAnsi="Times New Roman" w:cs="Times New Roman"/>
          <w:sz w:val="28"/>
          <w:szCs w:val="28"/>
        </w:rPr>
      </w:pPr>
      <w:r w:rsidRPr="00AB21D3">
        <w:rPr>
          <w:rFonts w:ascii="Times New Roman" w:hAnsi="Times New Roman" w:cs="Times New Roman"/>
          <w:sz w:val="28"/>
          <w:szCs w:val="28"/>
        </w:rPr>
        <w:t>Во-вторых, согласн</w:t>
      </w:r>
      <w:r w:rsidR="00640C13" w:rsidRPr="00AB21D3">
        <w:rPr>
          <w:rFonts w:ascii="Times New Roman" w:hAnsi="Times New Roman" w:cs="Times New Roman"/>
          <w:sz w:val="28"/>
          <w:szCs w:val="28"/>
        </w:rPr>
        <w:t>о Градостроительному кодексу РФ, предельные параметры разрешенного строительства, в том числе и предельная этажность, должны указываться в одном из разделов правил землепользования и застройки – в градостроительном регламенте, а вовсе не в нормативах градостроительного проектирования. Утверждение же правил землепользования и застройки осуществляется представительным органом местного самоуправления (п. 6 ст. 30, ст. 38 ГрК РФ). При этом согласно пп. 3 п. 1, пп. 3 п. 2, пп.3. п. 3 ст. 8 Градостроительного кодекса, пп. 20 п. 1 ст. 14, пп. 26 п. 1 ст. 16 ФЗ-131 утверждение правил землепользования и застройки отнесено к вопросам местного значения. А согласно ч.1ст. 130, ч. 1 ст. 132 Конституции РФ, вопросы местного значения органы местного самоуправления решают самостоятельно.</w:t>
      </w:r>
    </w:p>
    <w:p w:rsidR="00640C13" w:rsidRPr="00AB21D3" w:rsidRDefault="00640C13" w:rsidP="00AB21D3">
      <w:pPr>
        <w:pStyle w:val="ConsPlusNormal"/>
        <w:spacing w:line="324" w:lineRule="auto"/>
        <w:ind w:firstLine="709"/>
        <w:jc w:val="both"/>
        <w:rPr>
          <w:rFonts w:ascii="Times New Roman" w:hAnsi="Times New Roman" w:cs="Times New Roman"/>
          <w:sz w:val="28"/>
          <w:szCs w:val="28"/>
        </w:rPr>
      </w:pPr>
      <w:r w:rsidRPr="00AB21D3">
        <w:rPr>
          <w:rFonts w:ascii="Times New Roman" w:hAnsi="Times New Roman" w:cs="Times New Roman"/>
          <w:sz w:val="28"/>
          <w:szCs w:val="28"/>
        </w:rPr>
        <w:lastRenderedPageBreak/>
        <w:t>Таким образом, установление в региональных нормативах градостроительного проектирования максимальной этажности жилых и нежилых зданий для всех населенных пунктов соответствующего региона является вторжением региональных властей в сферу компетенции местных властей.</w:t>
      </w:r>
    </w:p>
    <w:p w:rsidR="006A2273" w:rsidRPr="00AB21D3" w:rsidRDefault="000159DE" w:rsidP="00AB21D3">
      <w:pPr>
        <w:pStyle w:val="ConsPlusNormal"/>
        <w:spacing w:line="324" w:lineRule="auto"/>
        <w:ind w:firstLine="709"/>
        <w:jc w:val="both"/>
        <w:rPr>
          <w:rFonts w:ascii="Times New Roman" w:hAnsi="Times New Roman" w:cs="Times New Roman"/>
          <w:sz w:val="28"/>
          <w:szCs w:val="28"/>
        </w:rPr>
      </w:pPr>
      <w:r w:rsidRPr="00AB21D3">
        <w:rPr>
          <w:rFonts w:ascii="Times New Roman" w:hAnsi="Times New Roman" w:cs="Times New Roman"/>
          <w:sz w:val="28"/>
          <w:szCs w:val="28"/>
        </w:rPr>
        <w:t>Подобные</w:t>
      </w:r>
      <w:r w:rsidR="00B257DB" w:rsidRPr="00AB21D3">
        <w:rPr>
          <w:rFonts w:ascii="Times New Roman" w:hAnsi="Times New Roman" w:cs="Times New Roman"/>
          <w:sz w:val="28"/>
          <w:szCs w:val="28"/>
        </w:rPr>
        <w:t xml:space="preserve"> нестыковки в содержании региональных и местных норматив</w:t>
      </w:r>
      <w:r w:rsidR="000A379E" w:rsidRPr="00AB21D3">
        <w:rPr>
          <w:rFonts w:ascii="Times New Roman" w:hAnsi="Times New Roman" w:cs="Times New Roman"/>
          <w:sz w:val="28"/>
          <w:szCs w:val="28"/>
        </w:rPr>
        <w:t xml:space="preserve">ов </w:t>
      </w:r>
      <w:r w:rsidR="00B257DB" w:rsidRPr="00AB21D3">
        <w:rPr>
          <w:rFonts w:ascii="Times New Roman" w:hAnsi="Times New Roman" w:cs="Times New Roman"/>
          <w:sz w:val="28"/>
          <w:szCs w:val="28"/>
        </w:rPr>
        <w:t>неизбежным образом приводят к возникновению спорных вопросов в градостроительных правоотношениях.</w:t>
      </w:r>
      <w:r w:rsidR="00F70BEE" w:rsidRPr="00AB21D3">
        <w:rPr>
          <w:rFonts w:ascii="Times New Roman" w:hAnsi="Times New Roman" w:cs="Times New Roman"/>
          <w:sz w:val="28"/>
          <w:szCs w:val="28"/>
        </w:rPr>
        <w:t xml:space="preserve"> Хорошей иллюстрацией этому служит судебная практика.</w:t>
      </w:r>
      <w:r w:rsidR="006A2273" w:rsidRPr="00AB21D3">
        <w:rPr>
          <w:rFonts w:ascii="Times New Roman" w:hAnsi="Times New Roman" w:cs="Times New Roman"/>
          <w:sz w:val="28"/>
          <w:szCs w:val="28"/>
        </w:rPr>
        <w:t xml:space="preserve"> </w:t>
      </w:r>
    </w:p>
    <w:p w:rsidR="0010236C" w:rsidRPr="00AB21D3" w:rsidRDefault="0010236C" w:rsidP="00AB21D3">
      <w:pPr>
        <w:pStyle w:val="ConsPlusNormal"/>
        <w:spacing w:line="324" w:lineRule="auto"/>
        <w:ind w:firstLine="709"/>
        <w:jc w:val="both"/>
        <w:rPr>
          <w:rFonts w:ascii="Times New Roman" w:hAnsi="Times New Roman" w:cs="Times New Roman"/>
          <w:sz w:val="28"/>
          <w:szCs w:val="28"/>
        </w:rPr>
      </w:pPr>
      <w:r w:rsidRPr="00AB21D3">
        <w:rPr>
          <w:rFonts w:ascii="Times New Roman" w:hAnsi="Times New Roman" w:cs="Times New Roman"/>
          <w:sz w:val="28"/>
          <w:szCs w:val="28"/>
        </w:rPr>
        <w:t xml:space="preserve">Первый пример касается уже упоминавшегося положения о необходимости разделения технических регламентов и нормативов градостроительного проектирования. Нормативы градостроительного проектирования не могут устанавливать государственные стандарты (и призванные заменить их технические регламенты), так же как и строительные нормы и правила и аналогичные нормы технического характера. В соответствии с п. «р» ст. 71 Конституции РФ, п.3 ст. 6. Градостроительного кодекса, ст.4 Федерального закона «О техническом регулировании», это относится к исключительной компетенции федерального уровня государственной </w:t>
      </w:r>
      <w:r w:rsidR="00155555" w:rsidRPr="00AB21D3">
        <w:rPr>
          <w:rFonts w:ascii="Times New Roman" w:hAnsi="Times New Roman" w:cs="Times New Roman"/>
          <w:sz w:val="28"/>
          <w:szCs w:val="28"/>
        </w:rPr>
        <w:t>в</w:t>
      </w:r>
      <w:r w:rsidRPr="00AB21D3">
        <w:rPr>
          <w:rFonts w:ascii="Times New Roman" w:hAnsi="Times New Roman" w:cs="Times New Roman"/>
          <w:sz w:val="28"/>
          <w:szCs w:val="28"/>
        </w:rPr>
        <w:t>л</w:t>
      </w:r>
      <w:r w:rsidR="00155555" w:rsidRPr="00AB21D3">
        <w:rPr>
          <w:rFonts w:ascii="Times New Roman" w:hAnsi="Times New Roman" w:cs="Times New Roman"/>
          <w:sz w:val="28"/>
          <w:szCs w:val="28"/>
        </w:rPr>
        <w:t>а</w:t>
      </w:r>
      <w:r w:rsidRPr="00AB21D3">
        <w:rPr>
          <w:rFonts w:ascii="Times New Roman" w:hAnsi="Times New Roman" w:cs="Times New Roman"/>
          <w:sz w:val="28"/>
          <w:szCs w:val="28"/>
        </w:rPr>
        <w:t>сти.</w:t>
      </w:r>
      <w:r w:rsidR="00430612" w:rsidRPr="00AB21D3">
        <w:rPr>
          <w:rFonts w:ascii="Times New Roman" w:hAnsi="Times New Roman" w:cs="Times New Roman"/>
          <w:sz w:val="28"/>
          <w:szCs w:val="28"/>
        </w:rPr>
        <w:t xml:space="preserve"> Так, Рязанский областной суд по одному из дел  признал противоречащими законодательству и недействующими региональные нормы Рязанской области, устанавливающие обязательные стандарты (нормативы) по проектированию и строительству автозаправочные станций на территории области, так как счел их нормативным актом технического регулирования.</w:t>
      </w:r>
    </w:p>
    <w:p w:rsidR="00DA1471" w:rsidRPr="00AB21D3" w:rsidRDefault="00DA1471" w:rsidP="00AB21D3">
      <w:pPr>
        <w:pStyle w:val="ConsPlusNormal"/>
        <w:spacing w:line="324" w:lineRule="auto"/>
        <w:ind w:firstLine="709"/>
        <w:jc w:val="both"/>
        <w:rPr>
          <w:rFonts w:ascii="Times New Roman" w:hAnsi="Times New Roman" w:cs="Times New Roman"/>
          <w:sz w:val="28"/>
          <w:szCs w:val="28"/>
        </w:rPr>
      </w:pPr>
      <w:r w:rsidRPr="00AB21D3">
        <w:rPr>
          <w:rFonts w:ascii="Times New Roman" w:hAnsi="Times New Roman" w:cs="Times New Roman"/>
          <w:sz w:val="28"/>
          <w:szCs w:val="28"/>
        </w:rPr>
        <w:t>Существуют и положительные решения относительно соответствия нормативов градостроительного проектирования требованиям законодательства, что, однако, не исключает факта возникновения вопросов о содержании данных нормативов.</w:t>
      </w:r>
    </w:p>
    <w:p w:rsidR="000A379E" w:rsidRPr="00AB21D3" w:rsidRDefault="006A2273" w:rsidP="00AB21D3">
      <w:pPr>
        <w:pStyle w:val="ConsPlusNormal"/>
        <w:spacing w:line="324" w:lineRule="auto"/>
        <w:ind w:firstLine="709"/>
        <w:jc w:val="both"/>
        <w:rPr>
          <w:rFonts w:ascii="Times New Roman" w:hAnsi="Times New Roman" w:cs="Times New Roman"/>
          <w:sz w:val="28"/>
          <w:szCs w:val="28"/>
        </w:rPr>
      </w:pPr>
      <w:r w:rsidRPr="00AB21D3">
        <w:rPr>
          <w:rFonts w:ascii="Times New Roman" w:hAnsi="Times New Roman" w:cs="Times New Roman"/>
          <w:sz w:val="28"/>
          <w:szCs w:val="28"/>
        </w:rPr>
        <w:t>Так, ФАС Уральского округа в Постановлении от 19.09.2011 № Ф09-5541/11 по делу № А50-6969/11 признал законными и допустимыми установленные администрацией города Перми нормативы градостро</w:t>
      </w:r>
      <w:r w:rsidR="001F1B3F" w:rsidRPr="00AB21D3">
        <w:rPr>
          <w:rFonts w:ascii="Times New Roman" w:hAnsi="Times New Roman" w:cs="Times New Roman"/>
          <w:sz w:val="28"/>
          <w:szCs w:val="28"/>
        </w:rPr>
        <w:t>и</w:t>
      </w:r>
      <w:r w:rsidRPr="00AB21D3">
        <w:rPr>
          <w:rFonts w:ascii="Times New Roman" w:hAnsi="Times New Roman" w:cs="Times New Roman"/>
          <w:sz w:val="28"/>
          <w:szCs w:val="28"/>
        </w:rPr>
        <w:t>тельного</w:t>
      </w:r>
      <w:r w:rsidR="001F1B3F" w:rsidRPr="00AB21D3">
        <w:rPr>
          <w:rFonts w:ascii="Times New Roman" w:hAnsi="Times New Roman" w:cs="Times New Roman"/>
          <w:sz w:val="28"/>
          <w:szCs w:val="28"/>
        </w:rPr>
        <w:t xml:space="preserve"> проектирования в части</w:t>
      </w:r>
      <w:r w:rsidR="000A379E" w:rsidRPr="00AB21D3">
        <w:rPr>
          <w:rFonts w:ascii="Times New Roman" w:hAnsi="Times New Roman" w:cs="Times New Roman"/>
          <w:sz w:val="28"/>
          <w:szCs w:val="28"/>
        </w:rPr>
        <w:t xml:space="preserve"> </w:t>
      </w:r>
      <w:r w:rsidR="001F1B3F" w:rsidRPr="00AB21D3">
        <w:rPr>
          <w:rFonts w:ascii="Times New Roman" w:hAnsi="Times New Roman" w:cs="Times New Roman"/>
          <w:sz w:val="28"/>
          <w:szCs w:val="28"/>
        </w:rPr>
        <w:t xml:space="preserve">обеспечения проектируемых жилых зданий объектами, предназначенными для постоянного хранения </w:t>
      </w:r>
      <w:r w:rsidR="001F1B3F" w:rsidRPr="00AB21D3">
        <w:rPr>
          <w:rFonts w:ascii="Times New Roman" w:hAnsi="Times New Roman" w:cs="Times New Roman"/>
          <w:sz w:val="28"/>
          <w:szCs w:val="28"/>
        </w:rPr>
        <w:lastRenderedPageBreak/>
        <w:t xml:space="preserve">легковых автомобилей. Суд в своем Постановлении </w:t>
      </w:r>
      <w:r w:rsidR="00D15C23" w:rsidRPr="00AB21D3">
        <w:rPr>
          <w:rFonts w:ascii="Times New Roman" w:hAnsi="Times New Roman" w:cs="Times New Roman"/>
          <w:sz w:val="28"/>
          <w:szCs w:val="28"/>
        </w:rPr>
        <w:t>указал, что местные нормативы градостроительного кодекса для города Перми определяют требования к обеспечению благоприятных условий жизнедеятельности человека, к которым в т</w:t>
      </w:r>
      <w:r w:rsidR="00206210" w:rsidRPr="00AB21D3">
        <w:rPr>
          <w:rFonts w:ascii="Times New Roman" w:hAnsi="Times New Roman" w:cs="Times New Roman"/>
          <w:sz w:val="28"/>
          <w:szCs w:val="28"/>
        </w:rPr>
        <w:t>ом числе относится обеспеченность проектируемых жилых зданий объектами, предназначенными для постоянного хранения легковых автомобилей, что в свою очередь Градостроительному кодексу РФ. Таким образом, в удовлетворении требования о признании данных нормативов градостроительного проектирования не</w:t>
      </w:r>
      <w:r w:rsidR="00BD764C" w:rsidRPr="00AB21D3">
        <w:rPr>
          <w:rFonts w:ascii="Times New Roman" w:hAnsi="Times New Roman" w:cs="Times New Roman"/>
          <w:sz w:val="28"/>
          <w:szCs w:val="28"/>
        </w:rPr>
        <w:t xml:space="preserve"> </w:t>
      </w:r>
      <w:r w:rsidR="00206210" w:rsidRPr="00AB21D3">
        <w:rPr>
          <w:rFonts w:ascii="Times New Roman" w:hAnsi="Times New Roman" w:cs="Times New Roman"/>
          <w:sz w:val="28"/>
          <w:szCs w:val="28"/>
        </w:rPr>
        <w:t>действующими</w:t>
      </w:r>
      <w:r w:rsidR="00BD764C" w:rsidRPr="00AB21D3">
        <w:rPr>
          <w:rFonts w:ascii="Times New Roman" w:hAnsi="Times New Roman" w:cs="Times New Roman"/>
          <w:sz w:val="28"/>
          <w:szCs w:val="28"/>
        </w:rPr>
        <w:t>,</w:t>
      </w:r>
      <w:r w:rsidR="00206210" w:rsidRPr="00AB21D3">
        <w:rPr>
          <w:rFonts w:ascii="Times New Roman" w:hAnsi="Times New Roman" w:cs="Times New Roman"/>
          <w:sz w:val="28"/>
          <w:szCs w:val="28"/>
        </w:rPr>
        <w:t xml:space="preserve"> заявителю было отказано.</w:t>
      </w:r>
    </w:p>
    <w:p w:rsidR="000E566E" w:rsidRPr="00AB21D3" w:rsidRDefault="00BD764C" w:rsidP="00AB21D3">
      <w:pPr>
        <w:pStyle w:val="a8"/>
        <w:spacing w:after="0" w:line="324" w:lineRule="auto"/>
        <w:ind w:left="0" w:firstLine="709"/>
        <w:contextualSpacing w:val="0"/>
        <w:jc w:val="both"/>
        <w:rPr>
          <w:rFonts w:ascii="Times New Roman" w:hAnsi="Times New Roman" w:cs="Times New Roman"/>
          <w:sz w:val="28"/>
          <w:szCs w:val="28"/>
        </w:rPr>
      </w:pPr>
      <w:r w:rsidRPr="00AB21D3">
        <w:rPr>
          <w:rFonts w:ascii="Times New Roman" w:hAnsi="Times New Roman" w:cs="Times New Roman"/>
          <w:sz w:val="28"/>
          <w:szCs w:val="28"/>
        </w:rPr>
        <w:t>Другой пример – решение Калужского районного суда Калужской области от 05.07.2011 по делу № 33-2663/2011. В данном случае имели место требования истца об устранении препятствий в пользовании жилым домом и земельным участком, которые суд признал обоснованными, основываясь на положениях региональных нормативов градостроительной деятельности для Калужской области. В указанных нормативах устанавливались допустимые параметры и характеристики ограждений на границе с соседним земельным участком, в связи с чем суд указал, что такие нормативы градостроительного проектирования были приняты в пределах компетенции, предоставленной Градостроительным кодексом РФ региональным органам власти.</w:t>
      </w:r>
    </w:p>
    <w:p w:rsidR="00DA1471" w:rsidRPr="00AB21D3" w:rsidRDefault="00EB1E74" w:rsidP="00AB21D3">
      <w:pPr>
        <w:pStyle w:val="a8"/>
        <w:spacing w:after="0" w:line="324" w:lineRule="auto"/>
        <w:ind w:left="0" w:firstLine="709"/>
        <w:contextualSpacing w:val="0"/>
        <w:jc w:val="both"/>
        <w:rPr>
          <w:rFonts w:ascii="Times New Roman" w:hAnsi="Times New Roman" w:cs="Times New Roman"/>
          <w:sz w:val="28"/>
          <w:szCs w:val="28"/>
        </w:rPr>
      </w:pPr>
      <w:r w:rsidRPr="00AB21D3">
        <w:rPr>
          <w:rFonts w:ascii="Times New Roman" w:hAnsi="Times New Roman" w:cs="Times New Roman"/>
          <w:sz w:val="28"/>
          <w:szCs w:val="28"/>
        </w:rPr>
        <w:t>Таким образом, можно отметить, что вопрос о соотношении региональных и местных нормативов градостроительного проектирования действующим законодательством не решен, что приводит к ощутимым сложностям в управлении развитием урбанизированными территориями.</w:t>
      </w:r>
    </w:p>
    <w:p w:rsidR="00C04235" w:rsidRPr="00AB21D3" w:rsidRDefault="00C04235" w:rsidP="00AB21D3">
      <w:pPr>
        <w:spacing w:after="0" w:line="324" w:lineRule="auto"/>
        <w:ind w:firstLine="709"/>
        <w:jc w:val="both"/>
        <w:rPr>
          <w:rFonts w:ascii="Times New Roman" w:hAnsi="Times New Roman" w:cs="Times New Roman"/>
          <w:sz w:val="28"/>
          <w:szCs w:val="28"/>
        </w:rPr>
      </w:pPr>
    </w:p>
    <w:p w:rsidR="00140A9A" w:rsidRPr="00AB21D3" w:rsidRDefault="006A6EB5" w:rsidP="00AB21D3">
      <w:pPr>
        <w:pStyle w:val="a8"/>
        <w:numPr>
          <w:ilvl w:val="1"/>
          <w:numId w:val="4"/>
        </w:numPr>
        <w:spacing w:after="0" w:line="324" w:lineRule="auto"/>
        <w:ind w:left="0" w:firstLine="0"/>
        <w:contextualSpacing w:val="0"/>
        <w:jc w:val="center"/>
        <w:rPr>
          <w:rFonts w:ascii="Times New Roman" w:hAnsi="Times New Roman" w:cs="Times New Roman"/>
          <w:b/>
          <w:sz w:val="28"/>
          <w:szCs w:val="28"/>
        </w:rPr>
      </w:pPr>
      <w:r w:rsidRPr="00AB21D3">
        <w:rPr>
          <w:rFonts w:ascii="Times New Roman" w:hAnsi="Times New Roman" w:cs="Times New Roman"/>
          <w:b/>
          <w:sz w:val="28"/>
          <w:szCs w:val="28"/>
        </w:rPr>
        <w:t xml:space="preserve">Основные положения </w:t>
      </w:r>
      <w:r w:rsidR="0035403F" w:rsidRPr="00AB21D3">
        <w:rPr>
          <w:rFonts w:ascii="Times New Roman" w:hAnsi="Times New Roman" w:cs="Times New Roman"/>
          <w:b/>
          <w:sz w:val="28"/>
          <w:szCs w:val="28"/>
        </w:rPr>
        <w:t xml:space="preserve">логической </w:t>
      </w:r>
      <w:r w:rsidRPr="00AB21D3">
        <w:rPr>
          <w:rFonts w:ascii="Times New Roman" w:hAnsi="Times New Roman" w:cs="Times New Roman"/>
          <w:b/>
          <w:sz w:val="28"/>
          <w:szCs w:val="28"/>
        </w:rPr>
        <w:t>модели разработки нормативов градостроительного проектирования</w:t>
      </w:r>
    </w:p>
    <w:p w:rsidR="006A6EB5" w:rsidRPr="00AB21D3" w:rsidRDefault="006A6EB5" w:rsidP="00AB21D3">
      <w:pPr>
        <w:pStyle w:val="a8"/>
        <w:spacing w:after="0" w:line="324" w:lineRule="auto"/>
        <w:ind w:left="0"/>
        <w:contextualSpacing w:val="0"/>
        <w:rPr>
          <w:rFonts w:ascii="Times New Roman" w:hAnsi="Times New Roman" w:cs="Times New Roman"/>
          <w:b/>
          <w:sz w:val="28"/>
          <w:szCs w:val="28"/>
        </w:rPr>
      </w:pPr>
    </w:p>
    <w:p w:rsidR="006A4AFE" w:rsidRPr="00AB21D3" w:rsidRDefault="006A4AFE" w:rsidP="00AB21D3">
      <w:pPr>
        <w:spacing w:after="0" w:line="324" w:lineRule="auto"/>
        <w:ind w:firstLine="709"/>
        <w:jc w:val="both"/>
        <w:rPr>
          <w:rFonts w:ascii="Times New Roman" w:hAnsi="Times New Roman" w:cs="Times New Roman"/>
          <w:sz w:val="28"/>
          <w:szCs w:val="28"/>
        </w:rPr>
      </w:pPr>
      <w:r w:rsidRPr="00AB21D3">
        <w:rPr>
          <w:rFonts w:ascii="Times New Roman" w:hAnsi="Times New Roman" w:cs="Times New Roman"/>
          <w:sz w:val="28"/>
          <w:szCs w:val="28"/>
        </w:rPr>
        <w:t xml:space="preserve">Говоря о </w:t>
      </w:r>
      <w:r w:rsidR="0035403F" w:rsidRPr="00AB21D3">
        <w:rPr>
          <w:rFonts w:ascii="Times New Roman" w:hAnsi="Times New Roman" w:cs="Times New Roman"/>
          <w:sz w:val="28"/>
          <w:szCs w:val="28"/>
        </w:rPr>
        <w:t>логической</w:t>
      </w:r>
      <w:r w:rsidRPr="00AB21D3">
        <w:rPr>
          <w:rFonts w:ascii="Times New Roman" w:hAnsi="Times New Roman" w:cs="Times New Roman"/>
          <w:sz w:val="28"/>
          <w:szCs w:val="28"/>
        </w:rPr>
        <w:t xml:space="preserve"> модели разработки нормативов градостроительного проектирования, необходимо понимать, в какой последовательности должна производиться их подготовка.</w:t>
      </w:r>
    </w:p>
    <w:p w:rsidR="006A4AFE" w:rsidRPr="00AB21D3" w:rsidRDefault="006A4AFE" w:rsidP="00AB21D3">
      <w:pPr>
        <w:spacing w:after="0" w:line="324" w:lineRule="auto"/>
        <w:ind w:firstLine="709"/>
        <w:jc w:val="both"/>
        <w:rPr>
          <w:rFonts w:ascii="Times New Roman" w:hAnsi="Times New Roman" w:cs="Times New Roman"/>
          <w:sz w:val="28"/>
          <w:szCs w:val="28"/>
        </w:rPr>
      </w:pPr>
      <w:r w:rsidRPr="00AB21D3">
        <w:rPr>
          <w:rFonts w:ascii="Times New Roman" w:hAnsi="Times New Roman" w:cs="Times New Roman"/>
          <w:sz w:val="28"/>
          <w:szCs w:val="28"/>
        </w:rPr>
        <w:t xml:space="preserve">С позиции рациональной организации системы градоуправления существуют два варианта подготовки местных нормативов градостроительного управления. Первый вариант предполагает, что местные </w:t>
      </w:r>
      <w:r w:rsidRPr="00AB21D3">
        <w:rPr>
          <w:rFonts w:ascii="Times New Roman" w:hAnsi="Times New Roman" w:cs="Times New Roman"/>
          <w:sz w:val="28"/>
          <w:szCs w:val="28"/>
        </w:rPr>
        <w:lastRenderedPageBreak/>
        <w:t>нормативы градостроительного проектирования должны подготавливаться после генерального плана – после того, как посредством генерального плана с использованием параметрической модели будет подготовлена схема функционального зонирования, представляющая в сбалансированном и параметризованном виде все компоненты развития города (рис.1).</w:t>
      </w:r>
    </w:p>
    <w:p w:rsidR="006A4AFE" w:rsidRDefault="001D4F26" w:rsidP="006A4AFE">
      <w:pPr>
        <w:spacing w:after="0"/>
        <w:ind w:firstLine="709"/>
        <w:jc w:val="both"/>
        <w:rPr>
          <w:rFonts w:ascii="Times New Roman" w:hAnsi="Times New Roman" w:cs="Times New Roman"/>
          <w:color w:val="0070C0"/>
          <w:sz w:val="24"/>
          <w:szCs w:val="24"/>
        </w:rPr>
      </w:pPr>
      <w:r>
        <w:rPr>
          <w:rFonts w:ascii="Times New Roman" w:hAnsi="Times New Roman" w:cs="Times New Roman"/>
          <w:noProof/>
          <w:color w:val="0070C0"/>
          <w:sz w:val="24"/>
          <w:szCs w:val="24"/>
        </w:rPr>
        <w:pict>
          <v:shapetype id="_x0000_t202" coordsize="21600,21600" o:spt="202" path="m,l,21600r21600,l21600,xe">
            <v:stroke joinstyle="miter"/>
            <v:path gradientshapeok="t" o:connecttype="rect"/>
          </v:shapetype>
          <v:shape id="_x0000_s1036" type="#_x0000_t202" style="position:absolute;left:0;text-align:left;margin-left:8.7pt;margin-top:14.9pt;width:186.75pt;height:66.75pt;z-index:251653120">
            <v:textbox style="mso-next-textbox:#_x0000_s1036">
              <w:txbxContent>
                <w:p w:rsidR="002A06D6" w:rsidRPr="00014851" w:rsidRDefault="002A06D6" w:rsidP="006A4AFE">
                  <w:pPr>
                    <w:spacing w:after="0" w:line="240" w:lineRule="auto"/>
                    <w:jc w:val="center"/>
                    <w:rPr>
                      <w:rFonts w:ascii="Times New Roman" w:hAnsi="Times New Roman" w:cs="Times New Roman"/>
                      <w:b/>
                      <w:sz w:val="24"/>
                      <w:szCs w:val="24"/>
                    </w:rPr>
                  </w:pPr>
                  <w:r w:rsidRPr="00014851">
                    <w:rPr>
                      <w:rFonts w:ascii="Times New Roman" w:hAnsi="Times New Roman" w:cs="Times New Roman"/>
                      <w:b/>
                      <w:sz w:val="24"/>
                      <w:szCs w:val="24"/>
                    </w:rPr>
                    <w:t>Генеральный план:</w:t>
                  </w:r>
                </w:p>
                <w:p w:rsidR="002A06D6" w:rsidRPr="00014851" w:rsidRDefault="002A06D6" w:rsidP="006A4AFE">
                  <w:pPr>
                    <w:spacing w:after="0" w:line="240" w:lineRule="auto"/>
                    <w:jc w:val="center"/>
                    <w:rPr>
                      <w:rFonts w:ascii="Times New Roman" w:hAnsi="Times New Roman" w:cs="Times New Roman"/>
                      <w:b/>
                      <w:sz w:val="24"/>
                      <w:szCs w:val="24"/>
                    </w:rPr>
                  </w:pPr>
                </w:p>
                <w:p w:rsidR="002A06D6" w:rsidRPr="00014851" w:rsidRDefault="002A06D6" w:rsidP="006A4AFE">
                  <w:pPr>
                    <w:spacing w:after="0" w:line="240" w:lineRule="auto"/>
                    <w:jc w:val="center"/>
                    <w:rPr>
                      <w:rFonts w:ascii="Times New Roman" w:hAnsi="Times New Roman" w:cs="Times New Roman"/>
                      <w:sz w:val="24"/>
                      <w:szCs w:val="24"/>
                    </w:rPr>
                  </w:pPr>
                  <w:r w:rsidRPr="00014851">
                    <w:rPr>
                      <w:rFonts w:ascii="Times New Roman" w:hAnsi="Times New Roman" w:cs="Times New Roman"/>
                      <w:sz w:val="24"/>
                      <w:szCs w:val="24"/>
                    </w:rPr>
                    <w:t>Схема функционального зонирования</w:t>
                  </w:r>
                </w:p>
                <w:p w:rsidR="002A06D6" w:rsidRDefault="002A06D6" w:rsidP="006A4AFE">
                  <w:pPr>
                    <w:spacing w:after="0" w:line="240" w:lineRule="auto"/>
                  </w:pPr>
                </w:p>
                <w:p w:rsidR="002A06D6" w:rsidRDefault="002A06D6" w:rsidP="006A4AFE"/>
                <w:p w:rsidR="002A06D6" w:rsidRDefault="002A06D6" w:rsidP="006A4AFE"/>
              </w:txbxContent>
            </v:textbox>
          </v:shape>
        </w:pict>
      </w:r>
      <w:r>
        <w:rPr>
          <w:rFonts w:ascii="Times New Roman" w:hAnsi="Times New Roman" w:cs="Times New Roman"/>
          <w:noProof/>
          <w:color w:val="0070C0"/>
          <w:sz w:val="24"/>
          <w:szCs w:val="24"/>
        </w:rPr>
        <w:pict>
          <v:shape id="_x0000_s1037" type="#_x0000_t202" style="position:absolute;left:0;text-align:left;margin-left:272.7pt;margin-top:14.9pt;width:195.75pt;height:39.75pt;z-index:251654144">
            <v:textbox style="mso-next-textbox:#_x0000_s1037">
              <w:txbxContent>
                <w:p w:rsidR="002A06D6" w:rsidRPr="00014851" w:rsidRDefault="002A06D6" w:rsidP="006A4AFE">
                  <w:pPr>
                    <w:spacing w:line="240" w:lineRule="auto"/>
                    <w:jc w:val="center"/>
                    <w:rPr>
                      <w:rFonts w:ascii="Times New Roman" w:hAnsi="Times New Roman" w:cs="Times New Roman"/>
                      <w:sz w:val="24"/>
                      <w:szCs w:val="24"/>
                    </w:rPr>
                  </w:pPr>
                  <w:r w:rsidRPr="00014851">
                    <w:rPr>
                      <w:rFonts w:ascii="Times New Roman" w:hAnsi="Times New Roman" w:cs="Times New Roman"/>
                      <w:sz w:val="24"/>
                      <w:szCs w:val="24"/>
                    </w:rPr>
                    <w:t>Параметрическая модель города</w:t>
                  </w:r>
                </w:p>
              </w:txbxContent>
            </v:textbox>
          </v:shape>
        </w:pict>
      </w:r>
    </w:p>
    <w:p w:rsidR="006A4AFE" w:rsidRDefault="006A4AFE" w:rsidP="006A4AFE">
      <w:pPr>
        <w:spacing w:after="0"/>
        <w:jc w:val="both"/>
        <w:rPr>
          <w:rFonts w:ascii="Times New Roman" w:hAnsi="Times New Roman" w:cs="Times New Roman"/>
          <w:color w:val="0070C0"/>
          <w:sz w:val="24"/>
          <w:szCs w:val="24"/>
        </w:rPr>
      </w:pPr>
    </w:p>
    <w:p w:rsidR="006A4AFE" w:rsidRDefault="001D4F26" w:rsidP="006A4AFE">
      <w:pPr>
        <w:spacing w:after="0"/>
        <w:jc w:val="both"/>
        <w:rPr>
          <w:rFonts w:ascii="Times New Roman" w:hAnsi="Times New Roman" w:cs="Times New Roman"/>
          <w:color w:val="0070C0"/>
          <w:sz w:val="24"/>
          <w:szCs w:val="24"/>
        </w:rPr>
      </w:pPr>
      <w:r>
        <w:rPr>
          <w:rFonts w:ascii="Times New Roman" w:hAnsi="Times New Roman" w:cs="Times New Roman"/>
          <w:noProof/>
          <w:color w:val="0070C0"/>
          <w:sz w:val="24"/>
          <w:szCs w:val="24"/>
        </w:rPr>
        <w:pict>
          <v:shapetype id="_x0000_t32" coordsize="21600,21600" o:spt="32" o:oned="t" path="m,l21600,21600e" filled="f">
            <v:path arrowok="t" fillok="f" o:connecttype="none"/>
            <o:lock v:ext="edit" shapetype="t"/>
          </v:shapetype>
          <v:shape id="_x0000_s1039" type="#_x0000_t32" style="position:absolute;left:0;text-align:left;margin-left:195.45pt;margin-top:6.4pt;width:77.25pt;height:1.5pt;flip:x;z-index:251655168" o:connectortype="straight">
            <v:stroke endarrow="block"/>
          </v:shape>
        </w:pict>
      </w:r>
    </w:p>
    <w:p w:rsidR="006A4AFE" w:rsidRDefault="006A4AFE" w:rsidP="006A4AFE">
      <w:pPr>
        <w:spacing w:after="0"/>
        <w:ind w:firstLine="709"/>
        <w:jc w:val="both"/>
        <w:rPr>
          <w:rFonts w:ascii="Times New Roman" w:hAnsi="Times New Roman" w:cs="Times New Roman"/>
          <w:sz w:val="24"/>
          <w:szCs w:val="24"/>
        </w:rPr>
      </w:pPr>
    </w:p>
    <w:p w:rsidR="006A4AFE" w:rsidRDefault="006A4AFE" w:rsidP="006A4AFE">
      <w:pPr>
        <w:spacing w:after="0"/>
        <w:ind w:firstLine="709"/>
        <w:jc w:val="both"/>
        <w:rPr>
          <w:rFonts w:ascii="Times New Roman" w:hAnsi="Times New Roman" w:cs="Times New Roman"/>
          <w:sz w:val="24"/>
          <w:szCs w:val="24"/>
        </w:rPr>
      </w:pPr>
    </w:p>
    <w:p w:rsidR="006A4AFE" w:rsidRDefault="001D4F26" w:rsidP="006A4AFE">
      <w:pPr>
        <w:spacing w:after="0"/>
        <w:ind w:firstLine="709"/>
        <w:jc w:val="both"/>
        <w:rPr>
          <w:rFonts w:ascii="Times New Roman" w:hAnsi="Times New Roman" w:cs="Times New Roman"/>
          <w:sz w:val="24"/>
          <w:szCs w:val="24"/>
        </w:rPr>
      </w:pPr>
      <w:r>
        <w:rPr>
          <w:rFonts w:ascii="Times New Roman" w:hAnsi="Times New Roman" w:cs="Times New Roman"/>
          <w:noProof/>
          <w:sz w:val="24"/>
          <w:szCs w:val="24"/>
        </w:rPr>
        <w:pict>
          <v:shape id="_x0000_s1040" type="#_x0000_t32" style="position:absolute;left:0;text-align:left;margin-left:97.2pt;margin-top:2.3pt;width:.05pt;height:34.75pt;z-index:251656192" o:connectortype="straight">
            <v:stroke endarrow="block"/>
          </v:shape>
        </w:pict>
      </w:r>
    </w:p>
    <w:p w:rsidR="006A4AFE" w:rsidRDefault="006A4AFE" w:rsidP="006A4AFE">
      <w:pPr>
        <w:spacing w:after="0"/>
        <w:ind w:firstLine="709"/>
        <w:jc w:val="both"/>
        <w:rPr>
          <w:rFonts w:ascii="Times New Roman" w:hAnsi="Times New Roman" w:cs="Times New Roman"/>
          <w:sz w:val="24"/>
          <w:szCs w:val="24"/>
        </w:rPr>
      </w:pPr>
    </w:p>
    <w:p w:rsidR="006A4AFE" w:rsidRDefault="001D4F26" w:rsidP="006A4AFE">
      <w:pPr>
        <w:spacing w:after="0"/>
        <w:ind w:firstLine="709"/>
        <w:jc w:val="both"/>
        <w:rPr>
          <w:rFonts w:ascii="Times New Roman" w:hAnsi="Times New Roman" w:cs="Times New Roman"/>
          <w:sz w:val="24"/>
          <w:szCs w:val="24"/>
        </w:rPr>
      </w:pPr>
      <w:r>
        <w:rPr>
          <w:rFonts w:ascii="Times New Roman" w:hAnsi="Times New Roman" w:cs="Times New Roman"/>
          <w:noProof/>
          <w:sz w:val="24"/>
          <w:szCs w:val="24"/>
        </w:rPr>
        <w:pict>
          <v:shape id="_x0000_s1038" type="#_x0000_t202" style="position:absolute;left:0;text-align:left;margin-left:12.45pt;margin-top:5.3pt;width:183pt;height:54pt;z-index:251657216">
            <v:textbox style="mso-next-textbox:#_x0000_s1038">
              <w:txbxContent>
                <w:p w:rsidR="002A06D6" w:rsidRPr="00014851" w:rsidRDefault="002A06D6" w:rsidP="006A4AFE">
                  <w:pPr>
                    <w:spacing w:line="240" w:lineRule="auto"/>
                    <w:jc w:val="center"/>
                    <w:rPr>
                      <w:rFonts w:ascii="Times New Roman" w:hAnsi="Times New Roman" w:cs="Times New Roman"/>
                      <w:b/>
                      <w:sz w:val="24"/>
                      <w:szCs w:val="24"/>
                    </w:rPr>
                  </w:pPr>
                  <w:r w:rsidRPr="00014851">
                    <w:rPr>
                      <w:rFonts w:ascii="Times New Roman" w:hAnsi="Times New Roman" w:cs="Times New Roman"/>
                      <w:b/>
                      <w:sz w:val="24"/>
                      <w:szCs w:val="24"/>
                    </w:rPr>
                    <w:t>Местные нормативы градостроительного проектирования</w:t>
                  </w:r>
                </w:p>
              </w:txbxContent>
            </v:textbox>
          </v:shape>
        </w:pict>
      </w:r>
    </w:p>
    <w:p w:rsidR="006A4AFE" w:rsidRDefault="006A4AFE" w:rsidP="006A4AFE">
      <w:pPr>
        <w:spacing w:after="0"/>
        <w:ind w:firstLine="709"/>
        <w:jc w:val="both"/>
        <w:rPr>
          <w:rFonts w:ascii="Times New Roman" w:hAnsi="Times New Roman" w:cs="Times New Roman"/>
          <w:sz w:val="24"/>
          <w:szCs w:val="24"/>
        </w:rPr>
      </w:pPr>
    </w:p>
    <w:p w:rsidR="006A4AFE" w:rsidRDefault="006A4AFE" w:rsidP="006A4AFE">
      <w:pPr>
        <w:spacing w:after="0"/>
        <w:ind w:firstLine="709"/>
        <w:jc w:val="both"/>
        <w:rPr>
          <w:rFonts w:ascii="Times New Roman" w:hAnsi="Times New Roman" w:cs="Times New Roman"/>
          <w:sz w:val="24"/>
          <w:szCs w:val="24"/>
        </w:rPr>
      </w:pPr>
    </w:p>
    <w:p w:rsidR="006A4AFE" w:rsidRDefault="006A4AFE" w:rsidP="006A4AFE">
      <w:pPr>
        <w:spacing w:after="0"/>
        <w:ind w:firstLine="709"/>
        <w:jc w:val="both"/>
        <w:rPr>
          <w:rFonts w:ascii="Times New Roman" w:hAnsi="Times New Roman" w:cs="Times New Roman"/>
          <w:sz w:val="24"/>
          <w:szCs w:val="24"/>
        </w:rPr>
      </w:pPr>
    </w:p>
    <w:p w:rsidR="006A4AFE" w:rsidRDefault="006A4AFE" w:rsidP="006A4AFE">
      <w:pPr>
        <w:spacing w:after="0"/>
        <w:ind w:firstLine="709"/>
        <w:jc w:val="both"/>
        <w:rPr>
          <w:rFonts w:ascii="Times New Roman" w:hAnsi="Times New Roman" w:cs="Times New Roman"/>
          <w:sz w:val="24"/>
          <w:szCs w:val="24"/>
        </w:rPr>
      </w:pPr>
    </w:p>
    <w:p w:rsidR="006A4AFE" w:rsidRPr="00AB21D3" w:rsidRDefault="006A4AFE" w:rsidP="00D352A0">
      <w:pPr>
        <w:spacing w:after="0" w:line="240" w:lineRule="auto"/>
        <w:ind w:firstLine="709"/>
        <w:jc w:val="center"/>
        <w:rPr>
          <w:rFonts w:ascii="Times New Roman" w:hAnsi="Times New Roman" w:cs="Times New Roman"/>
          <w:sz w:val="28"/>
          <w:szCs w:val="28"/>
        </w:rPr>
      </w:pPr>
      <w:r w:rsidRPr="00AB21D3">
        <w:rPr>
          <w:rFonts w:ascii="Times New Roman" w:hAnsi="Times New Roman" w:cs="Times New Roman"/>
          <w:sz w:val="28"/>
          <w:szCs w:val="28"/>
        </w:rPr>
        <w:t>Рис. 1</w:t>
      </w:r>
      <w:r w:rsidR="00FE074D" w:rsidRPr="00AB21D3">
        <w:rPr>
          <w:rFonts w:ascii="Times New Roman" w:hAnsi="Times New Roman" w:cs="Times New Roman"/>
          <w:sz w:val="28"/>
          <w:szCs w:val="28"/>
        </w:rPr>
        <w:t xml:space="preserve">. </w:t>
      </w:r>
      <w:r w:rsidRPr="00AB21D3">
        <w:rPr>
          <w:rFonts w:ascii="Times New Roman" w:hAnsi="Times New Roman" w:cs="Times New Roman"/>
          <w:sz w:val="28"/>
          <w:szCs w:val="28"/>
        </w:rPr>
        <w:t>Первый вариант схемы подготовки разработки местных нормативов градостроительного проектирования</w:t>
      </w:r>
    </w:p>
    <w:p w:rsidR="006A4AFE" w:rsidRPr="00AB21D3" w:rsidRDefault="006A4AFE" w:rsidP="00AB21D3">
      <w:pPr>
        <w:spacing w:after="0" w:line="324" w:lineRule="auto"/>
        <w:ind w:firstLine="709"/>
        <w:jc w:val="center"/>
        <w:rPr>
          <w:rFonts w:ascii="Times New Roman" w:hAnsi="Times New Roman" w:cs="Times New Roman"/>
          <w:sz w:val="28"/>
          <w:szCs w:val="28"/>
        </w:rPr>
      </w:pPr>
    </w:p>
    <w:p w:rsidR="006A4AFE" w:rsidRPr="00AB21D3" w:rsidRDefault="006A4AFE" w:rsidP="00AB21D3">
      <w:pPr>
        <w:spacing w:after="0" w:line="324" w:lineRule="auto"/>
        <w:ind w:firstLine="709"/>
        <w:jc w:val="both"/>
        <w:rPr>
          <w:rFonts w:ascii="Times New Roman" w:hAnsi="Times New Roman" w:cs="Times New Roman"/>
          <w:sz w:val="28"/>
          <w:szCs w:val="28"/>
        </w:rPr>
      </w:pPr>
      <w:r w:rsidRPr="00AB21D3">
        <w:rPr>
          <w:rFonts w:ascii="Times New Roman" w:hAnsi="Times New Roman" w:cs="Times New Roman"/>
          <w:sz w:val="28"/>
          <w:szCs w:val="28"/>
        </w:rPr>
        <w:t>Второй вариант подготовки нормативов градостроительного проектирования предполагает, что местные нормативы градостроительного проектирования подготавливаются в процессе подготовки генерального плана. Такой вариант является наиболее оптимальным, потому что исключает необходимость внесения изменений в генеральный план (рис.2).</w:t>
      </w:r>
    </w:p>
    <w:p w:rsidR="00FE074D" w:rsidRDefault="00FE074D" w:rsidP="006A4AFE">
      <w:pPr>
        <w:spacing w:after="0"/>
        <w:ind w:firstLine="709"/>
        <w:jc w:val="both"/>
        <w:rPr>
          <w:rFonts w:ascii="Times New Roman" w:hAnsi="Times New Roman" w:cs="Times New Roman"/>
          <w:sz w:val="24"/>
          <w:szCs w:val="24"/>
        </w:rPr>
      </w:pPr>
    </w:p>
    <w:p w:rsidR="006A4AFE" w:rsidRDefault="006A4AFE" w:rsidP="006A4AFE">
      <w:pPr>
        <w:spacing w:after="0"/>
        <w:ind w:firstLine="709"/>
        <w:jc w:val="both"/>
        <w:rPr>
          <w:rFonts w:ascii="Times New Roman" w:hAnsi="Times New Roman" w:cs="Times New Roman"/>
          <w:sz w:val="24"/>
          <w:szCs w:val="24"/>
        </w:rPr>
      </w:pPr>
    </w:p>
    <w:p w:rsidR="006A4AFE" w:rsidRDefault="001D4F26" w:rsidP="006A4AFE">
      <w:pPr>
        <w:spacing w:after="0"/>
        <w:ind w:firstLine="709"/>
        <w:jc w:val="both"/>
        <w:rPr>
          <w:rFonts w:ascii="Times New Roman" w:hAnsi="Times New Roman" w:cs="Times New Roman"/>
          <w:sz w:val="24"/>
          <w:szCs w:val="24"/>
        </w:rPr>
      </w:pPr>
      <w:r>
        <w:rPr>
          <w:rFonts w:ascii="Times New Roman" w:hAnsi="Times New Roman" w:cs="Times New Roman"/>
          <w:noProof/>
          <w:sz w:val="24"/>
          <w:szCs w:val="24"/>
        </w:rPr>
        <w:pict>
          <v:shape id="_x0000_s1044" type="#_x0000_t202" style="position:absolute;left:0;text-align:left;margin-left:18.45pt;margin-top:-13.95pt;width:195.75pt;height:39.75pt;z-index:251658240">
            <v:textbox style="mso-next-textbox:#_x0000_s1044">
              <w:txbxContent>
                <w:p w:rsidR="002A06D6" w:rsidRPr="00014851" w:rsidRDefault="002A06D6" w:rsidP="006A4AFE">
                  <w:pPr>
                    <w:spacing w:line="240" w:lineRule="auto"/>
                    <w:jc w:val="center"/>
                    <w:rPr>
                      <w:rFonts w:ascii="Times New Roman" w:hAnsi="Times New Roman" w:cs="Times New Roman"/>
                      <w:sz w:val="24"/>
                      <w:szCs w:val="24"/>
                    </w:rPr>
                  </w:pPr>
                  <w:r w:rsidRPr="00014851">
                    <w:rPr>
                      <w:rFonts w:ascii="Times New Roman" w:hAnsi="Times New Roman" w:cs="Times New Roman"/>
                      <w:sz w:val="24"/>
                      <w:szCs w:val="24"/>
                    </w:rPr>
                    <w:t>Параметрическая модель города</w:t>
                  </w:r>
                </w:p>
              </w:txbxContent>
            </v:textbox>
          </v:shape>
        </w:pict>
      </w:r>
    </w:p>
    <w:p w:rsidR="006A4AFE" w:rsidRDefault="001D4F26" w:rsidP="006A4AFE">
      <w:pPr>
        <w:spacing w:after="0"/>
        <w:ind w:firstLine="709"/>
        <w:jc w:val="both"/>
        <w:rPr>
          <w:rFonts w:ascii="Times New Roman" w:hAnsi="Times New Roman" w:cs="Times New Roman"/>
          <w:sz w:val="24"/>
          <w:szCs w:val="24"/>
        </w:rPr>
      </w:pPr>
      <w:r>
        <w:rPr>
          <w:rFonts w:ascii="Times New Roman" w:hAnsi="Times New Roman" w:cs="Times New Roman"/>
          <w:noProof/>
          <w:sz w:val="24"/>
          <w:szCs w:val="24"/>
        </w:rPr>
        <w:pict>
          <v:shape id="_x0000_s1045" type="#_x0000_t32" style="position:absolute;left:0;text-align:left;margin-left:109.25pt;margin-top:9.95pt;width:0;height:42.3pt;z-index:251659264" o:connectortype="straight">
            <v:stroke endarrow="block"/>
          </v:shape>
        </w:pict>
      </w:r>
    </w:p>
    <w:p w:rsidR="006A4AFE" w:rsidRDefault="006A4AFE" w:rsidP="006A4AFE">
      <w:pPr>
        <w:spacing w:after="0"/>
        <w:ind w:firstLine="709"/>
        <w:jc w:val="both"/>
        <w:rPr>
          <w:rFonts w:ascii="Times New Roman" w:hAnsi="Times New Roman" w:cs="Times New Roman"/>
          <w:sz w:val="24"/>
          <w:szCs w:val="24"/>
        </w:rPr>
      </w:pPr>
    </w:p>
    <w:p w:rsidR="006A4AFE" w:rsidRDefault="006A4AFE" w:rsidP="006A4AFE">
      <w:pPr>
        <w:spacing w:after="0"/>
        <w:ind w:firstLine="709"/>
        <w:jc w:val="both"/>
        <w:rPr>
          <w:rFonts w:ascii="Times New Roman" w:hAnsi="Times New Roman" w:cs="Times New Roman"/>
          <w:sz w:val="24"/>
          <w:szCs w:val="24"/>
        </w:rPr>
      </w:pPr>
    </w:p>
    <w:p w:rsidR="006A4AFE" w:rsidRDefault="001D4F26" w:rsidP="006A4AFE">
      <w:pPr>
        <w:spacing w:after="0"/>
        <w:ind w:firstLine="709"/>
        <w:jc w:val="both"/>
        <w:rPr>
          <w:rFonts w:ascii="Times New Roman" w:hAnsi="Times New Roman" w:cs="Times New Roman"/>
          <w:sz w:val="24"/>
          <w:szCs w:val="24"/>
        </w:rPr>
      </w:pPr>
      <w:r>
        <w:rPr>
          <w:rFonts w:ascii="Times New Roman" w:hAnsi="Times New Roman" w:cs="Times New Roman"/>
          <w:noProof/>
          <w:sz w:val="24"/>
          <w:szCs w:val="24"/>
        </w:rPr>
        <w:pict>
          <v:shape id="_x0000_s1042" type="#_x0000_t202" style="position:absolute;left:0;text-align:left;margin-left:268.95pt;margin-top:4.65pt;width:183pt;height:66.75pt;z-index:251660288">
            <v:textbox style="mso-next-textbox:#_x0000_s1042">
              <w:txbxContent>
                <w:p w:rsidR="002A06D6" w:rsidRPr="00014851" w:rsidRDefault="002A06D6" w:rsidP="006A4AFE">
                  <w:pPr>
                    <w:spacing w:line="240" w:lineRule="auto"/>
                    <w:jc w:val="center"/>
                    <w:rPr>
                      <w:rFonts w:ascii="Times New Roman" w:hAnsi="Times New Roman" w:cs="Times New Roman"/>
                      <w:b/>
                      <w:sz w:val="24"/>
                      <w:szCs w:val="24"/>
                    </w:rPr>
                  </w:pPr>
                  <w:r w:rsidRPr="00014851">
                    <w:rPr>
                      <w:rFonts w:ascii="Times New Roman" w:hAnsi="Times New Roman" w:cs="Times New Roman"/>
                      <w:b/>
                      <w:sz w:val="24"/>
                      <w:szCs w:val="24"/>
                    </w:rPr>
                    <w:t>Местные нормативы градостроительного проектирования</w:t>
                  </w:r>
                </w:p>
              </w:txbxContent>
            </v:textbox>
          </v:shape>
        </w:pict>
      </w:r>
      <w:r>
        <w:rPr>
          <w:rFonts w:ascii="Times New Roman" w:hAnsi="Times New Roman" w:cs="Times New Roman"/>
          <w:noProof/>
          <w:sz w:val="24"/>
          <w:szCs w:val="24"/>
        </w:rPr>
        <w:pict>
          <v:shape id="_x0000_s1041" type="#_x0000_t202" style="position:absolute;left:0;text-align:left;margin-left:27.45pt;margin-top:4.65pt;width:186.75pt;height:66.75pt;z-index:251661312">
            <v:textbox style="mso-next-textbox:#_x0000_s1041">
              <w:txbxContent>
                <w:p w:rsidR="002A06D6" w:rsidRPr="00014851" w:rsidRDefault="002A06D6" w:rsidP="006A4AFE">
                  <w:pPr>
                    <w:spacing w:after="0" w:line="240" w:lineRule="auto"/>
                    <w:jc w:val="center"/>
                    <w:rPr>
                      <w:rFonts w:ascii="Times New Roman" w:hAnsi="Times New Roman" w:cs="Times New Roman"/>
                      <w:b/>
                      <w:sz w:val="24"/>
                      <w:szCs w:val="24"/>
                    </w:rPr>
                  </w:pPr>
                  <w:r w:rsidRPr="00014851">
                    <w:rPr>
                      <w:rFonts w:ascii="Times New Roman" w:hAnsi="Times New Roman" w:cs="Times New Roman"/>
                      <w:b/>
                      <w:sz w:val="24"/>
                      <w:szCs w:val="24"/>
                    </w:rPr>
                    <w:t>Генеральный план:</w:t>
                  </w:r>
                </w:p>
                <w:p w:rsidR="002A06D6" w:rsidRPr="00014851" w:rsidRDefault="002A06D6" w:rsidP="006A4AFE">
                  <w:pPr>
                    <w:spacing w:after="0" w:line="240" w:lineRule="auto"/>
                    <w:jc w:val="center"/>
                    <w:rPr>
                      <w:rFonts w:ascii="Times New Roman" w:hAnsi="Times New Roman" w:cs="Times New Roman"/>
                      <w:b/>
                      <w:sz w:val="24"/>
                      <w:szCs w:val="24"/>
                    </w:rPr>
                  </w:pPr>
                </w:p>
                <w:p w:rsidR="002A06D6" w:rsidRPr="00014851" w:rsidRDefault="002A06D6" w:rsidP="006A4AFE">
                  <w:pPr>
                    <w:spacing w:after="0" w:line="240" w:lineRule="auto"/>
                    <w:jc w:val="center"/>
                    <w:rPr>
                      <w:rFonts w:ascii="Times New Roman" w:hAnsi="Times New Roman" w:cs="Times New Roman"/>
                      <w:sz w:val="24"/>
                      <w:szCs w:val="24"/>
                    </w:rPr>
                  </w:pPr>
                  <w:r w:rsidRPr="00014851">
                    <w:rPr>
                      <w:rFonts w:ascii="Times New Roman" w:hAnsi="Times New Roman" w:cs="Times New Roman"/>
                      <w:sz w:val="24"/>
                      <w:szCs w:val="24"/>
                    </w:rPr>
                    <w:t>Схема функционального зонирования</w:t>
                  </w:r>
                </w:p>
                <w:p w:rsidR="002A06D6" w:rsidRDefault="002A06D6" w:rsidP="006A4AFE">
                  <w:pPr>
                    <w:spacing w:after="0" w:line="240" w:lineRule="auto"/>
                  </w:pPr>
                </w:p>
                <w:p w:rsidR="002A06D6" w:rsidRDefault="002A06D6" w:rsidP="006A4AFE"/>
                <w:p w:rsidR="002A06D6" w:rsidRDefault="002A06D6" w:rsidP="006A4AFE"/>
              </w:txbxContent>
            </v:textbox>
          </v:shape>
        </w:pict>
      </w:r>
    </w:p>
    <w:p w:rsidR="006A4AFE" w:rsidRDefault="006A4AFE" w:rsidP="006A4AFE">
      <w:pPr>
        <w:spacing w:after="0"/>
        <w:ind w:firstLine="709"/>
        <w:jc w:val="both"/>
        <w:rPr>
          <w:rFonts w:ascii="Times New Roman" w:hAnsi="Times New Roman" w:cs="Times New Roman"/>
          <w:sz w:val="24"/>
          <w:szCs w:val="24"/>
        </w:rPr>
      </w:pPr>
    </w:p>
    <w:p w:rsidR="006A4AFE" w:rsidRDefault="001D4F26" w:rsidP="006A4AFE">
      <w:pPr>
        <w:tabs>
          <w:tab w:val="left" w:pos="5715"/>
        </w:tabs>
        <w:spacing w:after="0"/>
        <w:ind w:firstLine="709"/>
        <w:jc w:val="both"/>
        <w:rPr>
          <w:rFonts w:ascii="Times New Roman" w:hAnsi="Times New Roman" w:cs="Times New Roman"/>
          <w:sz w:val="24"/>
          <w:szCs w:val="24"/>
        </w:rPr>
      </w:pPr>
      <w:r>
        <w:rPr>
          <w:rFonts w:ascii="Times New Roman" w:hAnsi="Times New Roman" w:cs="Times New Roman"/>
          <w:noProof/>
          <w:sz w:val="24"/>
          <w:szCs w:val="24"/>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43" type="#_x0000_t69" style="position:absolute;left:0;text-align:left;margin-left:214.2pt;margin-top:5.95pt;width:54.75pt;height:7.15pt;z-index:251662336"/>
        </w:pict>
      </w:r>
      <w:r w:rsidR="006A4AFE">
        <w:rPr>
          <w:rFonts w:ascii="Times New Roman" w:hAnsi="Times New Roman" w:cs="Times New Roman"/>
          <w:sz w:val="24"/>
          <w:szCs w:val="24"/>
        </w:rPr>
        <w:tab/>
      </w:r>
    </w:p>
    <w:p w:rsidR="006A4AFE" w:rsidRDefault="006A4AFE" w:rsidP="006A4AFE">
      <w:pPr>
        <w:spacing w:after="0"/>
        <w:ind w:firstLine="709"/>
        <w:jc w:val="both"/>
        <w:rPr>
          <w:rFonts w:ascii="Times New Roman" w:hAnsi="Times New Roman" w:cs="Times New Roman"/>
          <w:sz w:val="24"/>
          <w:szCs w:val="24"/>
        </w:rPr>
      </w:pPr>
    </w:p>
    <w:p w:rsidR="006A4AFE" w:rsidRDefault="006A4AFE" w:rsidP="006A4AFE">
      <w:pPr>
        <w:spacing w:after="0"/>
        <w:ind w:firstLine="709"/>
        <w:jc w:val="both"/>
        <w:rPr>
          <w:rFonts w:ascii="Times New Roman" w:hAnsi="Times New Roman" w:cs="Times New Roman"/>
          <w:sz w:val="24"/>
          <w:szCs w:val="24"/>
        </w:rPr>
      </w:pPr>
    </w:p>
    <w:p w:rsidR="006A4AFE" w:rsidRDefault="00FE074D" w:rsidP="006A4AFE">
      <w:pPr>
        <w:spacing w:after="0"/>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p>
    <w:p w:rsidR="006A4AFE" w:rsidRPr="00AB21D3" w:rsidRDefault="006A4AFE" w:rsidP="00D352A0">
      <w:pPr>
        <w:spacing w:after="0" w:line="240" w:lineRule="auto"/>
        <w:ind w:firstLine="709"/>
        <w:jc w:val="center"/>
        <w:rPr>
          <w:rFonts w:ascii="Times New Roman" w:hAnsi="Times New Roman" w:cs="Times New Roman"/>
          <w:sz w:val="28"/>
          <w:szCs w:val="28"/>
        </w:rPr>
      </w:pPr>
      <w:r w:rsidRPr="00AB21D3">
        <w:rPr>
          <w:rFonts w:ascii="Times New Roman" w:hAnsi="Times New Roman" w:cs="Times New Roman"/>
          <w:sz w:val="28"/>
          <w:szCs w:val="28"/>
        </w:rPr>
        <w:t>Рис. 2</w:t>
      </w:r>
      <w:r w:rsidR="00FE074D" w:rsidRPr="00AB21D3">
        <w:rPr>
          <w:rFonts w:ascii="Times New Roman" w:hAnsi="Times New Roman" w:cs="Times New Roman"/>
          <w:sz w:val="28"/>
          <w:szCs w:val="28"/>
        </w:rPr>
        <w:t>.</w:t>
      </w:r>
      <w:r w:rsidRPr="00AB21D3">
        <w:rPr>
          <w:rFonts w:ascii="Times New Roman" w:hAnsi="Times New Roman" w:cs="Times New Roman"/>
          <w:sz w:val="28"/>
          <w:szCs w:val="28"/>
        </w:rPr>
        <w:t xml:space="preserve"> Второй вариант схемы подготовки разработки местных нормативов градостроительного проектирования</w:t>
      </w:r>
    </w:p>
    <w:p w:rsidR="006A4AFE" w:rsidRPr="00AB21D3" w:rsidRDefault="006A4AFE" w:rsidP="00AB21D3">
      <w:pPr>
        <w:spacing w:after="0" w:line="324" w:lineRule="auto"/>
        <w:ind w:firstLine="709"/>
        <w:jc w:val="both"/>
        <w:rPr>
          <w:rFonts w:ascii="Times New Roman" w:hAnsi="Times New Roman" w:cs="Times New Roman"/>
          <w:sz w:val="28"/>
          <w:szCs w:val="28"/>
        </w:rPr>
      </w:pPr>
    </w:p>
    <w:p w:rsidR="006A4AFE" w:rsidRPr="00AB21D3" w:rsidRDefault="006A4AFE" w:rsidP="00AB21D3">
      <w:pPr>
        <w:spacing w:after="0" w:line="324" w:lineRule="auto"/>
        <w:ind w:firstLine="709"/>
        <w:jc w:val="both"/>
        <w:rPr>
          <w:rFonts w:ascii="Times New Roman" w:hAnsi="Times New Roman" w:cs="Times New Roman"/>
          <w:sz w:val="28"/>
          <w:szCs w:val="28"/>
        </w:rPr>
      </w:pPr>
      <w:r w:rsidRPr="00AB21D3">
        <w:rPr>
          <w:rFonts w:ascii="Times New Roman" w:hAnsi="Times New Roman" w:cs="Times New Roman"/>
          <w:sz w:val="28"/>
          <w:szCs w:val="28"/>
        </w:rPr>
        <w:lastRenderedPageBreak/>
        <w:t>Разработка нормативов градостроительного проектирования должна исходить из четкой структуризации данного правового акта. Рациональная структура правового акта о местных нормативах градостроительного проектирования определяется содержательными позициями, которым необходимо быть в таком акте. Данные содержательные позиции по своей сути представляют из себя вопросы, ответы на которые должны давать местные нормативы градостроительного проектирования. Исходя из этого, все эти вопросы можно свести в положения, которые и будут складываться в структуру местных нормативов градостроительного проектирования.</w:t>
      </w:r>
    </w:p>
    <w:p w:rsidR="006A4AFE" w:rsidRPr="00AB21D3" w:rsidRDefault="006A4AFE" w:rsidP="00AB21D3">
      <w:pPr>
        <w:spacing w:after="0" w:line="324" w:lineRule="auto"/>
        <w:ind w:firstLine="709"/>
        <w:jc w:val="both"/>
        <w:rPr>
          <w:rFonts w:ascii="Times New Roman" w:hAnsi="Times New Roman" w:cs="Times New Roman"/>
          <w:sz w:val="28"/>
          <w:szCs w:val="28"/>
        </w:rPr>
      </w:pPr>
      <w:r w:rsidRPr="00AB21D3">
        <w:rPr>
          <w:rFonts w:ascii="Times New Roman" w:hAnsi="Times New Roman" w:cs="Times New Roman"/>
          <w:sz w:val="28"/>
          <w:szCs w:val="28"/>
        </w:rPr>
        <w:t>Таким образом, структура местных нормативов градостроительного проектирования может выглядеть следующим образом:</w:t>
      </w:r>
    </w:p>
    <w:p w:rsidR="006A4AFE" w:rsidRPr="00AB21D3" w:rsidRDefault="006A4AFE" w:rsidP="00AB21D3">
      <w:pPr>
        <w:pStyle w:val="a8"/>
        <w:numPr>
          <w:ilvl w:val="0"/>
          <w:numId w:val="17"/>
        </w:numPr>
        <w:spacing w:after="0" w:line="324" w:lineRule="auto"/>
        <w:ind w:left="0" w:firstLine="709"/>
        <w:contextualSpacing w:val="0"/>
        <w:jc w:val="both"/>
        <w:rPr>
          <w:rFonts w:ascii="Times New Roman" w:hAnsi="Times New Roman" w:cs="Times New Roman"/>
          <w:sz w:val="28"/>
          <w:szCs w:val="28"/>
        </w:rPr>
      </w:pPr>
      <w:r w:rsidRPr="00AB21D3">
        <w:rPr>
          <w:rFonts w:ascii="Times New Roman" w:hAnsi="Times New Roman" w:cs="Times New Roman"/>
          <w:sz w:val="28"/>
          <w:szCs w:val="28"/>
        </w:rPr>
        <w:t xml:space="preserve">Общие положения, определяющие: </w:t>
      </w:r>
    </w:p>
    <w:p w:rsidR="006A4AFE" w:rsidRPr="00AB21D3" w:rsidRDefault="006A4AFE" w:rsidP="00AB21D3">
      <w:pPr>
        <w:pStyle w:val="a8"/>
        <w:spacing w:after="0" w:line="324" w:lineRule="auto"/>
        <w:ind w:left="0" w:firstLine="709"/>
        <w:contextualSpacing w:val="0"/>
        <w:jc w:val="both"/>
        <w:rPr>
          <w:rFonts w:ascii="Times New Roman" w:hAnsi="Times New Roman" w:cs="Times New Roman"/>
          <w:sz w:val="28"/>
          <w:szCs w:val="28"/>
        </w:rPr>
      </w:pPr>
      <w:r w:rsidRPr="00AB21D3">
        <w:rPr>
          <w:rFonts w:ascii="Times New Roman" w:hAnsi="Times New Roman" w:cs="Times New Roman"/>
          <w:sz w:val="28"/>
          <w:szCs w:val="28"/>
        </w:rPr>
        <w:t>- правовой статус местных нормативов градостроительного проектирования в их соотношении с техническими регламентами безопасности и градостроительными регламентами;</w:t>
      </w:r>
    </w:p>
    <w:p w:rsidR="006A4AFE" w:rsidRPr="00AB21D3" w:rsidRDefault="006A4AFE" w:rsidP="00AB21D3">
      <w:pPr>
        <w:pStyle w:val="a8"/>
        <w:spacing w:after="0" w:line="324" w:lineRule="auto"/>
        <w:ind w:left="0" w:firstLine="709"/>
        <w:contextualSpacing w:val="0"/>
        <w:jc w:val="both"/>
        <w:rPr>
          <w:rFonts w:ascii="Times New Roman" w:hAnsi="Times New Roman" w:cs="Times New Roman"/>
          <w:sz w:val="28"/>
          <w:szCs w:val="28"/>
        </w:rPr>
      </w:pPr>
      <w:r w:rsidRPr="00AB21D3">
        <w:rPr>
          <w:rFonts w:ascii="Times New Roman" w:hAnsi="Times New Roman" w:cs="Times New Roman"/>
          <w:sz w:val="28"/>
          <w:szCs w:val="28"/>
        </w:rPr>
        <w:t>- субъектов градостроительной деятельности, для которых местные нормативы градостроительного проектирования являются обязательными, а также случаи, при которых такие нормативы являются обязательными;</w:t>
      </w:r>
    </w:p>
    <w:p w:rsidR="006A4AFE" w:rsidRPr="00AB21D3" w:rsidRDefault="006A4AFE" w:rsidP="00AB21D3">
      <w:pPr>
        <w:pStyle w:val="a8"/>
        <w:spacing w:after="0" w:line="324" w:lineRule="auto"/>
        <w:ind w:left="0" w:firstLine="709"/>
        <w:contextualSpacing w:val="0"/>
        <w:jc w:val="both"/>
        <w:rPr>
          <w:rFonts w:ascii="Times New Roman" w:hAnsi="Times New Roman" w:cs="Times New Roman"/>
          <w:sz w:val="28"/>
          <w:szCs w:val="28"/>
        </w:rPr>
      </w:pPr>
      <w:r w:rsidRPr="00AB21D3">
        <w:rPr>
          <w:rFonts w:ascii="Times New Roman" w:hAnsi="Times New Roman" w:cs="Times New Roman"/>
          <w:sz w:val="28"/>
          <w:szCs w:val="28"/>
        </w:rPr>
        <w:t xml:space="preserve"> - виды документов, при подготовке которых надлежит использовать местные нормативы градостроительного проектирования;</w:t>
      </w:r>
    </w:p>
    <w:p w:rsidR="006A4AFE" w:rsidRPr="00AB21D3" w:rsidRDefault="006A4AFE" w:rsidP="00AB21D3">
      <w:pPr>
        <w:pStyle w:val="a8"/>
        <w:spacing w:after="0" w:line="324" w:lineRule="auto"/>
        <w:ind w:left="0" w:firstLine="709"/>
        <w:contextualSpacing w:val="0"/>
        <w:jc w:val="both"/>
        <w:rPr>
          <w:rFonts w:ascii="Times New Roman" w:hAnsi="Times New Roman" w:cs="Times New Roman"/>
          <w:sz w:val="28"/>
          <w:szCs w:val="28"/>
        </w:rPr>
      </w:pPr>
      <w:r w:rsidRPr="00AB21D3">
        <w:rPr>
          <w:rFonts w:ascii="Times New Roman" w:hAnsi="Times New Roman" w:cs="Times New Roman"/>
          <w:sz w:val="28"/>
          <w:szCs w:val="28"/>
        </w:rPr>
        <w:t>- другие положения.</w:t>
      </w:r>
    </w:p>
    <w:p w:rsidR="006A4AFE" w:rsidRPr="00AB21D3" w:rsidRDefault="006A4AFE" w:rsidP="00AB21D3">
      <w:pPr>
        <w:pStyle w:val="a8"/>
        <w:spacing w:after="0" w:line="324" w:lineRule="auto"/>
        <w:ind w:left="0" w:firstLine="709"/>
        <w:contextualSpacing w:val="0"/>
        <w:jc w:val="both"/>
        <w:rPr>
          <w:rFonts w:ascii="Times New Roman" w:hAnsi="Times New Roman" w:cs="Times New Roman"/>
          <w:sz w:val="28"/>
          <w:szCs w:val="28"/>
        </w:rPr>
      </w:pPr>
      <w:r w:rsidRPr="00AB21D3">
        <w:rPr>
          <w:rFonts w:ascii="Times New Roman" w:hAnsi="Times New Roman" w:cs="Times New Roman"/>
          <w:sz w:val="28"/>
          <w:szCs w:val="28"/>
        </w:rPr>
        <w:t xml:space="preserve">2. Положения об установлении территорий, на которые распространяются местные нормативы градостроительного проектирования («территории нормативного градопроектирования») и территории, на которые не распространяются местные нормативы градостроительного проектирования («территории ситуативного градопроектирования»). </w:t>
      </w:r>
    </w:p>
    <w:p w:rsidR="006A4AFE" w:rsidRPr="00AB21D3" w:rsidRDefault="006A4AFE" w:rsidP="00AB21D3">
      <w:pPr>
        <w:pStyle w:val="a8"/>
        <w:spacing w:after="0" w:line="324" w:lineRule="auto"/>
        <w:ind w:left="0" w:firstLine="709"/>
        <w:contextualSpacing w:val="0"/>
        <w:jc w:val="both"/>
        <w:rPr>
          <w:rFonts w:ascii="Times New Roman" w:hAnsi="Times New Roman" w:cs="Times New Roman"/>
          <w:sz w:val="28"/>
          <w:szCs w:val="28"/>
        </w:rPr>
      </w:pPr>
      <w:r w:rsidRPr="00AB21D3">
        <w:rPr>
          <w:rFonts w:ascii="Times New Roman" w:hAnsi="Times New Roman" w:cs="Times New Roman"/>
          <w:sz w:val="28"/>
          <w:szCs w:val="28"/>
        </w:rPr>
        <w:t>Положения о дифференциации на различные виды «территорий нормативного градопроектирования» с закреплением этих положений в виде схемы в составе местных нормативов градостроительного проектирования, либо в виде ссылки на схему функционального зонирования генерального плана, где такая дифференциация зафиксирована.</w:t>
      </w:r>
    </w:p>
    <w:p w:rsidR="006A4AFE" w:rsidRPr="00AB21D3" w:rsidRDefault="006A4AFE" w:rsidP="00AB21D3">
      <w:pPr>
        <w:spacing w:after="0" w:line="324" w:lineRule="auto"/>
        <w:ind w:firstLine="709"/>
        <w:jc w:val="both"/>
        <w:rPr>
          <w:rFonts w:ascii="Times New Roman" w:hAnsi="Times New Roman" w:cs="Times New Roman"/>
          <w:sz w:val="28"/>
          <w:szCs w:val="28"/>
        </w:rPr>
      </w:pPr>
      <w:r w:rsidRPr="00AB21D3">
        <w:rPr>
          <w:rFonts w:ascii="Times New Roman" w:hAnsi="Times New Roman" w:cs="Times New Roman"/>
          <w:sz w:val="28"/>
          <w:szCs w:val="28"/>
        </w:rPr>
        <w:t xml:space="preserve">3. Положения, предъявляющие дифференцированные значения показателей применительно к различным видам «территорий нормативного </w:t>
      </w:r>
      <w:r w:rsidRPr="00AB21D3">
        <w:rPr>
          <w:rFonts w:ascii="Times New Roman" w:hAnsi="Times New Roman" w:cs="Times New Roman"/>
          <w:sz w:val="28"/>
          <w:szCs w:val="28"/>
        </w:rPr>
        <w:lastRenderedPageBreak/>
        <w:t>градорегулирования» и применительно к различным видам объектов инфраструктуры – социальной, транспортной, инженерно-технической.</w:t>
      </w:r>
    </w:p>
    <w:p w:rsidR="006A4AFE" w:rsidRPr="00AB21D3" w:rsidRDefault="006A4AFE" w:rsidP="00AB21D3">
      <w:pPr>
        <w:spacing w:after="0" w:line="324" w:lineRule="auto"/>
        <w:ind w:firstLine="709"/>
        <w:jc w:val="both"/>
        <w:rPr>
          <w:rFonts w:ascii="Times New Roman" w:hAnsi="Times New Roman" w:cs="Times New Roman"/>
          <w:sz w:val="28"/>
          <w:szCs w:val="28"/>
        </w:rPr>
      </w:pPr>
      <w:r w:rsidRPr="00AB21D3">
        <w:rPr>
          <w:rFonts w:ascii="Times New Roman" w:hAnsi="Times New Roman" w:cs="Times New Roman"/>
          <w:sz w:val="28"/>
          <w:szCs w:val="28"/>
        </w:rPr>
        <w:t>4. Положения, определяющие, уточняющие порядок использования местных нормативов градостроительного проектирования – правила градостроительного проектирования.</w:t>
      </w:r>
    </w:p>
    <w:p w:rsidR="006A4AFE" w:rsidRPr="00AB21D3" w:rsidRDefault="006A4AFE" w:rsidP="00AB21D3">
      <w:pPr>
        <w:spacing w:after="0" w:line="324" w:lineRule="auto"/>
        <w:ind w:firstLine="709"/>
        <w:jc w:val="both"/>
        <w:rPr>
          <w:rFonts w:ascii="Times New Roman" w:hAnsi="Times New Roman" w:cs="Times New Roman"/>
          <w:sz w:val="28"/>
          <w:szCs w:val="28"/>
        </w:rPr>
      </w:pPr>
      <w:r w:rsidRPr="00AB21D3">
        <w:rPr>
          <w:rFonts w:ascii="Times New Roman" w:hAnsi="Times New Roman" w:cs="Times New Roman"/>
          <w:sz w:val="28"/>
          <w:szCs w:val="28"/>
        </w:rPr>
        <w:t>5. Положения иные, например: информация о показателях, относящихся к объектам регионального значения; информация о реквизитах технических регламентов безопасности, подлежащих соблюдению при градостроительном проектировании, и иные положения.</w:t>
      </w:r>
    </w:p>
    <w:p w:rsidR="006A4AFE" w:rsidRPr="00AB21D3" w:rsidRDefault="006A4AFE" w:rsidP="00AB21D3">
      <w:pPr>
        <w:spacing w:after="0" w:line="324" w:lineRule="auto"/>
        <w:ind w:firstLine="709"/>
        <w:jc w:val="both"/>
        <w:rPr>
          <w:rFonts w:ascii="Times New Roman" w:hAnsi="Times New Roman" w:cs="Times New Roman"/>
          <w:sz w:val="28"/>
          <w:szCs w:val="28"/>
        </w:rPr>
      </w:pPr>
      <w:r w:rsidRPr="00AB21D3">
        <w:rPr>
          <w:rFonts w:ascii="Times New Roman" w:hAnsi="Times New Roman" w:cs="Times New Roman"/>
          <w:sz w:val="28"/>
          <w:szCs w:val="28"/>
        </w:rPr>
        <w:t>Если положения, содержащиеся в пункте 1, были подробно рассмотрены в предыдущей главе, то на положениях, содержащихся в остальных пунктах, необходимо остановиться подробнее.</w:t>
      </w:r>
    </w:p>
    <w:p w:rsidR="006A4AFE" w:rsidRPr="00AB21D3" w:rsidRDefault="006A4AFE" w:rsidP="00AB21D3">
      <w:pPr>
        <w:spacing w:after="0" w:line="324" w:lineRule="auto"/>
        <w:ind w:firstLine="709"/>
        <w:jc w:val="both"/>
        <w:rPr>
          <w:rFonts w:ascii="Times New Roman" w:hAnsi="Times New Roman" w:cs="Times New Roman"/>
          <w:sz w:val="28"/>
          <w:szCs w:val="28"/>
        </w:rPr>
      </w:pPr>
      <w:r w:rsidRPr="00AB21D3">
        <w:rPr>
          <w:rFonts w:ascii="Times New Roman" w:hAnsi="Times New Roman" w:cs="Times New Roman"/>
          <w:sz w:val="28"/>
          <w:szCs w:val="28"/>
        </w:rPr>
        <w:t>Начнем с рассмотрения содержания пункта 2 предлагаемой структуры местных нормативов градостроительного проектирования - положения об установлении территорий, на которые распространяются местные нормативы градостроительного проектирования (территории «нормативного градопроектирования») и территории, на которые не распространяются местные нормативы градостроительного проектирования (территории «ситуативного градопроектирования»).</w:t>
      </w:r>
    </w:p>
    <w:p w:rsidR="006A4AFE" w:rsidRPr="00AB21D3" w:rsidRDefault="006A4AFE" w:rsidP="00AB21D3">
      <w:pPr>
        <w:spacing w:after="0" w:line="324" w:lineRule="auto"/>
        <w:ind w:firstLine="709"/>
        <w:jc w:val="both"/>
        <w:rPr>
          <w:rFonts w:ascii="Times New Roman" w:hAnsi="Times New Roman" w:cs="Times New Roman"/>
          <w:sz w:val="28"/>
          <w:szCs w:val="28"/>
        </w:rPr>
      </w:pPr>
      <w:r w:rsidRPr="00AB21D3">
        <w:rPr>
          <w:rFonts w:ascii="Times New Roman" w:hAnsi="Times New Roman" w:cs="Times New Roman"/>
          <w:sz w:val="28"/>
          <w:szCs w:val="28"/>
        </w:rPr>
        <w:t>Как уже отмечалось ранее, не все объекты должны нормироваться посредством местных нормативов градостроительного проектирования. Уделение особого внимания требуется вопросу, касающемуся применимости местных нормативов градостроительного проектирования на отдельных территориях.</w:t>
      </w:r>
    </w:p>
    <w:p w:rsidR="006A4AFE" w:rsidRPr="00AB21D3" w:rsidRDefault="006A4AFE" w:rsidP="00AB21D3">
      <w:pPr>
        <w:spacing w:after="0" w:line="324" w:lineRule="auto"/>
        <w:ind w:firstLine="709"/>
        <w:jc w:val="both"/>
        <w:rPr>
          <w:rFonts w:ascii="Times New Roman" w:hAnsi="Times New Roman" w:cs="Times New Roman"/>
          <w:sz w:val="28"/>
          <w:szCs w:val="28"/>
        </w:rPr>
      </w:pPr>
      <w:r w:rsidRPr="00AB21D3">
        <w:rPr>
          <w:rFonts w:ascii="Times New Roman" w:hAnsi="Times New Roman" w:cs="Times New Roman"/>
          <w:sz w:val="28"/>
          <w:szCs w:val="28"/>
        </w:rPr>
        <w:t xml:space="preserve">Нормирование инфраструктуры возможно в тех случаях, когда существует стабильность во взаимосвязи потребности в объектах инфраструктуры и самих объектов инфраструктуры, которые должны отвечать на запрошенную потребность. Эта стабильность существует применительно к жилым территориям, и она позволяет формировать будущее, исходя из сегодняшних представлений о нем. И, напротив, нельзя говорить о подобной стабильности применительно к производственным территориям, к иным территориям, будущее развитие которых в большей части  зависит от трудно прогнозируемых, быстро меняющихся технологий </w:t>
      </w:r>
      <w:r w:rsidRPr="00AB21D3">
        <w:rPr>
          <w:rFonts w:ascii="Times New Roman" w:hAnsi="Times New Roman" w:cs="Times New Roman"/>
          <w:sz w:val="28"/>
          <w:szCs w:val="28"/>
        </w:rPr>
        <w:lastRenderedPageBreak/>
        <w:t>производства, ведения бизнеса, динамичных трансформаций в сфере коммуникации различных видов и т.д.</w:t>
      </w:r>
    </w:p>
    <w:p w:rsidR="006A4AFE" w:rsidRPr="00AB21D3" w:rsidRDefault="006A4AFE" w:rsidP="00AB21D3">
      <w:pPr>
        <w:spacing w:after="0" w:line="324" w:lineRule="auto"/>
        <w:ind w:firstLine="709"/>
        <w:jc w:val="both"/>
        <w:rPr>
          <w:rFonts w:ascii="Times New Roman" w:hAnsi="Times New Roman" w:cs="Times New Roman"/>
          <w:sz w:val="28"/>
          <w:szCs w:val="28"/>
        </w:rPr>
      </w:pPr>
      <w:r w:rsidRPr="00AB21D3">
        <w:rPr>
          <w:rFonts w:ascii="Times New Roman" w:hAnsi="Times New Roman" w:cs="Times New Roman"/>
          <w:sz w:val="28"/>
          <w:szCs w:val="28"/>
        </w:rPr>
        <w:t>Таким образом, необходимо выделять территории так называемого «нормативного градопроектирования» - территории, применительно к которым местные нормативы градостроительного проектирования устанавливаются (территории проживания населения), и территории «ситуативного градопроектирования», применительно к которым местные нормативы градостроительного проектирования не устанавливаются (территории производственные, рекреационные).</w:t>
      </w:r>
    </w:p>
    <w:p w:rsidR="006A4AFE" w:rsidRPr="00AB21D3" w:rsidRDefault="006A4AFE" w:rsidP="00AB21D3">
      <w:pPr>
        <w:spacing w:after="0" w:line="324" w:lineRule="auto"/>
        <w:ind w:firstLine="709"/>
        <w:jc w:val="both"/>
        <w:rPr>
          <w:rFonts w:ascii="Times New Roman" w:hAnsi="Times New Roman" w:cs="Times New Roman"/>
          <w:sz w:val="28"/>
          <w:szCs w:val="28"/>
        </w:rPr>
      </w:pPr>
      <w:r w:rsidRPr="00AB21D3">
        <w:rPr>
          <w:rFonts w:ascii="Times New Roman" w:hAnsi="Times New Roman" w:cs="Times New Roman"/>
          <w:sz w:val="28"/>
          <w:szCs w:val="28"/>
        </w:rPr>
        <w:t xml:space="preserve">Выделение на территории города территорий «нормативного градопректирования» и «ситуативного градопроектирования» закрепляется посредством схемы дифференциации территорий, содержащейся в местных нормативах градостроительного проектирования (например, как это сделано в г. Хабаровск, см. приложение № 2 </w:t>
      </w:r>
      <w:r w:rsidRPr="00AB21D3">
        <w:rPr>
          <w:rStyle w:val="ac"/>
          <w:rFonts w:ascii="Times New Roman" w:hAnsi="Times New Roman" w:cs="Times New Roman"/>
          <w:sz w:val="28"/>
          <w:szCs w:val="28"/>
        </w:rPr>
        <w:footnoteReference w:id="51"/>
      </w:r>
      <w:r w:rsidRPr="00AB21D3">
        <w:rPr>
          <w:rFonts w:ascii="Times New Roman" w:hAnsi="Times New Roman" w:cs="Times New Roman"/>
          <w:sz w:val="28"/>
          <w:szCs w:val="28"/>
        </w:rPr>
        <w:t>), либо территории нормирования совпадают со схемой функционального зонирования, содержащейся в генеральном плане города (примером данного варианта может служить г. Пермь, см. приложение № 3).</w:t>
      </w:r>
    </w:p>
    <w:p w:rsidR="006A4AFE" w:rsidRPr="00AB21D3" w:rsidRDefault="006A4AFE" w:rsidP="00AB21D3">
      <w:pPr>
        <w:spacing w:after="0" w:line="324" w:lineRule="auto"/>
        <w:ind w:firstLine="709"/>
        <w:jc w:val="both"/>
        <w:rPr>
          <w:rFonts w:ascii="Times New Roman" w:hAnsi="Times New Roman" w:cs="Times New Roman"/>
          <w:sz w:val="28"/>
          <w:szCs w:val="28"/>
        </w:rPr>
      </w:pPr>
      <w:r w:rsidRPr="00AB21D3">
        <w:rPr>
          <w:rFonts w:ascii="Times New Roman" w:hAnsi="Times New Roman" w:cs="Times New Roman"/>
          <w:sz w:val="28"/>
          <w:szCs w:val="28"/>
        </w:rPr>
        <w:t>Далее рассмотрим положение, предъявляющие необходимость применения дифференцированных значений показателей в отношении различных видов территорий «нормативного градорегулирования»</w:t>
      </w:r>
      <w:r w:rsidRPr="00AB21D3">
        <w:rPr>
          <w:rFonts w:ascii="Times New Roman" w:hAnsi="Times New Roman" w:cs="Times New Roman"/>
          <w:b/>
          <w:sz w:val="28"/>
          <w:szCs w:val="28"/>
        </w:rPr>
        <w:t xml:space="preserve"> </w:t>
      </w:r>
      <w:r w:rsidRPr="00AB21D3">
        <w:rPr>
          <w:rFonts w:ascii="Times New Roman" w:hAnsi="Times New Roman" w:cs="Times New Roman"/>
          <w:sz w:val="28"/>
          <w:szCs w:val="28"/>
        </w:rPr>
        <w:t>и в отношении различных видов объектов инфраструктуры – социальной, транспортной, инженерно-технической.</w:t>
      </w:r>
    </w:p>
    <w:p w:rsidR="006A4AFE" w:rsidRPr="00AB21D3" w:rsidRDefault="006A4AFE" w:rsidP="00AB21D3">
      <w:pPr>
        <w:spacing w:after="0" w:line="324" w:lineRule="auto"/>
        <w:ind w:firstLine="709"/>
        <w:jc w:val="both"/>
        <w:rPr>
          <w:rFonts w:ascii="Times New Roman" w:hAnsi="Times New Roman" w:cs="Times New Roman"/>
          <w:sz w:val="28"/>
          <w:szCs w:val="28"/>
        </w:rPr>
      </w:pPr>
      <w:r w:rsidRPr="00AB21D3">
        <w:rPr>
          <w:rFonts w:ascii="Times New Roman" w:hAnsi="Times New Roman" w:cs="Times New Roman"/>
          <w:sz w:val="28"/>
          <w:szCs w:val="28"/>
        </w:rPr>
        <w:t xml:space="preserve">В местных нормативах градостроительного проектирования выделяется необходимость дифференцировать жилые территории «нормативного градопроектирования» сообразно особенностям запроса на инфраструктурные объекты. Такие особенности возникают по совокупности ряда факторов с учетом их текущего и будущего проявления. Такими факторами, подлежащими  учету, являются плотность застройки, структура жилищного фонда, расположение в структуре города, характер и плотность транспортных связей и т.д. </w:t>
      </w:r>
    </w:p>
    <w:p w:rsidR="006A4AFE" w:rsidRPr="00AB21D3" w:rsidRDefault="006A4AFE" w:rsidP="00AB21D3">
      <w:pPr>
        <w:spacing w:after="0" w:line="324" w:lineRule="auto"/>
        <w:ind w:firstLine="709"/>
        <w:jc w:val="both"/>
        <w:rPr>
          <w:rFonts w:ascii="Times New Roman" w:hAnsi="Times New Roman" w:cs="Times New Roman"/>
          <w:sz w:val="28"/>
          <w:szCs w:val="28"/>
        </w:rPr>
      </w:pPr>
      <w:r w:rsidRPr="00AB21D3">
        <w:rPr>
          <w:rFonts w:ascii="Times New Roman" w:hAnsi="Times New Roman" w:cs="Times New Roman"/>
          <w:sz w:val="28"/>
          <w:szCs w:val="28"/>
        </w:rPr>
        <w:lastRenderedPageBreak/>
        <w:t>Результатом указанной дифференциации должно быть определение типов городских сред (с фиксацией их границ), в отношении которых устанавливается связь посредством различных показателей между параметрами застройки, с одной стороны, и параметрами инфраструктуры, прилаженной к параметрам застройки, с другой стороны. При этом должна учитываться и обратная связь: «инфраструктура-застройка».</w:t>
      </w:r>
    </w:p>
    <w:p w:rsidR="006A4AFE" w:rsidRPr="00AB21D3" w:rsidRDefault="006A4AFE" w:rsidP="00AB21D3">
      <w:pPr>
        <w:spacing w:after="0" w:line="324" w:lineRule="auto"/>
        <w:ind w:firstLine="709"/>
        <w:jc w:val="both"/>
        <w:rPr>
          <w:rFonts w:ascii="Times New Roman" w:hAnsi="Times New Roman" w:cs="Times New Roman"/>
          <w:sz w:val="28"/>
          <w:szCs w:val="28"/>
        </w:rPr>
      </w:pPr>
      <w:r w:rsidRPr="00AB21D3">
        <w:rPr>
          <w:rFonts w:ascii="Times New Roman" w:hAnsi="Times New Roman" w:cs="Times New Roman"/>
          <w:sz w:val="28"/>
          <w:szCs w:val="28"/>
        </w:rPr>
        <w:t>Такое дифференцирование исходит из основ градостроительного проектирования  и градоуправления в целом и основывается на следующих принципиальных моментах:</w:t>
      </w:r>
    </w:p>
    <w:p w:rsidR="006A4AFE" w:rsidRPr="00AB21D3" w:rsidRDefault="006A4AFE" w:rsidP="00AB21D3">
      <w:pPr>
        <w:pStyle w:val="a8"/>
        <w:numPr>
          <w:ilvl w:val="0"/>
          <w:numId w:val="18"/>
        </w:numPr>
        <w:spacing w:after="0" w:line="324" w:lineRule="auto"/>
        <w:ind w:left="0" w:firstLine="709"/>
        <w:contextualSpacing w:val="0"/>
        <w:jc w:val="both"/>
        <w:rPr>
          <w:rFonts w:ascii="Times New Roman" w:hAnsi="Times New Roman" w:cs="Times New Roman"/>
          <w:sz w:val="28"/>
          <w:szCs w:val="28"/>
        </w:rPr>
      </w:pPr>
      <w:r w:rsidRPr="00AB21D3">
        <w:rPr>
          <w:rFonts w:ascii="Times New Roman" w:hAnsi="Times New Roman" w:cs="Times New Roman"/>
          <w:sz w:val="28"/>
          <w:szCs w:val="28"/>
        </w:rPr>
        <w:t>Дифференциация должна происходить до начала подготовки местных нормативов градостроительного проектирования – в процессе подготовки генерального плана, или предложений о внесении изменений в генеральный план, поскольку дифференциация – это всегда результат моделирования параметров города (урбанизированной территории).</w:t>
      </w:r>
    </w:p>
    <w:p w:rsidR="006A4AFE" w:rsidRPr="00AB21D3" w:rsidRDefault="006A4AFE" w:rsidP="00AB21D3">
      <w:pPr>
        <w:pStyle w:val="a8"/>
        <w:numPr>
          <w:ilvl w:val="0"/>
          <w:numId w:val="18"/>
        </w:numPr>
        <w:spacing w:after="0" w:line="324" w:lineRule="auto"/>
        <w:ind w:left="0" w:firstLine="709"/>
        <w:contextualSpacing w:val="0"/>
        <w:jc w:val="both"/>
        <w:rPr>
          <w:rFonts w:ascii="Times New Roman" w:hAnsi="Times New Roman" w:cs="Times New Roman"/>
          <w:sz w:val="28"/>
          <w:szCs w:val="28"/>
        </w:rPr>
      </w:pPr>
      <w:r w:rsidRPr="00AB21D3">
        <w:rPr>
          <w:rFonts w:ascii="Times New Roman" w:hAnsi="Times New Roman" w:cs="Times New Roman"/>
          <w:sz w:val="28"/>
          <w:szCs w:val="28"/>
        </w:rPr>
        <w:t>Дифференциация должна выполняться на основе показателей параметрической модели города. Посредством моделирования должен быть предложен некий оптимальный вариант (или область вариантов) как результат выбора, произведенного по совокупности разнообразных критериев, ранжированных по значимости.</w:t>
      </w:r>
    </w:p>
    <w:p w:rsidR="006A4AFE" w:rsidRPr="00AB21D3" w:rsidRDefault="006A4AFE" w:rsidP="00AB21D3">
      <w:pPr>
        <w:pStyle w:val="a8"/>
        <w:numPr>
          <w:ilvl w:val="0"/>
          <w:numId w:val="18"/>
        </w:numPr>
        <w:spacing w:after="0" w:line="324" w:lineRule="auto"/>
        <w:ind w:left="0" w:firstLine="709"/>
        <w:contextualSpacing w:val="0"/>
        <w:jc w:val="both"/>
        <w:rPr>
          <w:rFonts w:ascii="Times New Roman" w:hAnsi="Times New Roman" w:cs="Times New Roman"/>
          <w:sz w:val="28"/>
          <w:szCs w:val="28"/>
        </w:rPr>
      </w:pPr>
      <w:r w:rsidRPr="00AB21D3">
        <w:rPr>
          <w:rFonts w:ascii="Times New Roman" w:hAnsi="Times New Roman" w:cs="Times New Roman"/>
          <w:sz w:val="28"/>
          <w:szCs w:val="28"/>
        </w:rPr>
        <w:t>Результаты дифференциации территорий как некоторые виды городских сред, специально обозначенных для их предстоящего формирования (посредством строительства, реконструкции, преобразований), должны быть закреплены в схеме функционального зонирования генерального плана.</w:t>
      </w:r>
    </w:p>
    <w:p w:rsidR="006A4AFE" w:rsidRPr="00AB21D3" w:rsidRDefault="006A4AFE" w:rsidP="00AB21D3">
      <w:pPr>
        <w:pStyle w:val="a8"/>
        <w:numPr>
          <w:ilvl w:val="0"/>
          <w:numId w:val="18"/>
        </w:numPr>
        <w:spacing w:after="0" w:line="324" w:lineRule="auto"/>
        <w:ind w:left="0" w:firstLine="709"/>
        <w:contextualSpacing w:val="0"/>
        <w:jc w:val="both"/>
        <w:rPr>
          <w:rFonts w:ascii="Times New Roman" w:hAnsi="Times New Roman" w:cs="Times New Roman"/>
          <w:sz w:val="28"/>
          <w:szCs w:val="28"/>
        </w:rPr>
      </w:pPr>
      <w:r w:rsidRPr="00AB21D3">
        <w:rPr>
          <w:rFonts w:ascii="Times New Roman" w:hAnsi="Times New Roman" w:cs="Times New Roman"/>
          <w:sz w:val="28"/>
          <w:szCs w:val="28"/>
        </w:rPr>
        <w:t>Закрепление параметризованного функционального зонирования генерального плана должно быть отражено в двух документах: во-первых, в правилах землепользования и застройки и, во-вторых, в местных нормативах градостроительного проектирования.</w:t>
      </w:r>
    </w:p>
    <w:p w:rsidR="006A4AFE" w:rsidRPr="00AB21D3" w:rsidRDefault="006A4AFE" w:rsidP="00AB21D3">
      <w:pPr>
        <w:pStyle w:val="a8"/>
        <w:spacing w:after="0" w:line="324" w:lineRule="auto"/>
        <w:ind w:left="0" w:firstLine="709"/>
        <w:contextualSpacing w:val="0"/>
        <w:jc w:val="both"/>
        <w:rPr>
          <w:rFonts w:ascii="Times New Roman" w:hAnsi="Times New Roman" w:cs="Times New Roman"/>
          <w:sz w:val="28"/>
          <w:szCs w:val="28"/>
        </w:rPr>
      </w:pPr>
      <w:r w:rsidRPr="00AB21D3">
        <w:rPr>
          <w:rFonts w:ascii="Times New Roman" w:hAnsi="Times New Roman" w:cs="Times New Roman"/>
          <w:sz w:val="28"/>
          <w:szCs w:val="28"/>
        </w:rPr>
        <w:t>В частности, должны быть закреплены цепочки параметрических связей-переходов от территорий «нормативного градопроектирования» к территориальным зонам правил землепользования и застройки:</w:t>
      </w:r>
    </w:p>
    <w:p w:rsidR="006A4AFE" w:rsidRPr="00AB21D3" w:rsidRDefault="006A4AFE" w:rsidP="00306C54">
      <w:pPr>
        <w:pStyle w:val="a8"/>
        <w:numPr>
          <w:ilvl w:val="0"/>
          <w:numId w:val="19"/>
        </w:numPr>
        <w:spacing w:after="0" w:line="324" w:lineRule="auto"/>
        <w:ind w:left="0" w:firstLine="709"/>
        <w:contextualSpacing w:val="0"/>
        <w:jc w:val="both"/>
        <w:rPr>
          <w:rFonts w:ascii="Times New Roman" w:hAnsi="Times New Roman" w:cs="Times New Roman"/>
          <w:sz w:val="28"/>
          <w:szCs w:val="28"/>
        </w:rPr>
      </w:pPr>
      <w:r w:rsidRPr="00AB21D3">
        <w:rPr>
          <w:rFonts w:ascii="Times New Roman" w:hAnsi="Times New Roman" w:cs="Times New Roman"/>
          <w:sz w:val="28"/>
          <w:szCs w:val="28"/>
        </w:rPr>
        <w:lastRenderedPageBreak/>
        <w:t xml:space="preserve">Объемы застройки </w:t>
      </w:r>
      <w:r w:rsidRPr="00AB21D3">
        <w:rPr>
          <w:rFonts w:ascii="Times New Roman" w:hAnsi="Times New Roman" w:cs="Times New Roman"/>
          <w:sz w:val="28"/>
          <w:szCs w:val="28"/>
        </w:rPr>
        <w:sym w:font="Wingdings" w:char="F0E0"/>
      </w:r>
      <w:r w:rsidRPr="00AB21D3">
        <w:rPr>
          <w:rFonts w:ascii="Times New Roman" w:hAnsi="Times New Roman" w:cs="Times New Roman"/>
          <w:sz w:val="28"/>
          <w:szCs w:val="28"/>
        </w:rPr>
        <w:t xml:space="preserve"> структура жилищного фонда (воздействие на формирование в нужном направлении такой структуры через градостроительные регламенты);</w:t>
      </w:r>
    </w:p>
    <w:p w:rsidR="006A4AFE" w:rsidRPr="00AB21D3" w:rsidRDefault="006A4AFE" w:rsidP="00306C54">
      <w:pPr>
        <w:pStyle w:val="a8"/>
        <w:numPr>
          <w:ilvl w:val="0"/>
          <w:numId w:val="19"/>
        </w:numPr>
        <w:spacing w:after="0" w:line="324" w:lineRule="auto"/>
        <w:ind w:left="0" w:firstLine="709"/>
        <w:contextualSpacing w:val="0"/>
        <w:jc w:val="both"/>
        <w:rPr>
          <w:rFonts w:ascii="Times New Roman" w:hAnsi="Times New Roman" w:cs="Times New Roman"/>
          <w:sz w:val="28"/>
          <w:szCs w:val="28"/>
        </w:rPr>
      </w:pPr>
      <w:r w:rsidRPr="00AB21D3">
        <w:rPr>
          <w:rFonts w:ascii="Times New Roman" w:hAnsi="Times New Roman" w:cs="Times New Roman"/>
          <w:sz w:val="28"/>
          <w:szCs w:val="28"/>
        </w:rPr>
        <w:t xml:space="preserve">Объемы застройки </w:t>
      </w:r>
      <w:r w:rsidRPr="00AB21D3">
        <w:rPr>
          <w:rFonts w:ascii="Times New Roman" w:hAnsi="Times New Roman" w:cs="Times New Roman"/>
          <w:sz w:val="28"/>
          <w:szCs w:val="28"/>
          <w:lang w:val="en-US"/>
        </w:rPr>
        <w:sym w:font="Wingdings" w:char="F0E0"/>
      </w:r>
      <w:r w:rsidRPr="00AB21D3">
        <w:rPr>
          <w:rFonts w:ascii="Times New Roman" w:hAnsi="Times New Roman" w:cs="Times New Roman"/>
          <w:sz w:val="28"/>
          <w:szCs w:val="28"/>
        </w:rPr>
        <w:t xml:space="preserve"> количество проживающего населения (определяемого через структуру жилищного фонда и структуру домохозяйств);</w:t>
      </w:r>
    </w:p>
    <w:p w:rsidR="006A4AFE" w:rsidRPr="00AB21D3" w:rsidRDefault="006A4AFE" w:rsidP="00306C54">
      <w:pPr>
        <w:pStyle w:val="a8"/>
        <w:numPr>
          <w:ilvl w:val="0"/>
          <w:numId w:val="19"/>
        </w:numPr>
        <w:spacing w:after="0" w:line="324" w:lineRule="auto"/>
        <w:ind w:left="0" w:firstLine="709"/>
        <w:contextualSpacing w:val="0"/>
        <w:jc w:val="both"/>
        <w:rPr>
          <w:rFonts w:ascii="Times New Roman" w:hAnsi="Times New Roman" w:cs="Times New Roman"/>
          <w:sz w:val="28"/>
          <w:szCs w:val="28"/>
        </w:rPr>
      </w:pPr>
      <w:r w:rsidRPr="00AB21D3">
        <w:rPr>
          <w:rFonts w:ascii="Times New Roman" w:hAnsi="Times New Roman" w:cs="Times New Roman"/>
          <w:sz w:val="28"/>
          <w:szCs w:val="28"/>
        </w:rPr>
        <w:t xml:space="preserve">Объемы застройки </w:t>
      </w:r>
      <w:r w:rsidRPr="00AB21D3">
        <w:rPr>
          <w:rFonts w:ascii="Times New Roman" w:hAnsi="Times New Roman" w:cs="Times New Roman"/>
          <w:sz w:val="28"/>
          <w:szCs w:val="28"/>
          <w:lang w:val="en-US"/>
        </w:rPr>
        <w:sym w:font="Wingdings" w:char="F0E0"/>
      </w:r>
      <w:r w:rsidRPr="00AB21D3">
        <w:rPr>
          <w:rFonts w:ascii="Times New Roman" w:hAnsi="Times New Roman" w:cs="Times New Roman"/>
          <w:sz w:val="28"/>
          <w:szCs w:val="28"/>
        </w:rPr>
        <w:t xml:space="preserve"> количество проживающего населения </w:t>
      </w:r>
      <w:r w:rsidRPr="00AB21D3">
        <w:rPr>
          <w:rFonts w:ascii="Times New Roman" w:hAnsi="Times New Roman" w:cs="Times New Roman"/>
          <w:sz w:val="28"/>
          <w:szCs w:val="28"/>
          <w:lang w:val="en-US"/>
        </w:rPr>
        <w:sym w:font="Wingdings" w:char="F0E0"/>
      </w:r>
      <w:r w:rsidRPr="00AB21D3">
        <w:rPr>
          <w:rFonts w:ascii="Times New Roman" w:hAnsi="Times New Roman" w:cs="Times New Roman"/>
          <w:sz w:val="28"/>
          <w:szCs w:val="28"/>
        </w:rPr>
        <w:t xml:space="preserve"> объекты социальной инфраструктуры (минимальный набор, основывающийся на специфике территории, выраженной в параметрах) </w:t>
      </w:r>
      <w:r w:rsidRPr="00AB21D3">
        <w:rPr>
          <w:rFonts w:ascii="Times New Roman" w:hAnsi="Times New Roman" w:cs="Times New Roman"/>
          <w:sz w:val="28"/>
          <w:szCs w:val="28"/>
          <w:lang w:val="en-US"/>
        </w:rPr>
        <w:sym w:font="Wingdings" w:char="F0E0"/>
      </w:r>
      <w:r w:rsidRPr="00AB21D3">
        <w:rPr>
          <w:rFonts w:ascii="Times New Roman" w:hAnsi="Times New Roman" w:cs="Times New Roman"/>
          <w:sz w:val="28"/>
          <w:szCs w:val="28"/>
        </w:rPr>
        <w:t xml:space="preserve"> доступность объектов социальной инфраструктуры, их параметры, определяемые контекстом окружения.</w:t>
      </w:r>
    </w:p>
    <w:p w:rsidR="006A4AFE" w:rsidRPr="00AB21D3" w:rsidRDefault="006A4AFE" w:rsidP="00AB21D3">
      <w:pPr>
        <w:pStyle w:val="a8"/>
        <w:numPr>
          <w:ilvl w:val="0"/>
          <w:numId w:val="18"/>
        </w:numPr>
        <w:spacing w:after="0" w:line="324" w:lineRule="auto"/>
        <w:ind w:left="0" w:firstLine="709"/>
        <w:contextualSpacing w:val="0"/>
        <w:jc w:val="both"/>
        <w:rPr>
          <w:rFonts w:ascii="Times New Roman" w:hAnsi="Times New Roman" w:cs="Times New Roman"/>
          <w:sz w:val="28"/>
          <w:szCs w:val="28"/>
        </w:rPr>
      </w:pPr>
      <w:r w:rsidRPr="00AB21D3">
        <w:rPr>
          <w:rFonts w:ascii="Times New Roman" w:hAnsi="Times New Roman" w:cs="Times New Roman"/>
          <w:sz w:val="28"/>
          <w:szCs w:val="28"/>
        </w:rPr>
        <w:t>Фиксация в местных нормативах градостроительного проектирования положения о том, что технические задания к подготовке документации по планировке территорий должны быть результатом моделирования (выполняемого на основе функционирующей в постоянном режиме параметрической модели города), в том числе, моделирования процесса оптимизации сети объектов социальной инфраструктуры.</w:t>
      </w:r>
    </w:p>
    <w:p w:rsidR="006A4AFE" w:rsidRPr="00AB21D3" w:rsidRDefault="006A4AFE" w:rsidP="00AB21D3">
      <w:pPr>
        <w:pStyle w:val="a8"/>
        <w:numPr>
          <w:ilvl w:val="0"/>
          <w:numId w:val="18"/>
        </w:numPr>
        <w:spacing w:after="0" w:line="324" w:lineRule="auto"/>
        <w:ind w:left="0" w:firstLine="709"/>
        <w:contextualSpacing w:val="0"/>
        <w:jc w:val="both"/>
        <w:rPr>
          <w:rFonts w:ascii="Times New Roman" w:hAnsi="Times New Roman" w:cs="Times New Roman"/>
          <w:sz w:val="28"/>
          <w:szCs w:val="28"/>
        </w:rPr>
      </w:pPr>
      <w:r w:rsidRPr="00AB21D3">
        <w:rPr>
          <w:rFonts w:ascii="Times New Roman" w:hAnsi="Times New Roman" w:cs="Times New Roman"/>
          <w:sz w:val="28"/>
          <w:szCs w:val="28"/>
        </w:rPr>
        <w:t>Закрепление двухуровневой системы показателей – относящихся к местным нормативам градостроительного проектирования и являющихся местными нормативами градостроительного проектирования, а именно:</w:t>
      </w:r>
    </w:p>
    <w:p w:rsidR="006A4AFE" w:rsidRPr="00AB21D3" w:rsidRDefault="006A4AFE" w:rsidP="00AB21D3">
      <w:pPr>
        <w:pStyle w:val="a8"/>
        <w:spacing w:after="0" w:line="324" w:lineRule="auto"/>
        <w:ind w:left="709"/>
        <w:contextualSpacing w:val="0"/>
        <w:jc w:val="both"/>
        <w:rPr>
          <w:rFonts w:ascii="Times New Roman" w:hAnsi="Times New Roman" w:cs="Times New Roman"/>
          <w:sz w:val="28"/>
          <w:szCs w:val="28"/>
        </w:rPr>
      </w:pPr>
      <w:r w:rsidRPr="00AB21D3">
        <w:rPr>
          <w:rFonts w:ascii="Times New Roman" w:hAnsi="Times New Roman" w:cs="Times New Roman"/>
          <w:sz w:val="28"/>
          <w:szCs w:val="28"/>
        </w:rPr>
        <w:t>- уровень генерального плана:</w:t>
      </w:r>
    </w:p>
    <w:p w:rsidR="006A4AFE" w:rsidRPr="00AB21D3" w:rsidRDefault="006A4AFE" w:rsidP="00306C54">
      <w:pPr>
        <w:pStyle w:val="a8"/>
        <w:spacing w:after="0" w:line="324" w:lineRule="auto"/>
        <w:ind w:left="0" w:firstLine="709"/>
        <w:contextualSpacing w:val="0"/>
        <w:jc w:val="both"/>
        <w:rPr>
          <w:rFonts w:ascii="Times New Roman" w:hAnsi="Times New Roman" w:cs="Times New Roman"/>
          <w:sz w:val="28"/>
          <w:szCs w:val="28"/>
        </w:rPr>
      </w:pPr>
      <w:r w:rsidRPr="00AB21D3">
        <w:rPr>
          <w:rFonts w:ascii="Times New Roman" w:hAnsi="Times New Roman" w:cs="Times New Roman"/>
          <w:sz w:val="28"/>
          <w:szCs w:val="28"/>
        </w:rPr>
        <w:t>а) базовые показатели (такие как, например, процент детей, посещающих детские сады, школы; показатели посещаемости поликлиник и проч.);</w:t>
      </w:r>
    </w:p>
    <w:p w:rsidR="006A4AFE" w:rsidRPr="00AB21D3" w:rsidRDefault="006A4AFE" w:rsidP="00306C54">
      <w:pPr>
        <w:pStyle w:val="a8"/>
        <w:spacing w:after="0" w:line="324" w:lineRule="auto"/>
        <w:ind w:left="0" w:firstLine="709"/>
        <w:contextualSpacing w:val="0"/>
        <w:jc w:val="both"/>
        <w:rPr>
          <w:rFonts w:ascii="Times New Roman" w:hAnsi="Times New Roman" w:cs="Times New Roman"/>
          <w:sz w:val="28"/>
          <w:szCs w:val="28"/>
        </w:rPr>
      </w:pPr>
      <w:r w:rsidRPr="00AB21D3">
        <w:rPr>
          <w:rFonts w:ascii="Times New Roman" w:hAnsi="Times New Roman" w:cs="Times New Roman"/>
          <w:sz w:val="28"/>
          <w:szCs w:val="28"/>
        </w:rPr>
        <w:t>б) расчетные показатели – плотность распределения застройки и распределения населения по различным «территориям нормативного градопроектирования»;</w:t>
      </w:r>
    </w:p>
    <w:p w:rsidR="006A4AFE" w:rsidRPr="00AB21D3" w:rsidRDefault="006A4AFE" w:rsidP="00306C54">
      <w:pPr>
        <w:pStyle w:val="a8"/>
        <w:spacing w:after="0" w:line="324" w:lineRule="auto"/>
        <w:ind w:left="0" w:firstLine="709"/>
        <w:contextualSpacing w:val="0"/>
        <w:jc w:val="both"/>
        <w:rPr>
          <w:rFonts w:ascii="Times New Roman" w:hAnsi="Times New Roman" w:cs="Times New Roman"/>
          <w:sz w:val="28"/>
          <w:szCs w:val="28"/>
        </w:rPr>
      </w:pPr>
      <w:r w:rsidRPr="00AB21D3">
        <w:rPr>
          <w:rFonts w:ascii="Times New Roman" w:hAnsi="Times New Roman" w:cs="Times New Roman"/>
          <w:sz w:val="28"/>
          <w:szCs w:val="28"/>
        </w:rPr>
        <w:t>- уровень местных нормативов градостроительного проектирования:</w:t>
      </w:r>
    </w:p>
    <w:p w:rsidR="006A4AFE" w:rsidRPr="00AB21D3" w:rsidRDefault="006A4AFE" w:rsidP="00306C54">
      <w:pPr>
        <w:pStyle w:val="a8"/>
        <w:spacing w:after="0" w:line="324" w:lineRule="auto"/>
        <w:ind w:left="0" w:firstLine="709"/>
        <w:contextualSpacing w:val="0"/>
        <w:jc w:val="both"/>
        <w:rPr>
          <w:rFonts w:ascii="Times New Roman" w:hAnsi="Times New Roman" w:cs="Times New Roman"/>
          <w:sz w:val="28"/>
          <w:szCs w:val="28"/>
        </w:rPr>
      </w:pPr>
      <w:r w:rsidRPr="00AB21D3">
        <w:rPr>
          <w:rFonts w:ascii="Times New Roman" w:hAnsi="Times New Roman" w:cs="Times New Roman"/>
          <w:sz w:val="28"/>
          <w:szCs w:val="28"/>
        </w:rPr>
        <w:t>а) площадь земельных участков, приходящаяся на одного посетителя, дифференцированная по различным «территориям нормативного градопроектирования» (применительно к детским садам, школам, поликлиникам, озелененным территориям общего пользования различных видов);</w:t>
      </w:r>
    </w:p>
    <w:p w:rsidR="006A4AFE" w:rsidRPr="00AB21D3" w:rsidRDefault="006A4AFE" w:rsidP="00306C54">
      <w:pPr>
        <w:pStyle w:val="a8"/>
        <w:spacing w:after="0" w:line="324" w:lineRule="auto"/>
        <w:ind w:left="0" w:firstLine="709"/>
        <w:contextualSpacing w:val="0"/>
        <w:jc w:val="both"/>
        <w:rPr>
          <w:rFonts w:ascii="Times New Roman" w:hAnsi="Times New Roman" w:cs="Times New Roman"/>
          <w:sz w:val="28"/>
          <w:szCs w:val="28"/>
        </w:rPr>
      </w:pPr>
      <w:r w:rsidRPr="00AB21D3">
        <w:rPr>
          <w:rFonts w:ascii="Times New Roman" w:hAnsi="Times New Roman" w:cs="Times New Roman"/>
          <w:sz w:val="28"/>
          <w:szCs w:val="28"/>
        </w:rPr>
        <w:lastRenderedPageBreak/>
        <w:t>б) максимальная удаленность от мест проживания (или другими словами, время доступности) детских садов, школ, поликлиник, озелененных территорий общего пользования;</w:t>
      </w:r>
    </w:p>
    <w:p w:rsidR="006A4AFE" w:rsidRPr="00AB21D3" w:rsidRDefault="006A4AFE" w:rsidP="00306C54">
      <w:pPr>
        <w:pStyle w:val="a8"/>
        <w:spacing w:after="0" w:line="324" w:lineRule="auto"/>
        <w:ind w:left="0" w:firstLine="709"/>
        <w:contextualSpacing w:val="0"/>
        <w:jc w:val="both"/>
        <w:rPr>
          <w:rFonts w:ascii="Times New Roman" w:hAnsi="Times New Roman" w:cs="Times New Roman"/>
          <w:sz w:val="28"/>
          <w:szCs w:val="28"/>
        </w:rPr>
      </w:pPr>
      <w:r w:rsidRPr="00AB21D3">
        <w:rPr>
          <w:rFonts w:ascii="Times New Roman" w:hAnsi="Times New Roman" w:cs="Times New Roman"/>
          <w:sz w:val="28"/>
          <w:szCs w:val="28"/>
        </w:rPr>
        <w:t>в) положения-показатели местных нормативов градостроительного проектирования, применительно к соответствующим территориям, для которых не выдерживаются соответствующие значения местных нормативов градостроительного проектирования, определяющие необходимость проведения соответствующих мероприятий по компенсации недостатка услуг социальной сферы (например, путем организации подвоза учеников за счет бюджета, арендования за счет бюджета помещений для предоставления недостающих социальных услуг, выполнения иных мероприятий).</w:t>
      </w:r>
    </w:p>
    <w:p w:rsidR="006A4AFE" w:rsidRPr="00AB21D3" w:rsidRDefault="006A4AFE" w:rsidP="00AB21D3">
      <w:pPr>
        <w:pStyle w:val="a8"/>
        <w:spacing w:after="0" w:line="324" w:lineRule="auto"/>
        <w:ind w:left="0" w:firstLine="709"/>
        <w:contextualSpacing w:val="0"/>
        <w:jc w:val="both"/>
        <w:rPr>
          <w:rFonts w:ascii="Times New Roman" w:hAnsi="Times New Roman" w:cs="Times New Roman"/>
          <w:color w:val="0070C0"/>
          <w:sz w:val="28"/>
          <w:szCs w:val="28"/>
        </w:rPr>
      </w:pPr>
      <w:r w:rsidRPr="00AB21D3">
        <w:rPr>
          <w:rFonts w:ascii="Times New Roman" w:hAnsi="Times New Roman" w:cs="Times New Roman"/>
          <w:sz w:val="28"/>
          <w:szCs w:val="28"/>
        </w:rPr>
        <w:t xml:space="preserve">Данный принцип определяет, что нормативы градостроительного проектирования не должны определять показатели плотности застройки. Плотность застройки – это предмет генерального плана, из которого соответствующие показатели особым образом трансформируются в градостроительные регламенты правил землепользования и застройки. Местные нормативы градостроительного проектирования должны быть увязаны с генеральным планом. </w:t>
      </w:r>
    </w:p>
    <w:p w:rsidR="006A4AFE" w:rsidRPr="00AB21D3" w:rsidRDefault="006A4AFE" w:rsidP="00AB21D3">
      <w:pPr>
        <w:pStyle w:val="a8"/>
        <w:spacing w:after="0" w:line="324" w:lineRule="auto"/>
        <w:ind w:left="0" w:firstLine="709"/>
        <w:contextualSpacing w:val="0"/>
        <w:jc w:val="both"/>
        <w:rPr>
          <w:rFonts w:ascii="Times New Roman" w:hAnsi="Times New Roman" w:cs="Times New Roman"/>
          <w:sz w:val="28"/>
          <w:szCs w:val="28"/>
        </w:rPr>
      </w:pPr>
      <w:r w:rsidRPr="00AB21D3">
        <w:rPr>
          <w:rFonts w:ascii="Times New Roman" w:hAnsi="Times New Roman" w:cs="Times New Roman"/>
          <w:sz w:val="28"/>
          <w:szCs w:val="28"/>
        </w:rPr>
        <w:t xml:space="preserve">Можно допустить наличие в местных нормативах градостроительного проектирования показателей плотности застройки (наряду с наличием таких показателей в генеральном плане), но только в том случае, когда не установлены в генеральном плане в качестве соответствующих функциональных зон «территории нормативного градопроектирования» со своими границами, что и порождает необходимость границы таких территорий установить именно в нормативах градостроительного проектирования, а применительно к ним установить показатели плотности застройки (увязанные с соответствующими показателями генерального плана, но уточняющие, корректирующие эти показатели применительно к указанным территориям, специально выделенным для выполнения последующих стадий градостроительного проектирования, но уже с использованием местных нормативов градостроительного проектирования). </w:t>
      </w:r>
    </w:p>
    <w:p w:rsidR="006A4AFE" w:rsidRPr="00AB21D3" w:rsidRDefault="006A4AFE" w:rsidP="00AB21D3">
      <w:pPr>
        <w:pStyle w:val="a8"/>
        <w:spacing w:after="0" w:line="324" w:lineRule="auto"/>
        <w:ind w:left="0" w:firstLine="709"/>
        <w:contextualSpacing w:val="0"/>
        <w:jc w:val="both"/>
        <w:rPr>
          <w:rFonts w:ascii="Times New Roman" w:hAnsi="Times New Roman" w:cs="Times New Roman"/>
          <w:sz w:val="28"/>
          <w:szCs w:val="28"/>
        </w:rPr>
      </w:pPr>
      <w:r w:rsidRPr="00AB21D3">
        <w:rPr>
          <w:rFonts w:ascii="Times New Roman" w:hAnsi="Times New Roman" w:cs="Times New Roman"/>
          <w:sz w:val="28"/>
          <w:szCs w:val="28"/>
        </w:rPr>
        <w:t xml:space="preserve">Также дифферецированные показатели местных нормативов градостроительного проектирования должны воспроизводить морфологию </w:t>
      </w:r>
      <w:r w:rsidRPr="00AB21D3">
        <w:rPr>
          <w:rFonts w:ascii="Times New Roman" w:hAnsi="Times New Roman" w:cs="Times New Roman"/>
          <w:sz w:val="28"/>
          <w:szCs w:val="28"/>
        </w:rPr>
        <w:lastRenderedPageBreak/>
        <w:t xml:space="preserve">города в части размерности объектов социального обслуживания, соотнесенную с морфологией окружающей застройки. По причине всегда недостаточной городской территории, необходимо дифференцированное расходование: в зависимости от расположения в городе детские сады, школы и другие объекты социальной инфраструктуры должны быть по-разному устроены пространственно. Именно поэтому возникает необходимость быть в составе местных нормативов градостроительного проектирования показателям площади земельных участков, приходящейся на одного посетителя, - показателям, дифференцированным по различным «территориям нормативного градопроектирования» (применительно к детским садам, школам, поликлиникам, озелененным территориям общего пользования различных видов). </w:t>
      </w:r>
    </w:p>
    <w:p w:rsidR="006A4AFE" w:rsidRPr="00AB21D3" w:rsidRDefault="006A4AFE" w:rsidP="00AB21D3">
      <w:pPr>
        <w:spacing w:after="0" w:line="324" w:lineRule="auto"/>
        <w:ind w:firstLine="709"/>
        <w:jc w:val="both"/>
        <w:rPr>
          <w:rFonts w:ascii="Times New Roman" w:hAnsi="Times New Roman" w:cs="Times New Roman"/>
          <w:sz w:val="28"/>
          <w:szCs w:val="28"/>
        </w:rPr>
      </w:pPr>
      <w:r w:rsidRPr="00AB21D3">
        <w:rPr>
          <w:rFonts w:ascii="Times New Roman" w:hAnsi="Times New Roman" w:cs="Times New Roman"/>
          <w:sz w:val="28"/>
          <w:szCs w:val="28"/>
        </w:rPr>
        <w:t>Дифференциация видов территорий с определением типов городских сред – это тот элемент местных нормативов градостроительного проектирования, который придает индивидуальность документу, отличающему его от аналогичных документов других городов. Данное положение не оставляет возможности существования унифицированных местных нормативов, разработанных для «среднестатистического российского города», абсолютно не учитывающего специфики каждого отдельно взятого города, а потому носящего декларативный характер.</w:t>
      </w:r>
    </w:p>
    <w:p w:rsidR="006A4AFE" w:rsidRPr="00AB21D3" w:rsidRDefault="006A4AFE" w:rsidP="00AB21D3">
      <w:pPr>
        <w:spacing w:after="0" w:line="324" w:lineRule="auto"/>
        <w:ind w:firstLine="709"/>
        <w:jc w:val="both"/>
        <w:rPr>
          <w:rFonts w:ascii="Times New Roman" w:hAnsi="Times New Roman" w:cs="Times New Roman"/>
          <w:sz w:val="28"/>
          <w:szCs w:val="28"/>
        </w:rPr>
      </w:pPr>
      <w:r w:rsidRPr="00AB21D3">
        <w:rPr>
          <w:rFonts w:ascii="Times New Roman" w:hAnsi="Times New Roman" w:cs="Times New Roman"/>
          <w:sz w:val="28"/>
          <w:szCs w:val="28"/>
        </w:rPr>
        <w:t xml:space="preserve">Анализ местных нормативов градостроительного проектирования российских городов показал, что практически нигде в городах России не производится дифференциация территорий с позиции выделения различных типов городских сред и закрепления таких различий посредством дифференцированных значений местных нормативов градостроительного проектирования применительно к выделенным территориям. </w:t>
      </w:r>
    </w:p>
    <w:p w:rsidR="006A4AFE" w:rsidRPr="00AB21D3" w:rsidRDefault="006A4AFE" w:rsidP="00AB21D3">
      <w:pPr>
        <w:spacing w:after="0" w:line="324" w:lineRule="auto"/>
        <w:ind w:firstLine="709"/>
        <w:jc w:val="both"/>
        <w:rPr>
          <w:rFonts w:ascii="Times New Roman" w:hAnsi="Times New Roman" w:cs="Times New Roman"/>
          <w:sz w:val="28"/>
          <w:szCs w:val="28"/>
        </w:rPr>
      </w:pPr>
      <w:r w:rsidRPr="00AB21D3">
        <w:rPr>
          <w:rFonts w:ascii="Times New Roman" w:hAnsi="Times New Roman" w:cs="Times New Roman"/>
          <w:sz w:val="28"/>
          <w:szCs w:val="28"/>
        </w:rPr>
        <w:t>По мнению специалистов Фонда «Институт экономики города», причинами, характеризующими особенности нынешнего периода, являются:</w:t>
      </w:r>
    </w:p>
    <w:p w:rsidR="006A4AFE" w:rsidRPr="00AB21D3" w:rsidRDefault="006A4AFE" w:rsidP="00306C54">
      <w:pPr>
        <w:pStyle w:val="a8"/>
        <w:numPr>
          <w:ilvl w:val="0"/>
          <w:numId w:val="20"/>
        </w:numPr>
        <w:spacing w:after="0" w:line="324" w:lineRule="auto"/>
        <w:ind w:left="0" w:firstLine="709"/>
        <w:contextualSpacing w:val="0"/>
        <w:jc w:val="both"/>
        <w:rPr>
          <w:rFonts w:ascii="Times New Roman" w:hAnsi="Times New Roman" w:cs="Times New Roman"/>
          <w:sz w:val="28"/>
          <w:szCs w:val="28"/>
        </w:rPr>
      </w:pPr>
      <w:r w:rsidRPr="00AB21D3">
        <w:rPr>
          <w:rFonts w:ascii="Times New Roman" w:hAnsi="Times New Roman" w:cs="Times New Roman"/>
          <w:sz w:val="28"/>
          <w:szCs w:val="28"/>
        </w:rPr>
        <w:t xml:space="preserve">отсутствие выраженного спроса со стороны населения на качественную городскую среду; </w:t>
      </w:r>
    </w:p>
    <w:p w:rsidR="006A4AFE" w:rsidRPr="00AB21D3" w:rsidRDefault="006A4AFE" w:rsidP="00306C54">
      <w:pPr>
        <w:pStyle w:val="a8"/>
        <w:numPr>
          <w:ilvl w:val="0"/>
          <w:numId w:val="20"/>
        </w:numPr>
        <w:spacing w:after="0" w:line="324" w:lineRule="auto"/>
        <w:ind w:left="0" w:firstLine="709"/>
        <w:contextualSpacing w:val="0"/>
        <w:jc w:val="both"/>
        <w:rPr>
          <w:rFonts w:ascii="Times New Roman" w:hAnsi="Times New Roman" w:cs="Times New Roman"/>
          <w:sz w:val="28"/>
          <w:szCs w:val="28"/>
        </w:rPr>
      </w:pPr>
      <w:r w:rsidRPr="00AB21D3">
        <w:rPr>
          <w:rFonts w:ascii="Times New Roman" w:hAnsi="Times New Roman" w:cs="Times New Roman"/>
          <w:sz w:val="28"/>
          <w:szCs w:val="28"/>
        </w:rPr>
        <w:t>отсутствие у администраций потребности в выстраивании эффективной системы градоуправления в сочетании с недостатком компетенций в этой области;</w:t>
      </w:r>
    </w:p>
    <w:p w:rsidR="006A4AFE" w:rsidRPr="00AB21D3" w:rsidRDefault="006A4AFE" w:rsidP="00306C54">
      <w:pPr>
        <w:pStyle w:val="a8"/>
        <w:numPr>
          <w:ilvl w:val="0"/>
          <w:numId w:val="20"/>
        </w:numPr>
        <w:spacing w:after="0" w:line="324" w:lineRule="auto"/>
        <w:ind w:left="0" w:firstLine="709"/>
        <w:contextualSpacing w:val="0"/>
        <w:jc w:val="both"/>
        <w:rPr>
          <w:rFonts w:ascii="Times New Roman" w:hAnsi="Times New Roman" w:cs="Times New Roman"/>
          <w:sz w:val="28"/>
          <w:szCs w:val="28"/>
        </w:rPr>
      </w:pPr>
      <w:r w:rsidRPr="00AB21D3">
        <w:rPr>
          <w:rFonts w:ascii="Times New Roman" w:hAnsi="Times New Roman" w:cs="Times New Roman"/>
          <w:sz w:val="28"/>
          <w:szCs w:val="28"/>
        </w:rPr>
        <w:lastRenderedPageBreak/>
        <w:t>недостаток профессиональных и ответственных планировщиков, проявлением чего является доминирование технологий социалистического унифицированного проектирования, воплощаемых в добросовестном переписывании переживших свое СНиПов и предъявлении их в качестве современных местных нормативов градостроительного проектирования.</w:t>
      </w:r>
      <w:r w:rsidRPr="00AB21D3">
        <w:rPr>
          <w:rStyle w:val="ac"/>
          <w:rFonts w:ascii="Times New Roman" w:hAnsi="Times New Roman" w:cs="Times New Roman"/>
          <w:sz w:val="28"/>
          <w:szCs w:val="28"/>
        </w:rPr>
        <w:footnoteReference w:id="52"/>
      </w:r>
    </w:p>
    <w:p w:rsidR="001C2098" w:rsidRPr="00AB21D3" w:rsidRDefault="001C2098" w:rsidP="00AB21D3">
      <w:pPr>
        <w:pStyle w:val="a8"/>
        <w:spacing w:after="0" w:line="324" w:lineRule="auto"/>
        <w:ind w:left="0" w:firstLine="709"/>
        <w:contextualSpacing w:val="0"/>
        <w:jc w:val="both"/>
        <w:rPr>
          <w:rFonts w:ascii="Times New Roman" w:hAnsi="Times New Roman" w:cs="Times New Roman"/>
          <w:sz w:val="28"/>
          <w:szCs w:val="28"/>
        </w:rPr>
      </w:pPr>
      <w:r w:rsidRPr="00AB21D3">
        <w:rPr>
          <w:rFonts w:ascii="Times New Roman" w:hAnsi="Times New Roman" w:cs="Times New Roman"/>
          <w:sz w:val="28"/>
          <w:szCs w:val="28"/>
        </w:rPr>
        <w:t>Таким образом, возникает необходимость разработки рекомендаций по разработке местных нормативов градостроительного проектирования, с тем, чтобы упростить понимание местным органам власти и соответствующим специалистам специфику института нормативов градостроительного проектирования.</w:t>
      </w:r>
    </w:p>
    <w:p w:rsidR="006A6EB5" w:rsidRPr="000B1371" w:rsidRDefault="006A6EB5" w:rsidP="006A6EB5">
      <w:pPr>
        <w:pStyle w:val="a8"/>
        <w:spacing w:after="0"/>
        <w:ind w:left="0"/>
        <w:rPr>
          <w:rFonts w:ascii="Times New Roman" w:hAnsi="Times New Roman" w:cs="Times New Roman"/>
          <w:b/>
          <w:sz w:val="24"/>
          <w:szCs w:val="24"/>
        </w:rPr>
      </w:pPr>
    </w:p>
    <w:p w:rsidR="0084150A" w:rsidRDefault="0084150A" w:rsidP="006A6EB5">
      <w:pPr>
        <w:pStyle w:val="a8"/>
        <w:spacing w:after="0"/>
        <w:ind w:left="0"/>
        <w:rPr>
          <w:rFonts w:ascii="Times New Roman" w:hAnsi="Times New Roman" w:cs="Times New Roman"/>
          <w:b/>
          <w:sz w:val="24"/>
          <w:szCs w:val="24"/>
        </w:rPr>
      </w:pPr>
    </w:p>
    <w:p w:rsidR="003475D4" w:rsidRDefault="003475D4" w:rsidP="006A6EB5">
      <w:pPr>
        <w:pStyle w:val="a8"/>
        <w:spacing w:after="0"/>
        <w:ind w:left="0"/>
        <w:rPr>
          <w:rFonts w:ascii="Times New Roman" w:hAnsi="Times New Roman" w:cs="Times New Roman"/>
          <w:b/>
          <w:sz w:val="24"/>
          <w:szCs w:val="24"/>
        </w:rPr>
      </w:pPr>
    </w:p>
    <w:p w:rsidR="003475D4" w:rsidRDefault="003475D4" w:rsidP="006A6EB5">
      <w:pPr>
        <w:pStyle w:val="a8"/>
        <w:spacing w:after="0"/>
        <w:ind w:left="0"/>
        <w:rPr>
          <w:rFonts w:ascii="Times New Roman" w:hAnsi="Times New Roman" w:cs="Times New Roman"/>
          <w:b/>
          <w:sz w:val="24"/>
          <w:szCs w:val="24"/>
        </w:rPr>
      </w:pPr>
    </w:p>
    <w:p w:rsidR="003475D4" w:rsidRDefault="003475D4" w:rsidP="006A6EB5">
      <w:pPr>
        <w:pStyle w:val="a8"/>
        <w:spacing w:after="0"/>
        <w:ind w:left="0"/>
        <w:rPr>
          <w:rFonts w:ascii="Times New Roman" w:hAnsi="Times New Roman" w:cs="Times New Roman"/>
          <w:b/>
          <w:sz w:val="24"/>
          <w:szCs w:val="24"/>
        </w:rPr>
      </w:pPr>
    </w:p>
    <w:p w:rsidR="003475D4" w:rsidRDefault="003475D4" w:rsidP="006A6EB5">
      <w:pPr>
        <w:pStyle w:val="a8"/>
        <w:spacing w:after="0"/>
        <w:ind w:left="0"/>
        <w:rPr>
          <w:rFonts w:ascii="Times New Roman" w:hAnsi="Times New Roman" w:cs="Times New Roman"/>
          <w:b/>
          <w:sz w:val="24"/>
          <w:szCs w:val="24"/>
        </w:rPr>
      </w:pPr>
    </w:p>
    <w:p w:rsidR="003475D4" w:rsidRDefault="003475D4" w:rsidP="006A6EB5">
      <w:pPr>
        <w:pStyle w:val="a8"/>
        <w:spacing w:after="0"/>
        <w:ind w:left="0"/>
        <w:rPr>
          <w:rFonts w:ascii="Times New Roman" w:hAnsi="Times New Roman" w:cs="Times New Roman"/>
          <w:b/>
          <w:sz w:val="24"/>
          <w:szCs w:val="24"/>
        </w:rPr>
      </w:pPr>
    </w:p>
    <w:p w:rsidR="003475D4" w:rsidRDefault="003475D4" w:rsidP="006A6EB5">
      <w:pPr>
        <w:pStyle w:val="a8"/>
        <w:spacing w:after="0"/>
        <w:ind w:left="0"/>
        <w:rPr>
          <w:rFonts w:ascii="Times New Roman" w:hAnsi="Times New Roman" w:cs="Times New Roman"/>
          <w:b/>
          <w:sz w:val="24"/>
          <w:szCs w:val="24"/>
        </w:rPr>
      </w:pPr>
    </w:p>
    <w:p w:rsidR="003475D4" w:rsidRPr="000B1371" w:rsidRDefault="003475D4" w:rsidP="006A6EB5">
      <w:pPr>
        <w:pStyle w:val="a8"/>
        <w:spacing w:after="0"/>
        <w:ind w:left="0"/>
        <w:rPr>
          <w:rFonts w:ascii="Times New Roman" w:hAnsi="Times New Roman" w:cs="Times New Roman"/>
          <w:b/>
          <w:sz w:val="24"/>
          <w:szCs w:val="24"/>
        </w:rPr>
      </w:pPr>
    </w:p>
    <w:p w:rsidR="0084150A" w:rsidRDefault="0084150A" w:rsidP="006A6EB5">
      <w:pPr>
        <w:pStyle w:val="a8"/>
        <w:spacing w:after="0"/>
        <w:ind w:left="0"/>
        <w:rPr>
          <w:rFonts w:ascii="Times New Roman" w:hAnsi="Times New Roman" w:cs="Times New Roman"/>
          <w:b/>
          <w:sz w:val="24"/>
          <w:szCs w:val="24"/>
        </w:rPr>
      </w:pPr>
    </w:p>
    <w:p w:rsidR="00C04235" w:rsidRDefault="00C04235" w:rsidP="006A6EB5">
      <w:pPr>
        <w:pStyle w:val="a8"/>
        <w:spacing w:after="0"/>
        <w:ind w:left="0"/>
        <w:rPr>
          <w:rFonts w:ascii="Times New Roman" w:hAnsi="Times New Roman" w:cs="Times New Roman"/>
          <w:b/>
          <w:sz w:val="24"/>
          <w:szCs w:val="24"/>
        </w:rPr>
      </w:pPr>
    </w:p>
    <w:p w:rsidR="00C04235" w:rsidRDefault="00C04235" w:rsidP="006A6EB5">
      <w:pPr>
        <w:pStyle w:val="a8"/>
        <w:spacing w:after="0"/>
        <w:ind w:left="0"/>
        <w:rPr>
          <w:rFonts w:ascii="Times New Roman" w:hAnsi="Times New Roman" w:cs="Times New Roman"/>
          <w:b/>
          <w:sz w:val="24"/>
          <w:szCs w:val="24"/>
        </w:rPr>
      </w:pPr>
    </w:p>
    <w:p w:rsidR="00AC6F98" w:rsidRDefault="00AC6F98" w:rsidP="006A6EB5">
      <w:pPr>
        <w:pStyle w:val="a8"/>
        <w:spacing w:after="0"/>
        <w:ind w:left="0"/>
        <w:rPr>
          <w:rFonts w:ascii="Times New Roman" w:hAnsi="Times New Roman" w:cs="Times New Roman"/>
          <w:b/>
          <w:sz w:val="24"/>
          <w:szCs w:val="24"/>
        </w:rPr>
      </w:pPr>
    </w:p>
    <w:p w:rsidR="00AC6F98" w:rsidRDefault="00AC6F98" w:rsidP="006A6EB5">
      <w:pPr>
        <w:pStyle w:val="a8"/>
        <w:spacing w:after="0"/>
        <w:ind w:left="0"/>
        <w:rPr>
          <w:rFonts w:ascii="Times New Roman" w:hAnsi="Times New Roman" w:cs="Times New Roman"/>
          <w:b/>
          <w:sz w:val="24"/>
          <w:szCs w:val="24"/>
        </w:rPr>
      </w:pPr>
    </w:p>
    <w:p w:rsidR="00AC6F98" w:rsidRDefault="00AC6F98" w:rsidP="006A6EB5">
      <w:pPr>
        <w:pStyle w:val="a8"/>
        <w:spacing w:after="0"/>
        <w:ind w:left="0"/>
        <w:rPr>
          <w:rFonts w:ascii="Times New Roman" w:hAnsi="Times New Roman" w:cs="Times New Roman"/>
          <w:b/>
          <w:sz w:val="24"/>
          <w:szCs w:val="24"/>
        </w:rPr>
      </w:pPr>
    </w:p>
    <w:p w:rsidR="00AC6F98" w:rsidRDefault="00AC6F98" w:rsidP="006A6EB5">
      <w:pPr>
        <w:pStyle w:val="a8"/>
        <w:spacing w:after="0"/>
        <w:ind w:left="0"/>
        <w:rPr>
          <w:rFonts w:ascii="Times New Roman" w:hAnsi="Times New Roman" w:cs="Times New Roman"/>
          <w:b/>
          <w:sz w:val="24"/>
          <w:szCs w:val="24"/>
        </w:rPr>
      </w:pPr>
    </w:p>
    <w:p w:rsidR="00AC6F98" w:rsidRDefault="00AC6F98" w:rsidP="006A6EB5">
      <w:pPr>
        <w:pStyle w:val="a8"/>
        <w:spacing w:after="0"/>
        <w:ind w:left="0"/>
        <w:rPr>
          <w:rFonts w:ascii="Times New Roman" w:hAnsi="Times New Roman" w:cs="Times New Roman"/>
          <w:b/>
          <w:sz w:val="24"/>
          <w:szCs w:val="24"/>
        </w:rPr>
      </w:pPr>
    </w:p>
    <w:p w:rsidR="00AC6F98" w:rsidRDefault="00AC6F98" w:rsidP="006A6EB5">
      <w:pPr>
        <w:pStyle w:val="a8"/>
        <w:spacing w:after="0"/>
        <w:ind w:left="0"/>
        <w:rPr>
          <w:rFonts w:ascii="Times New Roman" w:hAnsi="Times New Roman" w:cs="Times New Roman"/>
          <w:b/>
          <w:sz w:val="24"/>
          <w:szCs w:val="24"/>
        </w:rPr>
      </w:pPr>
    </w:p>
    <w:p w:rsidR="00AC6F98" w:rsidRDefault="00AC6F98" w:rsidP="006A6EB5">
      <w:pPr>
        <w:pStyle w:val="a8"/>
        <w:spacing w:after="0"/>
        <w:ind w:left="0"/>
        <w:rPr>
          <w:rFonts w:ascii="Times New Roman" w:hAnsi="Times New Roman" w:cs="Times New Roman"/>
          <w:b/>
          <w:sz w:val="24"/>
          <w:szCs w:val="24"/>
        </w:rPr>
      </w:pPr>
    </w:p>
    <w:p w:rsidR="00AC6F98" w:rsidRDefault="00AC6F98" w:rsidP="006A6EB5">
      <w:pPr>
        <w:pStyle w:val="a8"/>
        <w:spacing w:after="0"/>
        <w:ind w:left="0"/>
        <w:rPr>
          <w:rFonts w:ascii="Times New Roman" w:hAnsi="Times New Roman" w:cs="Times New Roman"/>
          <w:b/>
          <w:sz w:val="24"/>
          <w:szCs w:val="24"/>
        </w:rPr>
      </w:pPr>
    </w:p>
    <w:p w:rsidR="00AC6F98" w:rsidRDefault="00AC6F98" w:rsidP="006A6EB5">
      <w:pPr>
        <w:pStyle w:val="a8"/>
        <w:spacing w:after="0"/>
        <w:ind w:left="0"/>
        <w:rPr>
          <w:rFonts w:ascii="Times New Roman" w:hAnsi="Times New Roman" w:cs="Times New Roman"/>
          <w:b/>
          <w:sz w:val="24"/>
          <w:szCs w:val="24"/>
        </w:rPr>
      </w:pPr>
    </w:p>
    <w:p w:rsidR="00AC6F98" w:rsidRDefault="00AC6F98" w:rsidP="006A6EB5">
      <w:pPr>
        <w:pStyle w:val="a8"/>
        <w:spacing w:after="0"/>
        <w:ind w:left="0"/>
        <w:rPr>
          <w:rFonts w:ascii="Times New Roman" w:hAnsi="Times New Roman" w:cs="Times New Roman"/>
          <w:b/>
          <w:sz w:val="24"/>
          <w:szCs w:val="24"/>
        </w:rPr>
      </w:pPr>
    </w:p>
    <w:p w:rsidR="00AC6F98" w:rsidRDefault="00AC6F98" w:rsidP="006A6EB5">
      <w:pPr>
        <w:pStyle w:val="a8"/>
        <w:spacing w:after="0"/>
        <w:ind w:left="0"/>
        <w:rPr>
          <w:rFonts w:ascii="Times New Roman" w:hAnsi="Times New Roman" w:cs="Times New Roman"/>
          <w:b/>
          <w:sz w:val="24"/>
          <w:szCs w:val="24"/>
        </w:rPr>
      </w:pPr>
    </w:p>
    <w:p w:rsidR="00AC6F98" w:rsidRDefault="00AC6F98" w:rsidP="006A6EB5">
      <w:pPr>
        <w:pStyle w:val="a8"/>
        <w:spacing w:after="0"/>
        <w:ind w:left="0"/>
        <w:rPr>
          <w:rFonts w:ascii="Times New Roman" w:hAnsi="Times New Roman" w:cs="Times New Roman"/>
          <w:b/>
          <w:sz w:val="24"/>
          <w:szCs w:val="24"/>
        </w:rPr>
      </w:pPr>
    </w:p>
    <w:p w:rsidR="00AC6F98" w:rsidRDefault="00AC6F98" w:rsidP="006A6EB5">
      <w:pPr>
        <w:pStyle w:val="a8"/>
        <w:spacing w:after="0"/>
        <w:ind w:left="0"/>
        <w:rPr>
          <w:rFonts w:ascii="Times New Roman" w:hAnsi="Times New Roman" w:cs="Times New Roman"/>
          <w:b/>
          <w:sz w:val="24"/>
          <w:szCs w:val="24"/>
        </w:rPr>
      </w:pPr>
    </w:p>
    <w:p w:rsidR="00AC6F98" w:rsidRDefault="00AC6F98" w:rsidP="006A6EB5">
      <w:pPr>
        <w:pStyle w:val="a8"/>
        <w:spacing w:after="0"/>
        <w:ind w:left="0"/>
        <w:rPr>
          <w:rFonts w:ascii="Times New Roman" w:hAnsi="Times New Roman" w:cs="Times New Roman"/>
          <w:b/>
          <w:sz w:val="24"/>
          <w:szCs w:val="24"/>
        </w:rPr>
      </w:pPr>
    </w:p>
    <w:p w:rsidR="00AC6F98" w:rsidRDefault="00AC6F98" w:rsidP="006A6EB5">
      <w:pPr>
        <w:pStyle w:val="a8"/>
        <w:spacing w:after="0"/>
        <w:ind w:left="0"/>
        <w:rPr>
          <w:rFonts w:ascii="Times New Roman" w:hAnsi="Times New Roman" w:cs="Times New Roman"/>
          <w:b/>
          <w:sz w:val="24"/>
          <w:szCs w:val="24"/>
        </w:rPr>
      </w:pPr>
    </w:p>
    <w:p w:rsidR="00C04235" w:rsidRPr="000B1371" w:rsidRDefault="00C04235" w:rsidP="006A6EB5">
      <w:pPr>
        <w:pStyle w:val="a8"/>
        <w:spacing w:after="0"/>
        <w:ind w:left="0"/>
        <w:rPr>
          <w:rFonts w:ascii="Times New Roman" w:hAnsi="Times New Roman" w:cs="Times New Roman"/>
          <w:b/>
          <w:sz w:val="24"/>
          <w:szCs w:val="24"/>
        </w:rPr>
      </w:pPr>
    </w:p>
    <w:p w:rsidR="00140A9A" w:rsidRPr="003A6A3F" w:rsidRDefault="00140A9A" w:rsidP="003A6A3F">
      <w:pPr>
        <w:spacing w:after="0" w:line="324" w:lineRule="auto"/>
        <w:jc w:val="center"/>
        <w:rPr>
          <w:rFonts w:ascii="Times New Roman" w:hAnsi="Times New Roman" w:cs="Times New Roman"/>
          <w:b/>
          <w:sz w:val="28"/>
          <w:szCs w:val="28"/>
        </w:rPr>
      </w:pPr>
      <w:r w:rsidRPr="003A6A3F">
        <w:rPr>
          <w:rFonts w:ascii="Times New Roman" w:hAnsi="Times New Roman" w:cs="Times New Roman"/>
          <w:sz w:val="28"/>
          <w:szCs w:val="28"/>
        </w:rPr>
        <w:lastRenderedPageBreak/>
        <w:t>3.</w:t>
      </w:r>
      <w:r w:rsidR="009B0082" w:rsidRPr="003A6A3F">
        <w:rPr>
          <w:rFonts w:ascii="Times New Roman" w:hAnsi="Times New Roman" w:cs="Times New Roman"/>
          <w:b/>
          <w:sz w:val="28"/>
          <w:szCs w:val="28"/>
        </w:rPr>
        <w:t>ПРИНЦИПЫ ФОРМИРОВАНИЯ И</w:t>
      </w:r>
      <w:r w:rsidR="009B0082" w:rsidRPr="003A6A3F">
        <w:rPr>
          <w:rFonts w:ascii="Times New Roman" w:hAnsi="Times New Roman" w:cs="Times New Roman"/>
          <w:sz w:val="28"/>
          <w:szCs w:val="28"/>
        </w:rPr>
        <w:t xml:space="preserve"> </w:t>
      </w:r>
      <w:r w:rsidRPr="003A6A3F">
        <w:rPr>
          <w:rFonts w:ascii="Times New Roman" w:hAnsi="Times New Roman" w:cs="Times New Roman"/>
          <w:b/>
          <w:sz w:val="28"/>
          <w:szCs w:val="28"/>
        </w:rPr>
        <w:t xml:space="preserve">РЕКОМЕНДАЦИИ </w:t>
      </w:r>
      <w:r w:rsidR="009B0082" w:rsidRPr="003A6A3F">
        <w:rPr>
          <w:rFonts w:ascii="Times New Roman" w:hAnsi="Times New Roman" w:cs="Times New Roman"/>
          <w:b/>
          <w:sz w:val="28"/>
          <w:szCs w:val="28"/>
        </w:rPr>
        <w:t>ПО</w:t>
      </w:r>
      <w:r w:rsidRPr="003A6A3F">
        <w:rPr>
          <w:rFonts w:ascii="Times New Roman" w:hAnsi="Times New Roman" w:cs="Times New Roman"/>
          <w:b/>
          <w:sz w:val="28"/>
          <w:szCs w:val="28"/>
        </w:rPr>
        <w:t xml:space="preserve"> РАЗРАБОТКЕ </w:t>
      </w:r>
      <w:r w:rsidR="009B0082" w:rsidRPr="003A6A3F">
        <w:rPr>
          <w:rFonts w:ascii="Times New Roman" w:hAnsi="Times New Roman" w:cs="Times New Roman"/>
          <w:b/>
          <w:sz w:val="28"/>
          <w:szCs w:val="28"/>
        </w:rPr>
        <w:t xml:space="preserve">МЕСТНЫХ </w:t>
      </w:r>
      <w:r w:rsidRPr="003A6A3F">
        <w:rPr>
          <w:rFonts w:ascii="Times New Roman" w:hAnsi="Times New Roman" w:cs="Times New Roman"/>
          <w:b/>
          <w:sz w:val="28"/>
          <w:szCs w:val="28"/>
        </w:rPr>
        <w:t>НОРМАТИВОВ ГРАДОСТРОИТЕЛЬНОГО ПРОЕКТИРОВАНИЯ В РОССИЙСКИХ ГОРОДАХ</w:t>
      </w:r>
    </w:p>
    <w:p w:rsidR="00140A9A" w:rsidRPr="003A6A3F" w:rsidRDefault="00140A9A" w:rsidP="003A6A3F">
      <w:pPr>
        <w:pStyle w:val="a8"/>
        <w:spacing w:after="0" w:line="324" w:lineRule="auto"/>
        <w:ind w:left="0" w:firstLine="709"/>
        <w:contextualSpacing w:val="0"/>
        <w:jc w:val="both"/>
        <w:rPr>
          <w:rFonts w:ascii="Times New Roman" w:hAnsi="Times New Roman" w:cs="Times New Roman"/>
          <w:sz w:val="28"/>
          <w:szCs w:val="28"/>
        </w:rPr>
      </w:pPr>
    </w:p>
    <w:p w:rsidR="009B0082" w:rsidRPr="003A6A3F" w:rsidRDefault="009B0082" w:rsidP="003A6A3F">
      <w:pPr>
        <w:pStyle w:val="a8"/>
        <w:spacing w:after="0" w:line="324" w:lineRule="auto"/>
        <w:ind w:left="0"/>
        <w:contextualSpacing w:val="0"/>
        <w:jc w:val="center"/>
        <w:rPr>
          <w:rFonts w:ascii="Times New Roman" w:hAnsi="Times New Roman" w:cs="Times New Roman"/>
          <w:b/>
          <w:sz w:val="28"/>
          <w:szCs w:val="28"/>
        </w:rPr>
      </w:pPr>
      <w:r w:rsidRPr="003A6A3F">
        <w:rPr>
          <w:rFonts w:ascii="Times New Roman" w:hAnsi="Times New Roman" w:cs="Times New Roman"/>
          <w:b/>
          <w:sz w:val="28"/>
          <w:szCs w:val="28"/>
        </w:rPr>
        <w:t>3.1. Принципы формирования местных нормативов градостроительного проектирования</w:t>
      </w:r>
    </w:p>
    <w:p w:rsidR="0051692E" w:rsidRPr="003A6A3F" w:rsidRDefault="0051692E" w:rsidP="003A6A3F">
      <w:pPr>
        <w:pStyle w:val="a8"/>
        <w:spacing w:after="0" w:line="324" w:lineRule="auto"/>
        <w:ind w:left="0" w:firstLine="709"/>
        <w:contextualSpacing w:val="0"/>
        <w:jc w:val="both"/>
        <w:rPr>
          <w:rFonts w:ascii="Times New Roman" w:hAnsi="Times New Roman" w:cs="Times New Roman"/>
          <w:sz w:val="28"/>
          <w:szCs w:val="28"/>
        </w:rPr>
      </w:pPr>
    </w:p>
    <w:p w:rsidR="009B0082" w:rsidRPr="003A6A3F" w:rsidRDefault="0051692E" w:rsidP="003A6A3F">
      <w:pPr>
        <w:pStyle w:val="a8"/>
        <w:spacing w:after="0" w:line="324" w:lineRule="auto"/>
        <w:ind w:left="0" w:firstLine="709"/>
        <w:contextualSpacing w:val="0"/>
        <w:jc w:val="both"/>
        <w:rPr>
          <w:rFonts w:ascii="Times New Roman" w:hAnsi="Times New Roman" w:cs="Times New Roman"/>
          <w:sz w:val="28"/>
          <w:szCs w:val="28"/>
        </w:rPr>
      </w:pPr>
      <w:r w:rsidRPr="003A6A3F">
        <w:rPr>
          <w:rFonts w:ascii="Times New Roman" w:hAnsi="Times New Roman" w:cs="Times New Roman"/>
          <w:sz w:val="28"/>
          <w:szCs w:val="28"/>
        </w:rPr>
        <w:t>Проведенный логический анализ понятия нормативов градостроительного проектирования</w:t>
      </w:r>
      <w:r w:rsidR="001F3999" w:rsidRPr="003A6A3F">
        <w:rPr>
          <w:rFonts w:ascii="Times New Roman" w:hAnsi="Times New Roman" w:cs="Times New Roman"/>
          <w:sz w:val="28"/>
          <w:szCs w:val="28"/>
        </w:rPr>
        <w:t xml:space="preserve"> и</w:t>
      </w:r>
      <w:r w:rsidRPr="003A6A3F">
        <w:rPr>
          <w:rFonts w:ascii="Times New Roman" w:hAnsi="Times New Roman" w:cs="Times New Roman"/>
          <w:sz w:val="28"/>
          <w:szCs w:val="28"/>
        </w:rPr>
        <w:t xml:space="preserve"> </w:t>
      </w:r>
      <w:r w:rsidR="00BA376C" w:rsidRPr="003A6A3F">
        <w:rPr>
          <w:rFonts w:ascii="Times New Roman" w:hAnsi="Times New Roman" w:cs="Times New Roman"/>
          <w:sz w:val="28"/>
          <w:szCs w:val="28"/>
        </w:rPr>
        <w:t>оценка подходов к разработке местных нормативов градостроительного проектирования в российских городах, позволяют сформулировать принципы формирования местных нормативов гр</w:t>
      </w:r>
      <w:r w:rsidR="001F3999" w:rsidRPr="003A6A3F">
        <w:rPr>
          <w:rFonts w:ascii="Times New Roman" w:hAnsi="Times New Roman" w:cs="Times New Roman"/>
          <w:sz w:val="28"/>
          <w:szCs w:val="28"/>
        </w:rPr>
        <w:t>адостроительного проектирования, которые состоят в следующем:</w:t>
      </w:r>
    </w:p>
    <w:p w:rsidR="00BA376C" w:rsidRPr="003A6A3F" w:rsidRDefault="00BA376C" w:rsidP="003A6A3F">
      <w:pPr>
        <w:pStyle w:val="a8"/>
        <w:numPr>
          <w:ilvl w:val="0"/>
          <w:numId w:val="26"/>
        </w:numPr>
        <w:spacing w:after="0" w:line="324" w:lineRule="auto"/>
        <w:ind w:left="0" w:firstLine="709"/>
        <w:contextualSpacing w:val="0"/>
        <w:jc w:val="both"/>
        <w:rPr>
          <w:rFonts w:ascii="Times New Roman" w:hAnsi="Times New Roman" w:cs="Times New Roman"/>
          <w:sz w:val="28"/>
          <w:szCs w:val="28"/>
        </w:rPr>
      </w:pPr>
      <w:r w:rsidRPr="003A6A3F">
        <w:rPr>
          <w:rFonts w:ascii="Times New Roman" w:hAnsi="Times New Roman" w:cs="Times New Roman"/>
          <w:sz w:val="28"/>
          <w:szCs w:val="28"/>
        </w:rPr>
        <w:t xml:space="preserve">встраивание местных нормативов градостроительного проектирования в </w:t>
      </w:r>
      <w:r w:rsidR="0039257C" w:rsidRPr="003A6A3F">
        <w:rPr>
          <w:rFonts w:ascii="Times New Roman" w:hAnsi="Times New Roman" w:cs="Times New Roman"/>
          <w:sz w:val="28"/>
          <w:szCs w:val="28"/>
        </w:rPr>
        <w:t xml:space="preserve">общую </w:t>
      </w:r>
      <w:r w:rsidRPr="003A6A3F">
        <w:rPr>
          <w:rFonts w:ascii="Times New Roman" w:hAnsi="Times New Roman" w:cs="Times New Roman"/>
          <w:sz w:val="28"/>
          <w:szCs w:val="28"/>
        </w:rPr>
        <w:t>систему управления</w:t>
      </w:r>
      <w:r w:rsidR="0039257C" w:rsidRPr="003A6A3F">
        <w:rPr>
          <w:rFonts w:ascii="Times New Roman" w:hAnsi="Times New Roman" w:cs="Times New Roman"/>
          <w:sz w:val="28"/>
          <w:szCs w:val="28"/>
        </w:rPr>
        <w:t xml:space="preserve"> развитием города</w:t>
      </w:r>
      <w:r w:rsidRPr="003A6A3F">
        <w:rPr>
          <w:rFonts w:ascii="Times New Roman" w:hAnsi="Times New Roman" w:cs="Times New Roman"/>
          <w:sz w:val="28"/>
          <w:szCs w:val="28"/>
        </w:rPr>
        <w:t>.</w:t>
      </w:r>
    </w:p>
    <w:p w:rsidR="00BA376C" w:rsidRPr="003A6A3F" w:rsidRDefault="00BA376C" w:rsidP="003A6A3F">
      <w:pPr>
        <w:pStyle w:val="a8"/>
        <w:spacing w:after="0" w:line="324" w:lineRule="auto"/>
        <w:ind w:left="0" w:firstLine="709"/>
        <w:contextualSpacing w:val="0"/>
        <w:jc w:val="both"/>
        <w:rPr>
          <w:rFonts w:ascii="Times New Roman" w:hAnsi="Times New Roman" w:cs="Times New Roman"/>
          <w:sz w:val="28"/>
          <w:szCs w:val="28"/>
        </w:rPr>
      </w:pPr>
      <w:r w:rsidRPr="003A6A3F">
        <w:rPr>
          <w:rFonts w:ascii="Times New Roman" w:hAnsi="Times New Roman" w:cs="Times New Roman"/>
          <w:sz w:val="28"/>
          <w:szCs w:val="28"/>
        </w:rPr>
        <w:t>Данный принцип предполагает необходимость осознания того факта, что местные нормативы градостроительного проектирования не являются автономным и независимым нормированием</w:t>
      </w:r>
      <w:r w:rsidR="0039257C" w:rsidRPr="003A6A3F">
        <w:rPr>
          <w:rFonts w:ascii="Times New Roman" w:hAnsi="Times New Roman" w:cs="Times New Roman"/>
          <w:sz w:val="28"/>
          <w:szCs w:val="28"/>
        </w:rPr>
        <w:t>. О</w:t>
      </w:r>
      <w:r w:rsidRPr="003A6A3F">
        <w:rPr>
          <w:rFonts w:ascii="Times New Roman" w:hAnsi="Times New Roman" w:cs="Times New Roman"/>
          <w:sz w:val="28"/>
          <w:szCs w:val="28"/>
        </w:rPr>
        <w:t>ни встроены в систему компонентов нормирования объектов градостроительного проектирования наряду с техническими регламентами и градостроительными регламентами;</w:t>
      </w:r>
    </w:p>
    <w:p w:rsidR="00BA376C" w:rsidRPr="003A6A3F" w:rsidRDefault="0039257C" w:rsidP="003A6A3F">
      <w:pPr>
        <w:pStyle w:val="a8"/>
        <w:numPr>
          <w:ilvl w:val="0"/>
          <w:numId w:val="26"/>
        </w:numPr>
        <w:spacing w:after="0" w:line="324" w:lineRule="auto"/>
        <w:ind w:left="0" w:firstLine="709"/>
        <w:contextualSpacing w:val="0"/>
        <w:jc w:val="both"/>
        <w:rPr>
          <w:rFonts w:ascii="Times New Roman" w:hAnsi="Times New Roman" w:cs="Times New Roman"/>
          <w:sz w:val="28"/>
          <w:szCs w:val="28"/>
        </w:rPr>
      </w:pPr>
      <w:r w:rsidRPr="003A6A3F">
        <w:rPr>
          <w:rFonts w:ascii="Times New Roman" w:hAnsi="Times New Roman" w:cs="Times New Roman"/>
          <w:sz w:val="28"/>
          <w:szCs w:val="28"/>
        </w:rPr>
        <w:t>индивидуальный подход к разработке местных нормативов градостроительного проектирования каждого города.</w:t>
      </w:r>
    </w:p>
    <w:p w:rsidR="0039257C" w:rsidRPr="003A6A3F" w:rsidRDefault="0039257C" w:rsidP="003A6A3F">
      <w:pPr>
        <w:pStyle w:val="a8"/>
        <w:spacing w:after="0" w:line="324" w:lineRule="auto"/>
        <w:ind w:left="0" w:firstLine="709"/>
        <w:contextualSpacing w:val="0"/>
        <w:jc w:val="both"/>
        <w:rPr>
          <w:rFonts w:ascii="Times New Roman" w:hAnsi="Times New Roman" w:cs="Times New Roman"/>
          <w:sz w:val="28"/>
          <w:szCs w:val="28"/>
        </w:rPr>
      </w:pPr>
      <w:r w:rsidRPr="003A6A3F">
        <w:rPr>
          <w:rFonts w:ascii="Times New Roman" w:hAnsi="Times New Roman" w:cs="Times New Roman"/>
          <w:sz w:val="28"/>
          <w:szCs w:val="28"/>
        </w:rPr>
        <w:t xml:space="preserve">Индивидуальный подход предполагает отказ от </w:t>
      </w:r>
      <w:r w:rsidR="00087463" w:rsidRPr="003A6A3F">
        <w:rPr>
          <w:rFonts w:ascii="Times New Roman" w:hAnsi="Times New Roman" w:cs="Times New Roman"/>
          <w:sz w:val="28"/>
          <w:szCs w:val="28"/>
        </w:rPr>
        <w:t>размножения местных нормативов градостроительного проектирования «среднестатистического» города, без учета индивидуальных особенностей каждого населенного пункта. Это может быть достигнуто путем дифференциации территории города по условиям нормирования применительно к различным территориям города.</w:t>
      </w:r>
    </w:p>
    <w:p w:rsidR="00087463" w:rsidRPr="003A6A3F" w:rsidRDefault="007A37C1" w:rsidP="003A6A3F">
      <w:pPr>
        <w:pStyle w:val="a8"/>
        <w:spacing w:after="0" w:line="324" w:lineRule="auto"/>
        <w:ind w:left="0" w:firstLine="709"/>
        <w:contextualSpacing w:val="0"/>
        <w:jc w:val="both"/>
        <w:rPr>
          <w:rFonts w:ascii="Times New Roman" w:hAnsi="Times New Roman" w:cs="Times New Roman"/>
          <w:sz w:val="28"/>
          <w:szCs w:val="28"/>
        </w:rPr>
      </w:pPr>
      <w:r w:rsidRPr="003A6A3F">
        <w:rPr>
          <w:rFonts w:ascii="Times New Roman" w:hAnsi="Times New Roman" w:cs="Times New Roman"/>
          <w:sz w:val="28"/>
          <w:szCs w:val="28"/>
        </w:rPr>
        <w:t>В</w:t>
      </w:r>
      <w:r w:rsidR="00087463" w:rsidRPr="003A6A3F">
        <w:rPr>
          <w:rFonts w:ascii="Times New Roman" w:hAnsi="Times New Roman" w:cs="Times New Roman"/>
          <w:sz w:val="28"/>
          <w:szCs w:val="28"/>
        </w:rPr>
        <w:t>ыделени</w:t>
      </w:r>
      <w:r w:rsidRPr="003A6A3F">
        <w:rPr>
          <w:rFonts w:ascii="Times New Roman" w:hAnsi="Times New Roman" w:cs="Times New Roman"/>
          <w:sz w:val="28"/>
          <w:szCs w:val="28"/>
        </w:rPr>
        <w:t>е</w:t>
      </w:r>
      <w:r w:rsidR="00087463" w:rsidRPr="003A6A3F">
        <w:rPr>
          <w:rFonts w:ascii="Times New Roman" w:hAnsi="Times New Roman" w:cs="Times New Roman"/>
          <w:sz w:val="28"/>
          <w:szCs w:val="28"/>
        </w:rPr>
        <w:t xml:space="preserve"> стандартных территорий нормирования заключаются в следующем:</w:t>
      </w:r>
    </w:p>
    <w:p w:rsidR="00087463" w:rsidRPr="003A6A3F" w:rsidRDefault="00087463" w:rsidP="003A6A3F">
      <w:pPr>
        <w:pStyle w:val="a8"/>
        <w:spacing w:after="0" w:line="324" w:lineRule="auto"/>
        <w:ind w:left="0" w:firstLine="709"/>
        <w:contextualSpacing w:val="0"/>
        <w:jc w:val="both"/>
        <w:rPr>
          <w:rFonts w:ascii="Times New Roman" w:hAnsi="Times New Roman" w:cs="Times New Roman"/>
          <w:sz w:val="28"/>
          <w:szCs w:val="28"/>
        </w:rPr>
      </w:pPr>
      <w:r w:rsidRPr="003A6A3F">
        <w:rPr>
          <w:rFonts w:ascii="Times New Roman" w:hAnsi="Times New Roman" w:cs="Times New Roman"/>
          <w:sz w:val="28"/>
          <w:szCs w:val="28"/>
        </w:rPr>
        <w:t>- учет существующих особенностей города в части различий между его различными частями;</w:t>
      </w:r>
    </w:p>
    <w:p w:rsidR="00087463" w:rsidRPr="003A6A3F" w:rsidRDefault="00087463" w:rsidP="003A6A3F">
      <w:pPr>
        <w:pStyle w:val="a8"/>
        <w:spacing w:after="0" w:line="324" w:lineRule="auto"/>
        <w:ind w:left="0" w:firstLine="709"/>
        <w:contextualSpacing w:val="0"/>
        <w:jc w:val="both"/>
        <w:rPr>
          <w:rFonts w:ascii="Times New Roman" w:hAnsi="Times New Roman" w:cs="Times New Roman"/>
          <w:sz w:val="28"/>
          <w:szCs w:val="28"/>
        </w:rPr>
      </w:pPr>
      <w:r w:rsidRPr="003A6A3F">
        <w:rPr>
          <w:rFonts w:ascii="Times New Roman" w:hAnsi="Times New Roman" w:cs="Times New Roman"/>
          <w:sz w:val="28"/>
          <w:szCs w:val="28"/>
        </w:rPr>
        <w:lastRenderedPageBreak/>
        <w:t>- учет состоявшегося правового закрепления существующих особенностей города посредством градостроительных регламентов, содержащихся в правилах землепользования и застройки.</w:t>
      </w:r>
    </w:p>
    <w:p w:rsidR="005F353E" w:rsidRPr="003A6A3F" w:rsidRDefault="005F353E" w:rsidP="003A6A3F">
      <w:pPr>
        <w:pStyle w:val="a8"/>
        <w:spacing w:after="0" w:line="324" w:lineRule="auto"/>
        <w:ind w:left="0" w:firstLine="709"/>
        <w:contextualSpacing w:val="0"/>
        <w:jc w:val="both"/>
        <w:rPr>
          <w:rFonts w:ascii="Times New Roman" w:hAnsi="Times New Roman" w:cs="Times New Roman"/>
          <w:sz w:val="28"/>
          <w:szCs w:val="28"/>
        </w:rPr>
      </w:pPr>
      <w:r w:rsidRPr="003A6A3F">
        <w:rPr>
          <w:rFonts w:ascii="Times New Roman" w:hAnsi="Times New Roman" w:cs="Times New Roman"/>
          <w:sz w:val="28"/>
          <w:szCs w:val="28"/>
        </w:rPr>
        <w:t>Дифференцированные показатели местных нормативов градостроительного проектирования должны воспроизводить морфологию города.</w:t>
      </w:r>
    </w:p>
    <w:p w:rsidR="000E0486" w:rsidRPr="003A6A3F" w:rsidRDefault="005A7249" w:rsidP="003A6A3F">
      <w:pPr>
        <w:pStyle w:val="a8"/>
        <w:spacing w:after="0" w:line="324" w:lineRule="auto"/>
        <w:ind w:left="0" w:firstLine="709"/>
        <w:contextualSpacing w:val="0"/>
        <w:jc w:val="both"/>
        <w:rPr>
          <w:rFonts w:ascii="Times New Roman" w:hAnsi="Times New Roman" w:cs="Times New Roman"/>
          <w:sz w:val="28"/>
          <w:szCs w:val="28"/>
        </w:rPr>
      </w:pPr>
      <w:r w:rsidRPr="003A6A3F">
        <w:rPr>
          <w:rFonts w:ascii="Times New Roman" w:hAnsi="Times New Roman" w:cs="Times New Roman"/>
          <w:sz w:val="28"/>
          <w:szCs w:val="28"/>
        </w:rPr>
        <w:t>3.</w:t>
      </w:r>
      <w:r w:rsidR="002F037A" w:rsidRPr="003A6A3F">
        <w:rPr>
          <w:rFonts w:ascii="Times New Roman" w:hAnsi="Times New Roman" w:cs="Times New Roman"/>
          <w:sz w:val="28"/>
          <w:szCs w:val="28"/>
        </w:rPr>
        <w:t xml:space="preserve"> </w:t>
      </w:r>
      <w:r w:rsidR="003F1D9B" w:rsidRPr="003A6A3F">
        <w:rPr>
          <w:rFonts w:ascii="Times New Roman" w:hAnsi="Times New Roman" w:cs="Times New Roman"/>
          <w:sz w:val="28"/>
          <w:szCs w:val="28"/>
        </w:rPr>
        <w:t>взаимосвязь местных нормативов градостроительного проектирования с реальной сферой бюджетной ответственности муниципалитета.</w:t>
      </w:r>
    </w:p>
    <w:p w:rsidR="005871C6" w:rsidRPr="003A6A3F" w:rsidRDefault="005871C6" w:rsidP="003A6A3F">
      <w:pPr>
        <w:pStyle w:val="a8"/>
        <w:spacing w:after="0" w:line="324" w:lineRule="auto"/>
        <w:ind w:left="0" w:firstLine="709"/>
        <w:contextualSpacing w:val="0"/>
        <w:jc w:val="both"/>
        <w:rPr>
          <w:rFonts w:ascii="Times New Roman" w:hAnsi="Times New Roman" w:cs="Times New Roman"/>
          <w:sz w:val="28"/>
          <w:szCs w:val="28"/>
        </w:rPr>
      </w:pPr>
      <w:r w:rsidRPr="003A6A3F">
        <w:rPr>
          <w:rFonts w:ascii="Times New Roman" w:hAnsi="Times New Roman" w:cs="Times New Roman"/>
          <w:sz w:val="28"/>
          <w:szCs w:val="28"/>
        </w:rPr>
        <w:t>Указанный принцип предполагает осознание того, что местные нормативы градостроительного проектирования утверждаются муниципальной властью для выполнения ее прямой функции по созданию объектов муниципальной инфраструктуры (социальной, транспортной, инженерно-технической) за счет бюджета или с его участием.</w:t>
      </w:r>
      <w:r w:rsidR="00B47BC7" w:rsidRPr="003A6A3F">
        <w:rPr>
          <w:rFonts w:ascii="Times New Roman" w:hAnsi="Times New Roman" w:cs="Times New Roman"/>
          <w:sz w:val="28"/>
          <w:szCs w:val="28"/>
        </w:rPr>
        <w:t xml:space="preserve"> Это предполагает отказ от нормированиях тех объектов, развитие которых в условиях рыночной экономики зависит от органов местного самоуправления в меньшей степени – предприятий торговли, общественного питания, туризма, развлечений, бытового обслуживания и подобных им. Это позволит сосредоточить и так ограниченные ресурсы муниципалитета на строительство и развитие тех объектов,  которые закреплены в сфере ответственности органов местной власти в соответствии с ФЗ-131.</w:t>
      </w:r>
    </w:p>
    <w:p w:rsidR="009644F2" w:rsidRPr="0097260F" w:rsidRDefault="001F3999" w:rsidP="003A6A3F">
      <w:pPr>
        <w:spacing w:after="0" w:line="324" w:lineRule="auto"/>
        <w:ind w:firstLine="709"/>
        <w:jc w:val="both"/>
        <w:rPr>
          <w:rFonts w:ascii="Times New Roman" w:hAnsi="Times New Roman" w:cs="Times New Roman"/>
          <w:sz w:val="28"/>
          <w:szCs w:val="28"/>
        </w:rPr>
      </w:pPr>
      <w:r w:rsidRPr="003A6A3F">
        <w:rPr>
          <w:rFonts w:ascii="Times New Roman" w:hAnsi="Times New Roman" w:cs="Times New Roman"/>
          <w:sz w:val="28"/>
          <w:szCs w:val="28"/>
        </w:rPr>
        <w:t>4. выстраивание пространственных и бюджетно-финансовых приоритетов.</w:t>
      </w:r>
    </w:p>
    <w:p w:rsidR="0097260F" w:rsidRPr="0097260F" w:rsidRDefault="00DC5C20" w:rsidP="003A6A3F">
      <w:pPr>
        <w:spacing w:after="0" w:line="324" w:lineRule="auto"/>
        <w:ind w:firstLine="709"/>
        <w:jc w:val="both"/>
        <w:rPr>
          <w:rFonts w:ascii="Times New Roman" w:hAnsi="Times New Roman" w:cs="Times New Roman"/>
          <w:sz w:val="28"/>
          <w:szCs w:val="28"/>
        </w:rPr>
      </w:pPr>
      <w:r>
        <w:rPr>
          <w:rFonts w:ascii="Times New Roman" w:hAnsi="Times New Roman" w:cs="Times New Roman"/>
          <w:sz w:val="28"/>
          <w:szCs w:val="28"/>
        </w:rPr>
        <w:t>Данный принцип предполагает, что местные нормативы градостроительного проектирования всегда соблюдаются публичной властью при подготовке соответствующих документов градостроительного проектирования и должны учитывать наличие средств бюджета для достижения местных нормативов градостроительного проектирования в соответствующие периоды времени.</w:t>
      </w:r>
    </w:p>
    <w:p w:rsidR="000E0486" w:rsidRPr="003A6A3F" w:rsidRDefault="000E0486" w:rsidP="003A6A3F">
      <w:pPr>
        <w:pStyle w:val="a8"/>
        <w:spacing w:after="0" w:line="324" w:lineRule="auto"/>
        <w:ind w:left="0" w:firstLine="709"/>
        <w:contextualSpacing w:val="0"/>
        <w:jc w:val="both"/>
        <w:rPr>
          <w:rFonts w:ascii="Times New Roman" w:hAnsi="Times New Roman" w:cs="Times New Roman"/>
          <w:sz w:val="28"/>
          <w:szCs w:val="28"/>
        </w:rPr>
      </w:pPr>
      <w:r w:rsidRPr="003A6A3F">
        <w:rPr>
          <w:rFonts w:ascii="Times New Roman" w:hAnsi="Times New Roman" w:cs="Times New Roman"/>
          <w:sz w:val="28"/>
          <w:szCs w:val="28"/>
        </w:rPr>
        <w:t xml:space="preserve">Еще один принцип, не касающийся процесса формирования местных нормативов градостроительного проектирования, но имеющий непосредственное отношение к данным документам – использование местных нормативов градостроительного проектирования в качестве </w:t>
      </w:r>
      <w:r w:rsidRPr="003A6A3F">
        <w:rPr>
          <w:rFonts w:ascii="Times New Roman" w:hAnsi="Times New Roman" w:cs="Times New Roman"/>
          <w:sz w:val="28"/>
          <w:szCs w:val="28"/>
        </w:rPr>
        <w:lastRenderedPageBreak/>
        <w:t>инструментов индикативного планирования и мониторинга реализации планов развития города.</w:t>
      </w:r>
    </w:p>
    <w:p w:rsidR="005A7249" w:rsidRPr="003A6A3F" w:rsidRDefault="005A7249" w:rsidP="003A6A3F">
      <w:pPr>
        <w:pStyle w:val="a8"/>
        <w:spacing w:after="0" w:line="324" w:lineRule="auto"/>
        <w:ind w:left="0" w:firstLine="709"/>
        <w:contextualSpacing w:val="0"/>
        <w:jc w:val="both"/>
        <w:rPr>
          <w:rFonts w:ascii="Times New Roman" w:hAnsi="Times New Roman" w:cs="Times New Roman"/>
          <w:sz w:val="28"/>
          <w:szCs w:val="28"/>
        </w:rPr>
      </w:pPr>
      <w:r w:rsidRPr="003A6A3F">
        <w:rPr>
          <w:rFonts w:ascii="Times New Roman" w:hAnsi="Times New Roman" w:cs="Times New Roman"/>
          <w:sz w:val="28"/>
          <w:szCs w:val="28"/>
        </w:rPr>
        <w:t xml:space="preserve">Данный принцип устанавливает связь между местными нормативами градостроительного проектирования и их выполнением; ее отсутствие приводит к игре между местной властью и обществом – органы местного самоуправления планируют, не имея возможности или заранее не желая выполнять запланированное, а граждане делают вид, что верят, хотя понимают нереальность исполнения закрепленных в местных нормативах градостроительного проектирования обещаний. Такой подход к формированию местных нормативов градостроительного проектирования и подобное выстраивание взаимоотношений между властью и обществом приводит к дискредитации системы градоуправления.  </w:t>
      </w:r>
    </w:p>
    <w:p w:rsidR="00955CE3" w:rsidRPr="003A6A3F" w:rsidRDefault="00955CE3" w:rsidP="003A6A3F">
      <w:pPr>
        <w:pStyle w:val="a8"/>
        <w:spacing w:after="0" w:line="324" w:lineRule="auto"/>
        <w:ind w:left="0" w:firstLine="709"/>
        <w:contextualSpacing w:val="0"/>
        <w:jc w:val="both"/>
        <w:rPr>
          <w:rFonts w:ascii="Times New Roman" w:hAnsi="Times New Roman" w:cs="Times New Roman"/>
          <w:sz w:val="28"/>
          <w:szCs w:val="28"/>
        </w:rPr>
      </w:pPr>
      <w:r w:rsidRPr="003A6A3F">
        <w:rPr>
          <w:rFonts w:ascii="Times New Roman" w:hAnsi="Times New Roman" w:cs="Times New Roman"/>
          <w:sz w:val="28"/>
          <w:szCs w:val="28"/>
        </w:rPr>
        <w:t>На приведенных принципах были основаны рекомендации по разработке нормативов градостроительного проектирования в российских городах.</w:t>
      </w:r>
    </w:p>
    <w:p w:rsidR="0051692E" w:rsidRPr="003A6A3F" w:rsidRDefault="0051692E" w:rsidP="003A6A3F">
      <w:pPr>
        <w:pStyle w:val="a8"/>
        <w:spacing w:after="0" w:line="324" w:lineRule="auto"/>
        <w:ind w:left="0" w:firstLine="709"/>
        <w:contextualSpacing w:val="0"/>
        <w:jc w:val="both"/>
        <w:rPr>
          <w:rFonts w:ascii="Times New Roman" w:hAnsi="Times New Roman" w:cs="Times New Roman"/>
          <w:sz w:val="28"/>
          <w:szCs w:val="28"/>
        </w:rPr>
      </w:pPr>
    </w:p>
    <w:p w:rsidR="009B0082" w:rsidRPr="003A6A3F" w:rsidRDefault="009B0082" w:rsidP="003A6A3F">
      <w:pPr>
        <w:pStyle w:val="a8"/>
        <w:spacing w:after="0" w:line="324" w:lineRule="auto"/>
        <w:ind w:left="0"/>
        <w:contextualSpacing w:val="0"/>
        <w:jc w:val="center"/>
        <w:rPr>
          <w:rFonts w:ascii="Times New Roman" w:hAnsi="Times New Roman" w:cs="Times New Roman"/>
          <w:b/>
          <w:sz w:val="28"/>
          <w:szCs w:val="28"/>
        </w:rPr>
      </w:pPr>
      <w:r w:rsidRPr="003A6A3F">
        <w:rPr>
          <w:rFonts w:ascii="Times New Roman" w:hAnsi="Times New Roman" w:cs="Times New Roman"/>
          <w:b/>
          <w:sz w:val="28"/>
          <w:szCs w:val="28"/>
        </w:rPr>
        <w:t>3.2. Рекомендации по разработке местных нормативов градостроительного проектирования в российских городах</w:t>
      </w:r>
    </w:p>
    <w:p w:rsidR="009B0082" w:rsidRPr="003A6A3F" w:rsidRDefault="009B0082" w:rsidP="003A6A3F">
      <w:pPr>
        <w:pStyle w:val="a8"/>
        <w:spacing w:after="0" w:line="324" w:lineRule="auto"/>
        <w:ind w:left="0" w:firstLine="709"/>
        <w:contextualSpacing w:val="0"/>
        <w:jc w:val="both"/>
        <w:rPr>
          <w:rFonts w:ascii="Times New Roman" w:hAnsi="Times New Roman" w:cs="Times New Roman"/>
          <w:sz w:val="28"/>
          <w:szCs w:val="28"/>
        </w:rPr>
      </w:pPr>
    </w:p>
    <w:p w:rsidR="00736D09" w:rsidRPr="003A6A3F" w:rsidRDefault="00736D09" w:rsidP="003A6A3F">
      <w:pPr>
        <w:pStyle w:val="a8"/>
        <w:spacing w:after="0" w:line="324" w:lineRule="auto"/>
        <w:ind w:left="0" w:firstLine="709"/>
        <w:contextualSpacing w:val="0"/>
        <w:jc w:val="both"/>
        <w:rPr>
          <w:rFonts w:ascii="Times New Roman" w:hAnsi="Times New Roman" w:cs="Times New Roman"/>
          <w:sz w:val="28"/>
          <w:szCs w:val="28"/>
        </w:rPr>
      </w:pPr>
      <w:r w:rsidRPr="003A6A3F">
        <w:rPr>
          <w:rFonts w:ascii="Times New Roman" w:hAnsi="Times New Roman" w:cs="Times New Roman"/>
          <w:sz w:val="28"/>
          <w:szCs w:val="28"/>
        </w:rPr>
        <w:t>Проведенный анализ местных нормативов градостроительного проектирования российских городов свидетельствует о типичных ошибках, совершаемых при разработке данного документа, в то время как отлаженная технология градорегулирования на практическом уровне, в том числе наличие в городе адекватных местных нормативов градостроительного проектирования, может стать большим преимуществом в период инвестиционной конкуренции между городами, а также отразиться на качестве жизни населения города.</w:t>
      </w:r>
    </w:p>
    <w:p w:rsidR="00736D09" w:rsidRPr="003A6A3F" w:rsidRDefault="00736D09" w:rsidP="003A6A3F">
      <w:pPr>
        <w:pStyle w:val="a8"/>
        <w:spacing w:after="0" w:line="324" w:lineRule="auto"/>
        <w:ind w:left="0" w:firstLine="709"/>
        <w:contextualSpacing w:val="0"/>
        <w:jc w:val="both"/>
        <w:rPr>
          <w:rFonts w:ascii="Times New Roman" w:hAnsi="Times New Roman" w:cs="Times New Roman"/>
          <w:sz w:val="28"/>
          <w:szCs w:val="28"/>
        </w:rPr>
      </w:pPr>
      <w:r w:rsidRPr="003A6A3F">
        <w:rPr>
          <w:rFonts w:ascii="Times New Roman" w:hAnsi="Times New Roman" w:cs="Times New Roman"/>
          <w:sz w:val="28"/>
          <w:szCs w:val="28"/>
        </w:rPr>
        <w:t>Решением данной проблемы может явиться разработка рекомендаций к разработке нормативов градостроительного проектирования, представляющая собой описание комплекса действий, предпринимаемых органами местного самоуправления с момента принятия решения о разработке местных нормативов градостроительного проектирования и заканчивая мониторингом достижения показателей нормативов.</w:t>
      </w:r>
    </w:p>
    <w:p w:rsidR="00736D09" w:rsidRPr="003A6A3F" w:rsidRDefault="00736D09" w:rsidP="003A6A3F">
      <w:pPr>
        <w:pStyle w:val="a8"/>
        <w:spacing w:after="0" w:line="324" w:lineRule="auto"/>
        <w:ind w:left="0" w:firstLine="709"/>
        <w:contextualSpacing w:val="0"/>
        <w:jc w:val="both"/>
        <w:rPr>
          <w:rFonts w:ascii="Times New Roman" w:hAnsi="Times New Roman" w:cs="Times New Roman"/>
          <w:i/>
          <w:sz w:val="28"/>
          <w:szCs w:val="28"/>
        </w:rPr>
      </w:pPr>
      <w:r w:rsidRPr="003A6A3F">
        <w:rPr>
          <w:rFonts w:ascii="Times New Roman" w:hAnsi="Times New Roman" w:cs="Times New Roman"/>
          <w:sz w:val="28"/>
          <w:szCs w:val="28"/>
        </w:rPr>
        <w:lastRenderedPageBreak/>
        <w:t xml:space="preserve">Разработка указанных рекомендаций может быть представлена в виде </w:t>
      </w:r>
      <w:r w:rsidRPr="00ED49CB">
        <w:rPr>
          <w:rFonts w:ascii="Times New Roman" w:hAnsi="Times New Roman" w:cs="Times New Roman"/>
          <w:sz w:val="28"/>
          <w:szCs w:val="28"/>
        </w:rPr>
        <w:t>модели местных нормативов градостроительного проектирования.</w:t>
      </w:r>
    </w:p>
    <w:p w:rsidR="00736D09" w:rsidRPr="003A6A3F" w:rsidRDefault="00736D09" w:rsidP="003A6A3F">
      <w:pPr>
        <w:pStyle w:val="a8"/>
        <w:numPr>
          <w:ilvl w:val="0"/>
          <w:numId w:val="23"/>
        </w:numPr>
        <w:spacing w:after="0" w:line="324" w:lineRule="auto"/>
        <w:ind w:left="0" w:firstLine="709"/>
        <w:contextualSpacing w:val="0"/>
        <w:jc w:val="both"/>
        <w:rPr>
          <w:rFonts w:ascii="Times New Roman" w:hAnsi="Times New Roman" w:cs="Times New Roman"/>
          <w:sz w:val="28"/>
          <w:szCs w:val="28"/>
        </w:rPr>
      </w:pPr>
      <w:r w:rsidRPr="003A6A3F">
        <w:rPr>
          <w:rFonts w:ascii="Times New Roman" w:hAnsi="Times New Roman" w:cs="Times New Roman"/>
          <w:sz w:val="28"/>
          <w:szCs w:val="28"/>
        </w:rPr>
        <w:t xml:space="preserve">В первую очередь необходимо </w:t>
      </w:r>
      <w:r w:rsidRPr="00ED49CB">
        <w:rPr>
          <w:rFonts w:ascii="Times New Roman" w:hAnsi="Times New Roman" w:cs="Times New Roman"/>
          <w:sz w:val="28"/>
          <w:szCs w:val="28"/>
        </w:rPr>
        <w:t>понимание места</w:t>
      </w:r>
      <w:r w:rsidRPr="003A6A3F">
        <w:rPr>
          <w:rFonts w:ascii="Times New Roman" w:hAnsi="Times New Roman" w:cs="Times New Roman"/>
          <w:sz w:val="28"/>
          <w:szCs w:val="28"/>
        </w:rPr>
        <w:t>, которое занимают местные нормативы градостроительного развития в системе нормирования объектов градостроительной деятельности, а также знание правового статуса компонентов нормирования.</w:t>
      </w:r>
    </w:p>
    <w:p w:rsidR="00736D09" w:rsidRPr="003A6A3F" w:rsidRDefault="00736D09" w:rsidP="003A6A3F">
      <w:pPr>
        <w:pStyle w:val="a8"/>
        <w:spacing w:after="0" w:line="324" w:lineRule="auto"/>
        <w:ind w:left="0" w:firstLine="709"/>
        <w:contextualSpacing w:val="0"/>
        <w:jc w:val="both"/>
        <w:rPr>
          <w:rFonts w:ascii="Times New Roman" w:hAnsi="Times New Roman" w:cs="Times New Roman"/>
          <w:sz w:val="28"/>
          <w:szCs w:val="28"/>
        </w:rPr>
      </w:pPr>
      <w:r w:rsidRPr="003A6A3F">
        <w:rPr>
          <w:rFonts w:ascii="Times New Roman" w:hAnsi="Times New Roman" w:cs="Times New Roman"/>
          <w:sz w:val="28"/>
          <w:szCs w:val="28"/>
        </w:rPr>
        <w:t>Данный шаг предполагает понимание следующих принципиальных моментов, касающихся местных нормативов градостроительного проектирования:</w:t>
      </w:r>
    </w:p>
    <w:p w:rsidR="00736D09" w:rsidRPr="003A6A3F" w:rsidRDefault="00736D09" w:rsidP="003A6A3F">
      <w:pPr>
        <w:pStyle w:val="a8"/>
        <w:spacing w:after="0" w:line="324" w:lineRule="auto"/>
        <w:ind w:left="0" w:firstLine="709"/>
        <w:contextualSpacing w:val="0"/>
        <w:jc w:val="both"/>
        <w:rPr>
          <w:rFonts w:ascii="Times New Roman" w:hAnsi="Times New Roman" w:cs="Times New Roman"/>
          <w:sz w:val="28"/>
          <w:szCs w:val="28"/>
        </w:rPr>
      </w:pPr>
      <w:r w:rsidRPr="003A6A3F">
        <w:rPr>
          <w:rFonts w:ascii="Times New Roman" w:hAnsi="Times New Roman" w:cs="Times New Roman"/>
          <w:sz w:val="28"/>
          <w:szCs w:val="28"/>
        </w:rPr>
        <w:t>- нормативы градостроительного проектирования носят рекомендательный характер.</w:t>
      </w:r>
    </w:p>
    <w:p w:rsidR="00736D09" w:rsidRPr="003A6A3F" w:rsidRDefault="00736D09" w:rsidP="003A6A3F">
      <w:pPr>
        <w:pStyle w:val="a8"/>
        <w:spacing w:after="0" w:line="324" w:lineRule="auto"/>
        <w:ind w:left="0" w:firstLine="709"/>
        <w:contextualSpacing w:val="0"/>
        <w:jc w:val="both"/>
        <w:rPr>
          <w:rFonts w:ascii="Times New Roman" w:hAnsi="Times New Roman" w:cs="Times New Roman"/>
          <w:sz w:val="28"/>
          <w:szCs w:val="28"/>
        </w:rPr>
      </w:pPr>
      <w:r w:rsidRPr="003A6A3F">
        <w:rPr>
          <w:rFonts w:ascii="Times New Roman" w:hAnsi="Times New Roman" w:cs="Times New Roman"/>
          <w:sz w:val="28"/>
          <w:szCs w:val="28"/>
        </w:rPr>
        <w:t>- нормативы градостроительного проектирования не обязательны для исполнения всеми субъектами градостроительной деятельности.</w:t>
      </w:r>
    </w:p>
    <w:p w:rsidR="00736D09" w:rsidRPr="003A6A3F" w:rsidRDefault="00736D09" w:rsidP="003A6A3F">
      <w:pPr>
        <w:pStyle w:val="a8"/>
        <w:spacing w:after="0" w:line="324" w:lineRule="auto"/>
        <w:ind w:left="0" w:firstLine="709"/>
        <w:contextualSpacing w:val="0"/>
        <w:jc w:val="both"/>
        <w:rPr>
          <w:rFonts w:ascii="Times New Roman" w:hAnsi="Times New Roman" w:cs="Times New Roman"/>
          <w:sz w:val="28"/>
          <w:szCs w:val="28"/>
        </w:rPr>
      </w:pPr>
      <w:r w:rsidRPr="003A6A3F">
        <w:rPr>
          <w:rFonts w:ascii="Times New Roman" w:hAnsi="Times New Roman" w:cs="Times New Roman"/>
          <w:sz w:val="28"/>
          <w:szCs w:val="28"/>
        </w:rPr>
        <w:t>Обязательность их исполнения касается ограниченного числа субъектов градостроительной деятельности, на часть из которых она распространяется только при наличии определенных условий.</w:t>
      </w:r>
    </w:p>
    <w:p w:rsidR="00736D09" w:rsidRPr="003A6A3F" w:rsidRDefault="00736D09" w:rsidP="003A6A3F">
      <w:pPr>
        <w:pStyle w:val="a8"/>
        <w:spacing w:after="0" w:line="324" w:lineRule="auto"/>
        <w:ind w:left="0" w:firstLine="709"/>
        <w:contextualSpacing w:val="0"/>
        <w:jc w:val="both"/>
        <w:rPr>
          <w:rFonts w:ascii="Times New Roman" w:hAnsi="Times New Roman" w:cs="Times New Roman"/>
          <w:sz w:val="28"/>
          <w:szCs w:val="28"/>
        </w:rPr>
      </w:pPr>
      <w:r w:rsidRPr="003A6A3F">
        <w:rPr>
          <w:rFonts w:ascii="Times New Roman" w:hAnsi="Times New Roman" w:cs="Times New Roman"/>
          <w:sz w:val="28"/>
          <w:szCs w:val="28"/>
        </w:rPr>
        <w:t>- нормативы градостроительного проектирования требуют внимательного отношения в части не смешения их с техническими регламентами, имеющими другой правовой статус (статус норм-требований, обязательных к исполнению) и регулирующими вопросы безопасности.</w:t>
      </w:r>
    </w:p>
    <w:p w:rsidR="00736D09" w:rsidRPr="003A6A3F" w:rsidRDefault="00736D09" w:rsidP="003A6A3F">
      <w:pPr>
        <w:pStyle w:val="a8"/>
        <w:numPr>
          <w:ilvl w:val="0"/>
          <w:numId w:val="23"/>
        </w:numPr>
        <w:spacing w:after="0" w:line="324" w:lineRule="auto"/>
        <w:ind w:left="0" w:firstLine="709"/>
        <w:contextualSpacing w:val="0"/>
        <w:jc w:val="both"/>
        <w:rPr>
          <w:rFonts w:ascii="Times New Roman" w:hAnsi="Times New Roman" w:cs="Times New Roman"/>
          <w:sz w:val="28"/>
          <w:szCs w:val="28"/>
        </w:rPr>
      </w:pPr>
      <w:r w:rsidRPr="003A6A3F">
        <w:rPr>
          <w:rFonts w:ascii="Times New Roman" w:hAnsi="Times New Roman" w:cs="Times New Roman"/>
          <w:sz w:val="28"/>
          <w:szCs w:val="28"/>
        </w:rPr>
        <w:t xml:space="preserve">Далее необходимо </w:t>
      </w:r>
      <w:r w:rsidRPr="00D5729E">
        <w:rPr>
          <w:rFonts w:ascii="Times New Roman" w:hAnsi="Times New Roman" w:cs="Times New Roman"/>
          <w:sz w:val="28"/>
          <w:szCs w:val="28"/>
        </w:rPr>
        <w:t>увязать</w:t>
      </w:r>
      <w:r w:rsidRPr="003A6A3F">
        <w:rPr>
          <w:rFonts w:ascii="Times New Roman" w:hAnsi="Times New Roman" w:cs="Times New Roman"/>
          <w:sz w:val="28"/>
          <w:szCs w:val="28"/>
        </w:rPr>
        <w:t xml:space="preserve"> предполагаемый состав местных нормативов градостроительного проектирования с законодательными источниками возникновения требований к такому составу. Такими источниками являются Градостроительный кодекс Российской Федерации и Федеральный закон </w:t>
      </w:r>
      <w:r w:rsidRPr="003A6A3F">
        <w:rPr>
          <w:rFonts w:ascii="Times New Roman" w:hAnsi="Times New Roman" w:cs="Times New Roman"/>
          <w:color w:val="000000"/>
          <w:sz w:val="28"/>
          <w:szCs w:val="28"/>
          <w:shd w:val="clear" w:color="auto" w:fill="FFFFFF"/>
        </w:rPr>
        <w:t>№131-ФЗ.</w:t>
      </w:r>
    </w:p>
    <w:p w:rsidR="00736D09" w:rsidRPr="003A6A3F" w:rsidRDefault="00736D09" w:rsidP="003A6A3F">
      <w:pPr>
        <w:pStyle w:val="a8"/>
        <w:spacing w:after="0" w:line="324" w:lineRule="auto"/>
        <w:ind w:left="0" w:firstLine="709"/>
        <w:contextualSpacing w:val="0"/>
        <w:jc w:val="both"/>
        <w:rPr>
          <w:rFonts w:ascii="Times New Roman" w:hAnsi="Times New Roman" w:cs="Times New Roman"/>
          <w:color w:val="000000"/>
          <w:sz w:val="28"/>
          <w:szCs w:val="28"/>
          <w:shd w:val="clear" w:color="auto" w:fill="FFFFFF"/>
        </w:rPr>
      </w:pPr>
      <w:r w:rsidRPr="003A6A3F">
        <w:rPr>
          <w:rFonts w:ascii="Times New Roman" w:hAnsi="Times New Roman" w:cs="Times New Roman"/>
          <w:color w:val="000000"/>
          <w:sz w:val="28"/>
          <w:szCs w:val="28"/>
          <w:shd w:val="clear" w:color="auto" w:fill="FFFFFF"/>
        </w:rPr>
        <w:t>Источники возникновения требований к составу местных нормативов градостроительного проектирования представлены в таблице 1</w:t>
      </w:r>
      <w:r w:rsidR="00D5729E">
        <w:rPr>
          <w:rFonts w:ascii="Times New Roman" w:hAnsi="Times New Roman" w:cs="Times New Roman"/>
          <w:color w:val="000000"/>
          <w:sz w:val="28"/>
          <w:szCs w:val="28"/>
          <w:shd w:val="clear" w:color="auto" w:fill="FFFFFF"/>
        </w:rPr>
        <w:t>5</w:t>
      </w:r>
      <w:r w:rsidRPr="003A6A3F">
        <w:rPr>
          <w:rFonts w:ascii="Times New Roman" w:hAnsi="Times New Roman" w:cs="Times New Roman"/>
          <w:color w:val="000000"/>
          <w:sz w:val="28"/>
          <w:szCs w:val="28"/>
          <w:shd w:val="clear" w:color="auto" w:fill="FFFFFF"/>
        </w:rPr>
        <w:t>.</w:t>
      </w:r>
    </w:p>
    <w:p w:rsidR="00E81A96" w:rsidRDefault="00E81A96" w:rsidP="003A6A3F">
      <w:pPr>
        <w:pStyle w:val="a8"/>
        <w:spacing w:after="0" w:line="324" w:lineRule="auto"/>
        <w:ind w:left="709"/>
        <w:contextualSpacing w:val="0"/>
        <w:jc w:val="right"/>
        <w:rPr>
          <w:rFonts w:ascii="Times New Roman" w:hAnsi="Times New Roman" w:cs="Times New Roman"/>
          <w:color w:val="000000"/>
          <w:sz w:val="28"/>
          <w:szCs w:val="28"/>
          <w:shd w:val="clear" w:color="auto" w:fill="FFFFFF"/>
        </w:rPr>
      </w:pPr>
    </w:p>
    <w:p w:rsidR="00D5729E" w:rsidRDefault="00D5729E" w:rsidP="003A6A3F">
      <w:pPr>
        <w:pStyle w:val="a8"/>
        <w:spacing w:after="0" w:line="324" w:lineRule="auto"/>
        <w:ind w:left="709"/>
        <w:contextualSpacing w:val="0"/>
        <w:jc w:val="right"/>
        <w:rPr>
          <w:rFonts w:ascii="Times New Roman" w:hAnsi="Times New Roman" w:cs="Times New Roman"/>
          <w:color w:val="000000"/>
          <w:sz w:val="28"/>
          <w:szCs w:val="28"/>
          <w:shd w:val="clear" w:color="auto" w:fill="FFFFFF"/>
        </w:rPr>
      </w:pPr>
    </w:p>
    <w:p w:rsidR="00D5729E" w:rsidRDefault="00D5729E" w:rsidP="003A6A3F">
      <w:pPr>
        <w:pStyle w:val="a8"/>
        <w:spacing w:after="0" w:line="324" w:lineRule="auto"/>
        <w:ind w:left="709"/>
        <w:contextualSpacing w:val="0"/>
        <w:jc w:val="right"/>
        <w:rPr>
          <w:rFonts w:ascii="Times New Roman" w:hAnsi="Times New Roman" w:cs="Times New Roman"/>
          <w:color w:val="000000"/>
          <w:sz w:val="28"/>
          <w:szCs w:val="28"/>
          <w:shd w:val="clear" w:color="auto" w:fill="FFFFFF"/>
        </w:rPr>
      </w:pPr>
    </w:p>
    <w:p w:rsidR="00D5729E" w:rsidRDefault="00D5729E" w:rsidP="003A6A3F">
      <w:pPr>
        <w:pStyle w:val="a8"/>
        <w:spacing w:after="0" w:line="324" w:lineRule="auto"/>
        <w:ind w:left="709"/>
        <w:contextualSpacing w:val="0"/>
        <w:jc w:val="right"/>
        <w:rPr>
          <w:rFonts w:ascii="Times New Roman" w:hAnsi="Times New Roman" w:cs="Times New Roman"/>
          <w:color w:val="000000"/>
          <w:sz w:val="28"/>
          <w:szCs w:val="28"/>
          <w:shd w:val="clear" w:color="auto" w:fill="FFFFFF"/>
        </w:rPr>
      </w:pPr>
    </w:p>
    <w:p w:rsidR="00D5729E" w:rsidRDefault="00D5729E" w:rsidP="003A6A3F">
      <w:pPr>
        <w:pStyle w:val="a8"/>
        <w:spacing w:after="0" w:line="324" w:lineRule="auto"/>
        <w:ind w:left="709"/>
        <w:contextualSpacing w:val="0"/>
        <w:jc w:val="right"/>
        <w:rPr>
          <w:rFonts w:ascii="Times New Roman" w:hAnsi="Times New Roman" w:cs="Times New Roman"/>
          <w:color w:val="000000"/>
          <w:sz w:val="28"/>
          <w:szCs w:val="28"/>
          <w:shd w:val="clear" w:color="auto" w:fill="FFFFFF"/>
        </w:rPr>
      </w:pPr>
    </w:p>
    <w:p w:rsidR="00D5729E" w:rsidRPr="003A6A3F" w:rsidRDefault="00D5729E" w:rsidP="003A6A3F">
      <w:pPr>
        <w:pStyle w:val="a8"/>
        <w:spacing w:after="0" w:line="324" w:lineRule="auto"/>
        <w:ind w:left="709"/>
        <w:contextualSpacing w:val="0"/>
        <w:jc w:val="right"/>
        <w:rPr>
          <w:rFonts w:ascii="Times New Roman" w:hAnsi="Times New Roman" w:cs="Times New Roman"/>
          <w:color w:val="000000"/>
          <w:sz w:val="28"/>
          <w:szCs w:val="28"/>
          <w:shd w:val="clear" w:color="auto" w:fill="FFFFFF"/>
        </w:rPr>
      </w:pPr>
    </w:p>
    <w:p w:rsidR="00736D09" w:rsidRPr="003A6A3F" w:rsidRDefault="00736D09" w:rsidP="003A6A3F">
      <w:pPr>
        <w:pStyle w:val="a8"/>
        <w:spacing w:after="0" w:line="324" w:lineRule="auto"/>
        <w:ind w:left="709"/>
        <w:contextualSpacing w:val="0"/>
        <w:jc w:val="right"/>
        <w:rPr>
          <w:rFonts w:ascii="Times New Roman" w:hAnsi="Times New Roman" w:cs="Times New Roman"/>
          <w:color w:val="000000"/>
          <w:sz w:val="28"/>
          <w:szCs w:val="28"/>
          <w:shd w:val="clear" w:color="auto" w:fill="FFFFFF"/>
        </w:rPr>
      </w:pPr>
      <w:r w:rsidRPr="003A6A3F">
        <w:rPr>
          <w:rFonts w:ascii="Times New Roman" w:hAnsi="Times New Roman" w:cs="Times New Roman"/>
          <w:color w:val="000000"/>
          <w:sz w:val="28"/>
          <w:szCs w:val="28"/>
          <w:shd w:val="clear" w:color="auto" w:fill="FFFFFF"/>
        </w:rPr>
        <w:lastRenderedPageBreak/>
        <w:t>Таблица 1</w:t>
      </w:r>
      <w:r w:rsidR="00D5729E">
        <w:rPr>
          <w:rFonts w:ascii="Times New Roman" w:hAnsi="Times New Roman" w:cs="Times New Roman"/>
          <w:color w:val="000000"/>
          <w:sz w:val="28"/>
          <w:szCs w:val="28"/>
          <w:shd w:val="clear" w:color="auto" w:fill="FFFFFF"/>
        </w:rPr>
        <w:t>5</w:t>
      </w:r>
    </w:p>
    <w:p w:rsidR="00736D09" w:rsidRPr="003A6A3F" w:rsidRDefault="00736D09" w:rsidP="003475D4">
      <w:pPr>
        <w:pStyle w:val="a8"/>
        <w:spacing w:after="0" w:line="240" w:lineRule="auto"/>
        <w:ind w:left="709"/>
        <w:contextualSpacing w:val="0"/>
        <w:jc w:val="center"/>
        <w:rPr>
          <w:rFonts w:ascii="Times New Roman" w:hAnsi="Times New Roman" w:cs="Times New Roman"/>
          <w:sz w:val="28"/>
          <w:szCs w:val="28"/>
        </w:rPr>
      </w:pPr>
      <w:r w:rsidRPr="003A6A3F">
        <w:rPr>
          <w:rFonts w:ascii="Times New Roman" w:hAnsi="Times New Roman" w:cs="Times New Roman"/>
          <w:sz w:val="28"/>
          <w:szCs w:val="28"/>
        </w:rPr>
        <w:t>Источники возникновения требований к составу местных нормативов градостроительного проектирования</w:t>
      </w:r>
    </w:p>
    <w:p w:rsidR="00736D09" w:rsidRPr="003A6A3F" w:rsidRDefault="00736D09" w:rsidP="003A6A3F">
      <w:pPr>
        <w:pStyle w:val="a8"/>
        <w:spacing w:after="0" w:line="324" w:lineRule="auto"/>
        <w:ind w:left="709"/>
        <w:contextualSpacing w:val="0"/>
        <w:jc w:val="both"/>
        <w:rPr>
          <w:rFonts w:ascii="Times New Roman" w:hAnsi="Times New Roman" w:cs="Times New Roman"/>
          <w:color w:val="1F497D" w:themeColor="text2"/>
          <w:sz w:val="28"/>
          <w:szCs w:val="28"/>
        </w:rPr>
      </w:pPr>
      <w:r w:rsidRPr="003A6A3F">
        <w:rPr>
          <w:rFonts w:ascii="Times New Roman" w:hAnsi="Times New Roman" w:cs="Times New Roman"/>
          <w:color w:val="1F497D" w:themeColor="text2"/>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2552"/>
        <w:gridCol w:w="2375"/>
      </w:tblGrid>
      <w:tr w:rsidR="00736D09" w:rsidRPr="00614429" w:rsidTr="00D5729E">
        <w:tc>
          <w:tcPr>
            <w:tcW w:w="4644" w:type="dxa"/>
            <w:vMerge w:val="restart"/>
            <w:shd w:val="clear" w:color="auto" w:fill="auto"/>
            <w:vAlign w:val="center"/>
          </w:tcPr>
          <w:p w:rsidR="00736D09" w:rsidRPr="00D5729E" w:rsidRDefault="00736D09" w:rsidP="00D5729E">
            <w:pPr>
              <w:spacing w:after="0" w:line="240" w:lineRule="auto"/>
              <w:jc w:val="center"/>
              <w:rPr>
                <w:rFonts w:ascii="Times New Roman" w:hAnsi="Times New Roman" w:cs="Times New Roman"/>
                <w:b/>
                <w:sz w:val="24"/>
                <w:szCs w:val="24"/>
              </w:rPr>
            </w:pPr>
            <w:r w:rsidRPr="00D5729E">
              <w:rPr>
                <w:rFonts w:ascii="Times New Roman" w:hAnsi="Times New Roman" w:cs="Times New Roman"/>
                <w:b/>
                <w:sz w:val="24"/>
                <w:szCs w:val="24"/>
              </w:rPr>
              <w:t xml:space="preserve">Состав </w:t>
            </w:r>
            <w:r w:rsidR="00D5729E">
              <w:rPr>
                <w:rFonts w:ascii="Times New Roman" w:hAnsi="Times New Roman" w:cs="Times New Roman"/>
                <w:b/>
                <w:sz w:val="24"/>
                <w:szCs w:val="24"/>
              </w:rPr>
              <w:t>местных нормативов градостроительного проектирования</w:t>
            </w:r>
          </w:p>
          <w:p w:rsidR="00736D09" w:rsidRPr="00D5729E" w:rsidRDefault="00736D09" w:rsidP="00D5729E">
            <w:pPr>
              <w:spacing w:after="0" w:line="240" w:lineRule="auto"/>
              <w:jc w:val="center"/>
              <w:rPr>
                <w:rFonts w:ascii="Times New Roman" w:hAnsi="Times New Roman" w:cs="Times New Roman"/>
                <w:b/>
                <w:sz w:val="24"/>
                <w:szCs w:val="24"/>
              </w:rPr>
            </w:pPr>
          </w:p>
        </w:tc>
        <w:tc>
          <w:tcPr>
            <w:tcW w:w="4927" w:type="dxa"/>
            <w:gridSpan w:val="2"/>
            <w:shd w:val="clear" w:color="auto" w:fill="auto"/>
            <w:vAlign w:val="center"/>
          </w:tcPr>
          <w:p w:rsidR="00736D09" w:rsidRDefault="00736D09" w:rsidP="00D5729E">
            <w:pPr>
              <w:spacing w:after="0" w:line="240" w:lineRule="auto"/>
              <w:jc w:val="center"/>
              <w:rPr>
                <w:rFonts w:ascii="Times New Roman" w:hAnsi="Times New Roman" w:cs="Times New Roman"/>
                <w:b/>
                <w:sz w:val="24"/>
                <w:szCs w:val="24"/>
              </w:rPr>
            </w:pPr>
            <w:r w:rsidRPr="00D5729E">
              <w:rPr>
                <w:rFonts w:ascii="Times New Roman" w:hAnsi="Times New Roman" w:cs="Times New Roman"/>
                <w:b/>
                <w:sz w:val="24"/>
                <w:szCs w:val="24"/>
              </w:rPr>
              <w:t>Источники возникновения требований к составу местных нормативов градостроительного проектирования</w:t>
            </w:r>
          </w:p>
          <w:p w:rsidR="00D5729E" w:rsidRPr="00D5729E" w:rsidRDefault="00D5729E" w:rsidP="00D5729E">
            <w:pPr>
              <w:spacing w:after="0" w:line="240" w:lineRule="auto"/>
              <w:jc w:val="center"/>
              <w:rPr>
                <w:rFonts w:ascii="Times New Roman" w:hAnsi="Times New Roman" w:cs="Times New Roman"/>
                <w:b/>
                <w:sz w:val="24"/>
                <w:szCs w:val="24"/>
              </w:rPr>
            </w:pPr>
          </w:p>
        </w:tc>
      </w:tr>
      <w:tr w:rsidR="00736D09" w:rsidRPr="00614429" w:rsidTr="00D5729E">
        <w:tc>
          <w:tcPr>
            <w:tcW w:w="4644" w:type="dxa"/>
            <w:vMerge/>
            <w:shd w:val="clear" w:color="auto" w:fill="auto"/>
            <w:vAlign w:val="center"/>
          </w:tcPr>
          <w:p w:rsidR="00736D09" w:rsidRPr="00D5729E" w:rsidRDefault="00736D09" w:rsidP="00D5729E">
            <w:pPr>
              <w:spacing w:after="0" w:line="240" w:lineRule="auto"/>
              <w:jc w:val="center"/>
              <w:rPr>
                <w:rFonts w:ascii="Times New Roman" w:hAnsi="Times New Roman" w:cs="Times New Roman"/>
                <w:b/>
                <w:sz w:val="24"/>
                <w:szCs w:val="24"/>
              </w:rPr>
            </w:pPr>
          </w:p>
        </w:tc>
        <w:tc>
          <w:tcPr>
            <w:tcW w:w="2552" w:type="dxa"/>
            <w:shd w:val="clear" w:color="auto" w:fill="auto"/>
            <w:vAlign w:val="center"/>
          </w:tcPr>
          <w:p w:rsidR="00736D09" w:rsidRPr="00D5729E" w:rsidRDefault="00736D09" w:rsidP="00D5729E">
            <w:pPr>
              <w:spacing w:after="0" w:line="240" w:lineRule="auto"/>
              <w:jc w:val="center"/>
              <w:rPr>
                <w:rFonts w:ascii="Times New Roman" w:hAnsi="Times New Roman" w:cs="Times New Roman"/>
                <w:b/>
                <w:sz w:val="24"/>
                <w:szCs w:val="24"/>
              </w:rPr>
            </w:pPr>
            <w:r w:rsidRPr="00D5729E">
              <w:rPr>
                <w:rFonts w:ascii="Times New Roman" w:hAnsi="Times New Roman" w:cs="Times New Roman"/>
                <w:b/>
                <w:sz w:val="24"/>
                <w:szCs w:val="24"/>
              </w:rPr>
              <w:t>ГрК РФ</w:t>
            </w:r>
          </w:p>
        </w:tc>
        <w:tc>
          <w:tcPr>
            <w:tcW w:w="2375" w:type="dxa"/>
            <w:shd w:val="clear" w:color="auto" w:fill="auto"/>
            <w:vAlign w:val="center"/>
          </w:tcPr>
          <w:p w:rsidR="00736D09" w:rsidRPr="00D5729E" w:rsidRDefault="00736D09" w:rsidP="00D5729E">
            <w:pPr>
              <w:spacing w:after="0" w:line="240" w:lineRule="auto"/>
              <w:jc w:val="center"/>
              <w:rPr>
                <w:rFonts w:ascii="Times New Roman" w:hAnsi="Times New Roman" w:cs="Times New Roman"/>
                <w:b/>
                <w:sz w:val="24"/>
                <w:szCs w:val="24"/>
              </w:rPr>
            </w:pPr>
            <w:r w:rsidRPr="00D5729E">
              <w:rPr>
                <w:rFonts w:ascii="Times New Roman" w:hAnsi="Times New Roman" w:cs="Times New Roman"/>
                <w:b/>
                <w:sz w:val="24"/>
                <w:szCs w:val="24"/>
              </w:rPr>
              <w:t>№ 131-ФЗ</w:t>
            </w:r>
          </w:p>
        </w:tc>
      </w:tr>
      <w:tr w:rsidR="00D5729E" w:rsidRPr="00614429" w:rsidTr="00D5729E">
        <w:tc>
          <w:tcPr>
            <w:tcW w:w="9571" w:type="dxa"/>
            <w:gridSpan w:val="3"/>
            <w:shd w:val="clear" w:color="auto" w:fill="auto"/>
          </w:tcPr>
          <w:p w:rsidR="00D5729E" w:rsidRPr="00D5729E" w:rsidRDefault="00D5729E" w:rsidP="000E566E">
            <w:pPr>
              <w:spacing w:after="0" w:line="240" w:lineRule="auto"/>
              <w:jc w:val="center"/>
              <w:rPr>
                <w:rFonts w:ascii="Times New Roman" w:hAnsi="Times New Roman" w:cs="Times New Roman"/>
                <w:b/>
                <w:sz w:val="24"/>
                <w:szCs w:val="24"/>
              </w:rPr>
            </w:pPr>
            <w:r w:rsidRPr="00D5729E">
              <w:rPr>
                <w:rFonts w:ascii="Times New Roman" w:hAnsi="Times New Roman" w:cs="Times New Roman"/>
                <w:b/>
                <w:sz w:val="24"/>
                <w:szCs w:val="24"/>
              </w:rPr>
              <w:t xml:space="preserve">1. Местные нормативы градостроительного проектирования - нормативы территориальные применительно к стандартным территориям нормирования (ТСП) и территорий ситуативного проектирования (ТСП) </w:t>
            </w:r>
          </w:p>
        </w:tc>
      </w:tr>
      <w:tr w:rsidR="00736D09" w:rsidRPr="00614429" w:rsidTr="003F4B69">
        <w:tc>
          <w:tcPr>
            <w:tcW w:w="4644" w:type="dxa"/>
            <w:shd w:val="clear" w:color="auto" w:fill="auto"/>
          </w:tcPr>
          <w:p w:rsidR="00736D09" w:rsidRPr="00614429" w:rsidRDefault="00736D09" w:rsidP="00D5729E">
            <w:pPr>
              <w:spacing w:after="0" w:line="240" w:lineRule="auto"/>
              <w:ind w:firstLine="567"/>
              <w:jc w:val="both"/>
              <w:rPr>
                <w:rFonts w:ascii="Times New Roman" w:hAnsi="Times New Roman" w:cs="Times New Roman"/>
                <w:sz w:val="24"/>
                <w:szCs w:val="24"/>
              </w:rPr>
            </w:pPr>
            <w:r w:rsidRPr="00614429">
              <w:rPr>
                <w:rFonts w:ascii="Times New Roman" w:hAnsi="Times New Roman" w:cs="Times New Roman"/>
                <w:color w:val="000000"/>
                <w:sz w:val="24"/>
                <w:szCs w:val="24"/>
              </w:rPr>
              <w:t>Доля площади СТН, ТСП нетто</w:t>
            </w:r>
          </w:p>
        </w:tc>
        <w:tc>
          <w:tcPr>
            <w:tcW w:w="2552" w:type="dxa"/>
            <w:shd w:val="clear" w:color="auto" w:fill="auto"/>
            <w:vAlign w:val="center"/>
          </w:tcPr>
          <w:p w:rsidR="00736D09" w:rsidRPr="00614429" w:rsidRDefault="00736D09" w:rsidP="003F4B69">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Ч. 4 ст. 24 ГрК РФ</w:t>
            </w:r>
          </w:p>
        </w:tc>
        <w:tc>
          <w:tcPr>
            <w:tcW w:w="2375" w:type="dxa"/>
            <w:shd w:val="clear" w:color="auto" w:fill="auto"/>
            <w:vAlign w:val="center"/>
          </w:tcPr>
          <w:p w:rsidR="00736D09" w:rsidRPr="00614429" w:rsidRDefault="00736D09" w:rsidP="003F4B69">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п.25 ч. ст. 16 № 131-ФЗ</w:t>
            </w:r>
          </w:p>
        </w:tc>
      </w:tr>
      <w:tr w:rsidR="00736D09" w:rsidRPr="00614429" w:rsidTr="003F4B69">
        <w:tc>
          <w:tcPr>
            <w:tcW w:w="4644" w:type="dxa"/>
            <w:shd w:val="clear" w:color="auto" w:fill="auto"/>
          </w:tcPr>
          <w:p w:rsidR="00736D09" w:rsidRPr="00614429" w:rsidRDefault="00736D09" w:rsidP="00D5729E">
            <w:pPr>
              <w:spacing w:after="0" w:line="240" w:lineRule="auto"/>
              <w:ind w:firstLine="567"/>
              <w:jc w:val="both"/>
              <w:rPr>
                <w:rFonts w:ascii="Times New Roman" w:hAnsi="Times New Roman" w:cs="Times New Roman"/>
                <w:sz w:val="24"/>
                <w:szCs w:val="24"/>
              </w:rPr>
            </w:pPr>
            <w:r w:rsidRPr="00614429">
              <w:rPr>
                <w:rFonts w:ascii="Times New Roman" w:hAnsi="Times New Roman" w:cs="Times New Roman"/>
                <w:color w:val="000000"/>
                <w:sz w:val="24"/>
                <w:szCs w:val="24"/>
              </w:rPr>
              <w:t>Доля площади улиц в красных линиях от площади СТН и ТСП брутто</w:t>
            </w:r>
          </w:p>
        </w:tc>
        <w:tc>
          <w:tcPr>
            <w:tcW w:w="2552" w:type="dxa"/>
            <w:shd w:val="clear" w:color="auto" w:fill="auto"/>
            <w:vAlign w:val="center"/>
          </w:tcPr>
          <w:p w:rsidR="00736D09" w:rsidRPr="00614429" w:rsidRDefault="00736D09" w:rsidP="003F4B69">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Ч. 4 ст. 24 ГрК РФ</w:t>
            </w:r>
          </w:p>
        </w:tc>
        <w:tc>
          <w:tcPr>
            <w:tcW w:w="2375" w:type="dxa"/>
            <w:shd w:val="clear" w:color="auto" w:fill="auto"/>
            <w:vAlign w:val="center"/>
          </w:tcPr>
          <w:p w:rsidR="00736D09" w:rsidRPr="00614429" w:rsidRDefault="00736D09" w:rsidP="003F4B69">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 xml:space="preserve">п. </w:t>
            </w:r>
            <w:smartTag w:uri="urn:schemas-microsoft-com:office:smarttags" w:element="time">
              <w:smartTagPr>
                <w:attr w:name="Hour" w:val="5"/>
                <w:attr w:name="Minute" w:val="0"/>
              </w:smartTagPr>
              <w:r w:rsidRPr="00614429">
                <w:rPr>
                  <w:rFonts w:ascii="Times New Roman" w:hAnsi="Times New Roman" w:cs="Times New Roman"/>
                  <w:sz w:val="24"/>
                  <w:szCs w:val="24"/>
                </w:rPr>
                <w:t>5 ч.</w:t>
              </w:r>
            </w:smartTag>
            <w:r w:rsidRPr="00614429">
              <w:rPr>
                <w:rFonts w:ascii="Times New Roman" w:hAnsi="Times New Roman" w:cs="Times New Roman"/>
                <w:sz w:val="24"/>
                <w:szCs w:val="24"/>
              </w:rPr>
              <w:t xml:space="preserve"> ст. 16 № 131-ФЗ</w:t>
            </w:r>
          </w:p>
        </w:tc>
      </w:tr>
      <w:tr w:rsidR="00736D09" w:rsidRPr="00614429" w:rsidTr="003F4B69">
        <w:tc>
          <w:tcPr>
            <w:tcW w:w="4644" w:type="dxa"/>
            <w:shd w:val="clear" w:color="auto" w:fill="auto"/>
          </w:tcPr>
          <w:p w:rsidR="00736D09" w:rsidRPr="00614429" w:rsidRDefault="00736D09" w:rsidP="00D5729E">
            <w:pPr>
              <w:spacing w:after="0" w:line="240" w:lineRule="auto"/>
              <w:ind w:firstLine="567"/>
              <w:jc w:val="both"/>
              <w:rPr>
                <w:rFonts w:ascii="Times New Roman" w:hAnsi="Times New Roman" w:cs="Times New Roman"/>
                <w:sz w:val="24"/>
                <w:szCs w:val="24"/>
              </w:rPr>
            </w:pPr>
            <w:r w:rsidRPr="00614429">
              <w:rPr>
                <w:rFonts w:ascii="Times New Roman" w:hAnsi="Times New Roman" w:cs="Times New Roman"/>
                <w:color w:val="000000"/>
                <w:sz w:val="24"/>
                <w:szCs w:val="24"/>
              </w:rPr>
              <w:t>Доля озелененных территорий общего пользования по отношению к площади СТН брутто</w:t>
            </w:r>
          </w:p>
        </w:tc>
        <w:tc>
          <w:tcPr>
            <w:tcW w:w="2552" w:type="dxa"/>
            <w:shd w:val="clear" w:color="auto" w:fill="auto"/>
            <w:vAlign w:val="center"/>
          </w:tcPr>
          <w:p w:rsidR="00736D09" w:rsidRPr="00614429" w:rsidRDefault="00736D09" w:rsidP="003F4B69">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Ч. 4 ст. 24 ГрК РФ</w:t>
            </w:r>
          </w:p>
        </w:tc>
        <w:tc>
          <w:tcPr>
            <w:tcW w:w="2375" w:type="dxa"/>
            <w:shd w:val="clear" w:color="auto" w:fill="auto"/>
            <w:vAlign w:val="center"/>
          </w:tcPr>
          <w:p w:rsidR="00736D09" w:rsidRPr="00614429" w:rsidRDefault="00736D09" w:rsidP="003F4B69">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п.25 ч. ст. 16 № 131-ФЗ</w:t>
            </w:r>
          </w:p>
        </w:tc>
      </w:tr>
      <w:tr w:rsidR="00736D09" w:rsidRPr="00614429" w:rsidTr="003F4B69">
        <w:tc>
          <w:tcPr>
            <w:tcW w:w="4644" w:type="dxa"/>
            <w:shd w:val="clear" w:color="auto" w:fill="auto"/>
          </w:tcPr>
          <w:p w:rsidR="00736D09" w:rsidRPr="00614429" w:rsidRDefault="00736D09" w:rsidP="00D5729E">
            <w:pPr>
              <w:spacing w:after="0" w:line="240" w:lineRule="auto"/>
              <w:ind w:firstLine="567"/>
              <w:jc w:val="both"/>
              <w:rPr>
                <w:rFonts w:ascii="Times New Roman" w:hAnsi="Times New Roman" w:cs="Times New Roman"/>
                <w:sz w:val="24"/>
                <w:szCs w:val="24"/>
              </w:rPr>
            </w:pPr>
            <w:r w:rsidRPr="00614429">
              <w:rPr>
                <w:rFonts w:ascii="Times New Roman" w:hAnsi="Times New Roman" w:cs="Times New Roman"/>
                <w:color w:val="000000"/>
                <w:sz w:val="24"/>
                <w:szCs w:val="24"/>
              </w:rPr>
              <w:t>Доля площади земельных участков детских садов и общеобразовательных школ по отношению к площади СТН брутто</w:t>
            </w:r>
          </w:p>
        </w:tc>
        <w:tc>
          <w:tcPr>
            <w:tcW w:w="2552" w:type="dxa"/>
            <w:shd w:val="clear" w:color="auto" w:fill="auto"/>
            <w:vAlign w:val="center"/>
          </w:tcPr>
          <w:p w:rsidR="00736D09" w:rsidRPr="00614429" w:rsidRDefault="00736D09" w:rsidP="003F4B69">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Ч. 4 ст. 24 ГрК РФ</w:t>
            </w:r>
          </w:p>
        </w:tc>
        <w:tc>
          <w:tcPr>
            <w:tcW w:w="2375" w:type="dxa"/>
            <w:shd w:val="clear" w:color="auto" w:fill="auto"/>
            <w:vAlign w:val="center"/>
          </w:tcPr>
          <w:p w:rsidR="00736D09" w:rsidRPr="00614429" w:rsidRDefault="00736D09" w:rsidP="003F4B69">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п.13 ч. ст. 16 № 131-ФЗ</w:t>
            </w:r>
          </w:p>
        </w:tc>
      </w:tr>
      <w:tr w:rsidR="00736D09" w:rsidRPr="00614429" w:rsidTr="003F4B69">
        <w:tc>
          <w:tcPr>
            <w:tcW w:w="4644" w:type="dxa"/>
            <w:shd w:val="clear" w:color="auto" w:fill="auto"/>
          </w:tcPr>
          <w:p w:rsidR="00736D09" w:rsidRPr="00614429" w:rsidRDefault="00736D09" w:rsidP="00D5729E">
            <w:pPr>
              <w:spacing w:after="0" w:line="240" w:lineRule="auto"/>
              <w:ind w:firstLine="567"/>
              <w:jc w:val="both"/>
              <w:rPr>
                <w:rFonts w:ascii="Times New Roman" w:hAnsi="Times New Roman" w:cs="Times New Roman"/>
                <w:sz w:val="24"/>
                <w:szCs w:val="24"/>
              </w:rPr>
            </w:pPr>
            <w:r w:rsidRPr="00614429">
              <w:rPr>
                <w:rFonts w:ascii="Times New Roman" w:hAnsi="Times New Roman" w:cs="Times New Roman"/>
                <w:color w:val="000000"/>
                <w:sz w:val="24"/>
                <w:szCs w:val="24"/>
              </w:rPr>
              <w:t>Максимальная плотность застройки всех видов</w:t>
            </w:r>
          </w:p>
        </w:tc>
        <w:tc>
          <w:tcPr>
            <w:tcW w:w="2552" w:type="dxa"/>
            <w:shd w:val="clear" w:color="auto" w:fill="auto"/>
            <w:vAlign w:val="center"/>
          </w:tcPr>
          <w:p w:rsidR="00736D09" w:rsidRPr="00614429" w:rsidRDefault="00736D09" w:rsidP="003F4B69">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Ч. 4 ст. 24 ГрК РФ</w:t>
            </w:r>
          </w:p>
        </w:tc>
        <w:tc>
          <w:tcPr>
            <w:tcW w:w="2375" w:type="dxa"/>
            <w:shd w:val="clear" w:color="auto" w:fill="auto"/>
            <w:vAlign w:val="center"/>
          </w:tcPr>
          <w:p w:rsidR="00736D09" w:rsidRPr="00614429" w:rsidRDefault="00736D09" w:rsidP="003F4B69">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п.25 ч. ст. 16 № 131-ФЗ</w:t>
            </w:r>
          </w:p>
        </w:tc>
      </w:tr>
      <w:tr w:rsidR="00736D09" w:rsidRPr="00614429" w:rsidTr="003F4B69">
        <w:tc>
          <w:tcPr>
            <w:tcW w:w="4644" w:type="dxa"/>
            <w:shd w:val="clear" w:color="auto" w:fill="auto"/>
          </w:tcPr>
          <w:p w:rsidR="00736D09" w:rsidRPr="00614429" w:rsidRDefault="00736D09" w:rsidP="00D5729E">
            <w:pPr>
              <w:spacing w:after="0" w:line="240" w:lineRule="auto"/>
              <w:ind w:firstLine="567"/>
              <w:jc w:val="both"/>
              <w:rPr>
                <w:rFonts w:ascii="Times New Roman" w:hAnsi="Times New Roman" w:cs="Times New Roman"/>
                <w:sz w:val="24"/>
                <w:szCs w:val="24"/>
              </w:rPr>
            </w:pPr>
            <w:r w:rsidRPr="00614429">
              <w:rPr>
                <w:rFonts w:ascii="Times New Roman" w:hAnsi="Times New Roman" w:cs="Times New Roman"/>
                <w:color w:val="000000"/>
                <w:sz w:val="24"/>
                <w:szCs w:val="24"/>
              </w:rPr>
              <w:t>Максимальная плотность жилой застройки</w:t>
            </w:r>
          </w:p>
        </w:tc>
        <w:tc>
          <w:tcPr>
            <w:tcW w:w="2552" w:type="dxa"/>
            <w:shd w:val="clear" w:color="auto" w:fill="auto"/>
            <w:vAlign w:val="center"/>
          </w:tcPr>
          <w:p w:rsidR="00736D09" w:rsidRPr="00614429" w:rsidRDefault="00736D09" w:rsidP="003F4B69">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Ч. 4 ст. 24 ГрК РФ</w:t>
            </w:r>
          </w:p>
        </w:tc>
        <w:tc>
          <w:tcPr>
            <w:tcW w:w="2375" w:type="dxa"/>
            <w:shd w:val="clear" w:color="auto" w:fill="auto"/>
            <w:vAlign w:val="center"/>
          </w:tcPr>
          <w:p w:rsidR="00736D09" w:rsidRPr="00614429" w:rsidRDefault="00736D09" w:rsidP="003F4B69">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п.25 ч. ст. 16 № 131-ФЗ</w:t>
            </w:r>
          </w:p>
        </w:tc>
      </w:tr>
      <w:tr w:rsidR="00736D09" w:rsidRPr="00614429" w:rsidTr="003F4B69">
        <w:tc>
          <w:tcPr>
            <w:tcW w:w="4644" w:type="dxa"/>
            <w:shd w:val="clear" w:color="auto" w:fill="auto"/>
          </w:tcPr>
          <w:p w:rsidR="00736D09" w:rsidRPr="00614429" w:rsidRDefault="00736D09" w:rsidP="00D5729E">
            <w:pPr>
              <w:spacing w:after="0" w:line="240" w:lineRule="auto"/>
              <w:ind w:firstLine="567"/>
              <w:jc w:val="both"/>
              <w:rPr>
                <w:rFonts w:ascii="Times New Roman" w:hAnsi="Times New Roman" w:cs="Times New Roman"/>
                <w:sz w:val="24"/>
                <w:szCs w:val="24"/>
              </w:rPr>
            </w:pPr>
            <w:r w:rsidRPr="00614429">
              <w:rPr>
                <w:rFonts w:ascii="Times New Roman" w:hAnsi="Times New Roman" w:cs="Times New Roman"/>
                <w:color w:val="000000"/>
                <w:sz w:val="24"/>
                <w:szCs w:val="24"/>
              </w:rPr>
              <w:t>Максимальный процент застройки территорий нетто</w:t>
            </w:r>
          </w:p>
        </w:tc>
        <w:tc>
          <w:tcPr>
            <w:tcW w:w="2552" w:type="dxa"/>
            <w:shd w:val="clear" w:color="auto" w:fill="auto"/>
            <w:vAlign w:val="center"/>
          </w:tcPr>
          <w:p w:rsidR="00736D09" w:rsidRPr="00614429" w:rsidRDefault="00736D09" w:rsidP="003F4B69">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Ч. 4 ст. 24 ГрК РФ</w:t>
            </w:r>
          </w:p>
        </w:tc>
        <w:tc>
          <w:tcPr>
            <w:tcW w:w="2375" w:type="dxa"/>
            <w:shd w:val="clear" w:color="auto" w:fill="auto"/>
            <w:vAlign w:val="center"/>
          </w:tcPr>
          <w:p w:rsidR="00736D09" w:rsidRPr="00614429" w:rsidRDefault="00736D09" w:rsidP="003F4B69">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п.25 ч. ст. 16 № 131-ФЗ</w:t>
            </w:r>
          </w:p>
        </w:tc>
      </w:tr>
      <w:tr w:rsidR="00736D09" w:rsidRPr="00614429" w:rsidTr="003F4B69">
        <w:tc>
          <w:tcPr>
            <w:tcW w:w="4644" w:type="dxa"/>
            <w:shd w:val="clear" w:color="auto" w:fill="auto"/>
          </w:tcPr>
          <w:p w:rsidR="00736D09" w:rsidRPr="00614429" w:rsidRDefault="00736D09" w:rsidP="00D5729E">
            <w:pPr>
              <w:spacing w:after="0" w:line="240" w:lineRule="auto"/>
              <w:ind w:firstLine="567"/>
              <w:jc w:val="both"/>
              <w:rPr>
                <w:rFonts w:ascii="Times New Roman" w:hAnsi="Times New Roman" w:cs="Times New Roman"/>
                <w:sz w:val="24"/>
                <w:szCs w:val="24"/>
              </w:rPr>
            </w:pPr>
            <w:r w:rsidRPr="00614429">
              <w:rPr>
                <w:rFonts w:ascii="Times New Roman" w:hAnsi="Times New Roman" w:cs="Times New Roman"/>
                <w:color w:val="000000"/>
                <w:sz w:val="24"/>
                <w:szCs w:val="24"/>
              </w:rPr>
              <w:t>Показатели плотности улично-дорожной сети — предельная площадь кварталов</w:t>
            </w:r>
          </w:p>
        </w:tc>
        <w:tc>
          <w:tcPr>
            <w:tcW w:w="2552" w:type="dxa"/>
            <w:shd w:val="clear" w:color="auto" w:fill="auto"/>
            <w:vAlign w:val="center"/>
          </w:tcPr>
          <w:p w:rsidR="00736D09" w:rsidRPr="00614429" w:rsidRDefault="00736D09" w:rsidP="003F4B69">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Ч. 4 ст. 24 ГрК РФ</w:t>
            </w:r>
          </w:p>
        </w:tc>
        <w:tc>
          <w:tcPr>
            <w:tcW w:w="2375" w:type="dxa"/>
            <w:shd w:val="clear" w:color="auto" w:fill="auto"/>
            <w:vAlign w:val="center"/>
          </w:tcPr>
          <w:p w:rsidR="00736D09" w:rsidRPr="00614429" w:rsidRDefault="00736D09" w:rsidP="003F4B69">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 xml:space="preserve">п. </w:t>
            </w:r>
            <w:smartTag w:uri="urn:schemas-microsoft-com:office:smarttags" w:element="time">
              <w:smartTagPr>
                <w:attr w:name="Hour" w:val="5"/>
                <w:attr w:name="Minute" w:val="0"/>
              </w:smartTagPr>
              <w:r w:rsidRPr="00614429">
                <w:rPr>
                  <w:rFonts w:ascii="Times New Roman" w:hAnsi="Times New Roman" w:cs="Times New Roman"/>
                  <w:sz w:val="24"/>
                  <w:szCs w:val="24"/>
                </w:rPr>
                <w:t>5 ч.</w:t>
              </w:r>
            </w:smartTag>
            <w:r w:rsidRPr="00614429">
              <w:rPr>
                <w:rFonts w:ascii="Times New Roman" w:hAnsi="Times New Roman" w:cs="Times New Roman"/>
                <w:sz w:val="24"/>
                <w:szCs w:val="24"/>
              </w:rPr>
              <w:t xml:space="preserve"> ст. 16 № 131-ФЗ</w:t>
            </w:r>
          </w:p>
        </w:tc>
      </w:tr>
      <w:tr w:rsidR="00D5729E" w:rsidRPr="00614429" w:rsidTr="00D5729E">
        <w:tc>
          <w:tcPr>
            <w:tcW w:w="9571" w:type="dxa"/>
            <w:gridSpan w:val="3"/>
            <w:shd w:val="clear" w:color="auto" w:fill="auto"/>
          </w:tcPr>
          <w:p w:rsidR="00D5729E" w:rsidRPr="00D5729E" w:rsidRDefault="00D5729E" w:rsidP="000E566E">
            <w:pPr>
              <w:spacing w:after="0" w:line="240" w:lineRule="auto"/>
              <w:jc w:val="center"/>
              <w:rPr>
                <w:rFonts w:ascii="Times New Roman" w:hAnsi="Times New Roman" w:cs="Times New Roman"/>
                <w:b/>
                <w:sz w:val="24"/>
                <w:szCs w:val="24"/>
              </w:rPr>
            </w:pPr>
            <w:r w:rsidRPr="00D5729E">
              <w:rPr>
                <w:rFonts w:ascii="Times New Roman" w:hAnsi="Times New Roman" w:cs="Times New Roman"/>
                <w:b/>
                <w:sz w:val="24"/>
                <w:szCs w:val="24"/>
              </w:rPr>
              <w:t xml:space="preserve">2. Местные нормативы градостроительного проектирования - нормативы пообъектные (функциональные) применительно к объектам местного значения </w:t>
            </w:r>
          </w:p>
        </w:tc>
      </w:tr>
      <w:tr w:rsidR="00D5729E" w:rsidRPr="00614429" w:rsidTr="00D5729E">
        <w:tc>
          <w:tcPr>
            <w:tcW w:w="9571" w:type="dxa"/>
            <w:gridSpan w:val="3"/>
            <w:shd w:val="clear" w:color="auto" w:fill="auto"/>
          </w:tcPr>
          <w:p w:rsidR="00D5729E" w:rsidRPr="00614429" w:rsidRDefault="00D5729E" w:rsidP="000E566E">
            <w:pPr>
              <w:spacing w:after="0" w:line="240" w:lineRule="auto"/>
              <w:jc w:val="center"/>
              <w:rPr>
                <w:rFonts w:ascii="Times New Roman" w:hAnsi="Times New Roman" w:cs="Times New Roman"/>
                <w:sz w:val="24"/>
                <w:szCs w:val="24"/>
              </w:rPr>
            </w:pPr>
            <w:r w:rsidRPr="00614429">
              <w:rPr>
                <w:rFonts w:ascii="Times New Roman" w:hAnsi="Times New Roman" w:cs="Times New Roman"/>
                <w:b/>
                <w:sz w:val="24"/>
                <w:szCs w:val="24"/>
              </w:rPr>
              <w:t>2.1. МНГП пообъектные в отношении ко всей территории города</w:t>
            </w:r>
          </w:p>
        </w:tc>
      </w:tr>
      <w:tr w:rsidR="00D5729E" w:rsidRPr="00614429" w:rsidTr="00D5729E">
        <w:tc>
          <w:tcPr>
            <w:tcW w:w="9571" w:type="dxa"/>
            <w:gridSpan w:val="3"/>
            <w:shd w:val="clear" w:color="auto" w:fill="auto"/>
          </w:tcPr>
          <w:p w:rsidR="00D5729E" w:rsidRPr="00614429" w:rsidRDefault="00D5729E" w:rsidP="000E566E">
            <w:pPr>
              <w:spacing w:after="0" w:line="240" w:lineRule="auto"/>
              <w:jc w:val="center"/>
              <w:rPr>
                <w:rFonts w:ascii="Times New Roman" w:hAnsi="Times New Roman" w:cs="Times New Roman"/>
                <w:sz w:val="24"/>
                <w:szCs w:val="24"/>
              </w:rPr>
            </w:pPr>
            <w:r w:rsidRPr="00614429">
              <w:rPr>
                <w:rFonts w:ascii="Times New Roman" w:hAnsi="Times New Roman" w:cs="Times New Roman"/>
                <w:b/>
                <w:sz w:val="24"/>
                <w:szCs w:val="24"/>
              </w:rPr>
              <w:t>Воспитание, образование, здравоохранение, физкультура</w:t>
            </w:r>
          </w:p>
        </w:tc>
      </w:tr>
      <w:tr w:rsidR="00736D09" w:rsidRPr="00614429" w:rsidTr="003F4B69">
        <w:tc>
          <w:tcPr>
            <w:tcW w:w="4644" w:type="dxa"/>
            <w:shd w:val="clear" w:color="auto" w:fill="auto"/>
          </w:tcPr>
          <w:p w:rsidR="00736D09" w:rsidRPr="00614429" w:rsidRDefault="00736D09" w:rsidP="00D5729E">
            <w:pPr>
              <w:spacing w:after="0" w:line="240" w:lineRule="auto"/>
              <w:ind w:firstLine="567"/>
              <w:jc w:val="both"/>
              <w:rPr>
                <w:rFonts w:ascii="Times New Roman" w:hAnsi="Times New Roman" w:cs="Times New Roman"/>
                <w:sz w:val="24"/>
                <w:szCs w:val="24"/>
              </w:rPr>
            </w:pPr>
            <w:r w:rsidRPr="00614429">
              <w:rPr>
                <w:rFonts w:ascii="Times New Roman" w:hAnsi="Times New Roman" w:cs="Times New Roman"/>
                <w:sz w:val="24"/>
                <w:szCs w:val="24"/>
              </w:rPr>
              <w:t>Количество мест в муниципальных дошкольных образовательных учреждениях (мест на 1000 жителей)</w:t>
            </w:r>
          </w:p>
        </w:tc>
        <w:tc>
          <w:tcPr>
            <w:tcW w:w="2552" w:type="dxa"/>
            <w:shd w:val="clear" w:color="auto" w:fill="auto"/>
            <w:vAlign w:val="center"/>
          </w:tcPr>
          <w:p w:rsidR="00736D09" w:rsidRPr="00614429" w:rsidRDefault="00736D09" w:rsidP="003F4B69">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Ч. 4 ст. 24 ГрК РФ</w:t>
            </w:r>
          </w:p>
        </w:tc>
        <w:tc>
          <w:tcPr>
            <w:tcW w:w="2375" w:type="dxa"/>
            <w:shd w:val="clear" w:color="auto" w:fill="auto"/>
            <w:vAlign w:val="center"/>
          </w:tcPr>
          <w:p w:rsidR="00736D09" w:rsidRPr="00614429" w:rsidRDefault="00736D09" w:rsidP="003F4B69">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 xml:space="preserve">п. </w:t>
            </w:r>
            <w:smartTag w:uri="urn:schemas-microsoft-com:office:smarttags" w:element="time">
              <w:smartTagPr>
                <w:attr w:name="Hour" w:val="13"/>
                <w:attr w:name="Minute" w:val="0"/>
              </w:smartTagPr>
              <w:r w:rsidRPr="00614429">
                <w:rPr>
                  <w:rFonts w:ascii="Times New Roman" w:hAnsi="Times New Roman" w:cs="Times New Roman"/>
                  <w:sz w:val="24"/>
                  <w:szCs w:val="24"/>
                </w:rPr>
                <w:t>13 ч.</w:t>
              </w:r>
            </w:smartTag>
            <w:r w:rsidRPr="00614429">
              <w:rPr>
                <w:rFonts w:ascii="Times New Roman" w:hAnsi="Times New Roman" w:cs="Times New Roman"/>
                <w:sz w:val="24"/>
                <w:szCs w:val="24"/>
              </w:rPr>
              <w:t xml:space="preserve"> ст. 16 № 131-ФЗ</w:t>
            </w:r>
          </w:p>
        </w:tc>
      </w:tr>
      <w:tr w:rsidR="00736D09" w:rsidRPr="00614429" w:rsidTr="003F4B69">
        <w:tc>
          <w:tcPr>
            <w:tcW w:w="4644" w:type="dxa"/>
            <w:shd w:val="clear" w:color="auto" w:fill="auto"/>
          </w:tcPr>
          <w:p w:rsidR="00736D09" w:rsidRPr="00614429" w:rsidRDefault="00736D09" w:rsidP="00D5729E">
            <w:pPr>
              <w:spacing w:after="0" w:line="240" w:lineRule="auto"/>
              <w:ind w:firstLine="567"/>
              <w:jc w:val="both"/>
              <w:rPr>
                <w:rFonts w:ascii="Times New Roman" w:hAnsi="Times New Roman" w:cs="Times New Roman"/>
                <w:sz w:val="24"/>
                <w:szCs w:val="24"/>
              </w:rPr>
            </w:pPr>
            <w:r w:rsidRPr="00614429">
              <w:rPr>
                <w:rFonts w:ascii="Times New Roman" w:hAnsi="Times New Roman" w:cs="Times New Roman"/>
                <w:sz w:val="24"/>
                <w:szCs w:val="24"/>
              </w:rPr>
              <w:t>Количество мест в муниципальных учреждениях среднего (полного) общего образования (мест на 1000 жителей)</w:t>
            </w:r>
          </w:p>
        </w:tc>
        <w:tc>
          <w:tcPr>
            <w:tcW w:w="2552" w:type="dxa"/>
            <w:shd w:val="clear" w:color="auto" w:fill="auto"/>
            <w:vAlign w:val="center"/>
          </w:tcPr>
          <w:p w:rsidR="00736D09" w:rsidRPr="00614429" w:rsidRDefault="00736D09" w:rsidP="003F4B69">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Ч. 4 ст. 24 ГрК РФ</w:t>
            </w:r>
          </w:p>
        </w:tc>
        <w:tc>
          <w:tcPr>
            <w:tcW w:w="2375" w:type="dxa"/>
            <w:shd w:val="clear" w:color="auto" w:fill="auto"/>
            <w:vAlign w:val="center"/>
          </w:tcPr>
          <w:p w:rsidR="00736D09" w:rsidRPr="00614429" w:rsidRDefault="00736D09" w:rsidP="003F4B69">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 xml:space="preserve">п. </w:t>
            </w:r>
            <w:smartTag w:uri="urn:schemas-microsoft-com:office:smarttags" w:element="time">
              <w:smartTagPr>
                <w:attr w:name="Hour" w:val="13"/>
                <w:attr w:name="Minute" w:val="0"/>
              </w:smartTagPr>
              <w:r w:rsidRPr="00614429">
                <w:rPr>
                  <w:rFonts w:ascii="Times New Roman" w:hAnsi="Times New Roman" w:cs="Times New Roman"/>
                  <w:sz w:val="24"/>
                  <w:szCs w:val="24"/>
                </w:rPr>
                <w:t>13 ч.</w:t>
              </w:r>
            </w:smartTag>
            <w:r w:rsidRPr="00614429">
              <w:rPr>
                <w:rFonts w:ascii="Times New Roman" w:hAnsi="Times New Roman" w:cs="Times New Roman"/>
                <w:sz w:val="24"/>
                <w:szCs w:val="24"/>
              </w:rPr>
              <w:t xml:space="preserve"> ст. 16 № 131-ФЗ</w:t>
            </w:r>
          </w:p>
        </w:tc>
      </w:tr>
      <w:tr w:rsidR="00736D09" w:rsidRPr="00614429" w:rsidTr="003F4B69">
        <w:tc>
          <w:tcPr>
            <w:tcW w:w="4644" w:type="dxa"/>
            <w:shd w:val="clear" w:color="auto" w:fill="auto"/>
          </w:tcPr>
          <w:p w:rsidR="00736D09" w:rsidRPr="00614429" w:rsidRDefault="00736D09" w:rsidP="00D5729E">
            <w:pPr>
              <w:spacing w:after="0" w:line="240" w:lineRule="auto"/>
              <w:ind w:firstLine="567"/>
              <w:jc w:val="both"/>
              <w:rPr>
                <w:rFonts w:ascii="Times New Roman" w:hAnsi="Times New Roman" w:cs="Times New Roman"/>
                <w:sz w:val="24"/>
                <w:szCs w:val="24"/>
              </w:rPr>
            </w:pPr>
            <w:r w:rsidRPr="00614429">
              <w:rPr>
                <w:rFonts w:ascii="Times New Roman" w:hAnsi="Times New Roman" w:cs="Times New Roman"/>
                <w:sz w:val="24"/>
                <w:szCs w:val="24"/>
              </w:rPr>
              <w:t>Муниципальные амбулаторно-поликлинические учреждения (посещений в смену на 1000 чел. населения в год)</w:t>
            </w:r>
          </w:p>
        </w:tc>
        <w:tc>
          <w:tcPr>
            <w:tcW w:w="2552" w:type="dxa"/>
            <w:shd w:val="clear" w:color="auto" w:fill="auto"/>
            <w:vAlign w:val="center"/>
          </w:tcPr>
          <w:p w:rsidR="00736D09" w:rsidRPr="00614429" w:rsidRDefault="00736D09" w:rsidP="003F4B69">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Ч. 4 ст. 24 ГрК РФ</w:t>
            </w:r>
          </w:p>
        </w:tc>
        <w:tc>
          <w:tcPr>
            <w:tcW w:w="2375" w:type="dxa"/>
            <w:shd w:val="clear" w:color="auto" w:fill="auto"/>
            <w:vAlign w:val="center"/>
          </w:tcPr>
          <w:p w:rsidR="00736D09" w:rsidRPr="00614429" w:rsidRDefault="00736D09" w:rsidP="003F4B69">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 xml:space="preserve">п. </w:t>
            </w:r>
            <w:smartTag w:uri="urn:schemas-microsoft-com:office:smarttags" w:element="time">
              <w:smartTagPr>
                <w:attr w:name="Hour" w:val="14"/>
                <w:attr w:name="Minute" w:val="0"/>
              </w:smartTagPr>
              <w:r w:rsidRPr="00614429">
                <w:rPr>
                  <w:rFonts w:ascii="Times New Roman" w:hAnsi="Times New Roman" w:cs="Times New Roman"/>
                  <w:sz w:val="24"/>
                  <w:szCs w:val="24"/>
                </w:rPr>
                <w:t>14 ч.</w:t>
              </w:r>
            </w:smartTag>
            <w:r w:rsidRPr="00614429">
              <w:rPr>
                <w:rFonts w:ascii="Times New Roman" w:hAnsi="Times New Roman" w:cs="Times New Roman"/>
                <w:sz w:val="24"/>
                <w:szCs w:val="24"/>
              </w:rPr>
              <w:t xml:space="preserve"> ст. 16 № 131-ФЗ</w:t>
            </w:r>
          </w:p>
        </w:tc>
      </w:tr>
      <w:tr w:rsidR="00736D09" w:rsidRPr="00614429" w:rsidTr="003F4B69">
        <w:tc>
          <w:tcPr>
            <w:tcW w:w="4644" w:type="dxa"/>
            <w:shd w:val="clear" w:color="auto" w:fill="auto"/>
          </w:tcPr>
          <w:p w:rsidR="00736D09" w:rsidRPr="00614429" w:rsidRDefault="00736D09" w:rsidP="00D5729E">
            <w:pPr>
              <w:spacing w:after="0" w:line="240" w:lineRule="auto"/>
              <w:ind w:firstLine="567"/>
              <w:jc w:val="both"/>
              <w:rPr>
                <w:rFonts w:ascii="Times New Roman" w:hAnsi="Times New Roman" w:cs="Times New Roman"/>
                <w:sz w:val="24"/>
                <w:szCs w:val="24"/>
              </w:rPr>
            </w:pPr>
            <w:r w:rsidRPr="00614429">
              <w:rPr>
                <w:rFonts w:ascii="Times New Roman" w:hAnsi="Times New Roman" w:cs="Times New Roman"/>
                <w:sz w:val="24"/>
                <w:szCs w:val="24"/>
              </w:rPr>
              <w:t>Муниципальные станции скорой медицинской помощи (в том числе в составе больничных учреждений) (число вызовов на 1 чел. в год)</w:t>
            </w:r>
          </w:p>
        </w:tc>
        <w:tc>
          <w:tcPr>
            <w:tcW w:w="2552" w:type="dxa"/>
            <w:shd w:val="clear" w:color="auto" w:fill="auto"/>
            <w:vAlign w:val="center"/>
          </w:tcPr>
          <w:p w:rsidR="00736D09" w:rsidRPr="00614429" w:rsidRDefault="00736D09" w:rsidP="003F4B69">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Ч. 4 ст. 24 ГрК РФ</w:t>
            </w:r>
          </w:p>
        </w:tc>
        <w:tc>
          <w:tcPr>
            <w:tcW w:w="2375" w:type="dxa"/>
            <w:shd w:val="clear" w:color="auto" w:fill="auto"/>
            <w:vAlign w:val="center"/>
          </w:tcPr>
          <w:p w:rsidR="00736D09" w:rsidRPr="00614429" w:rsidRDefault="00736D09" w:rsidP="003F4B69">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п. 14 ч. ст. 16 № 131-ФЗ</w:t>
            </w:r>
          </w:p>
        </w:tc>
      </w:tr>
    </w:tbl>
    <w:p w:rsidR="00797725" w:rsidRDefault="00797725">
      <w:r>
        <w:br w:type="page"/>
      </w:r>
    </w:p>
    <w:p w:rsidR="00797725" w:rsidRDefault="00797725" w:rsidP="00797725">
      <w:pPr>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табл.15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2552"/>
        <w:gridCol w:w="2375"/>
      </w:tblGrid>
      <w:tr w:rsidR="00797725" w:rsidRPr="00D5729E" w:rsidTr="0092106A">
        <w:tc>
          <w:tcPr>
            <w:tcW w:w="4644" w:type="dxa"/>
            <w:vMerge w:val="restart"/>
            <w:shd w:val="clear" w:color="auto" w:fill="auto"/>
            <w:vAlign w:val="center"/>
          </w:tcPr>
          <w:p w:rsidR="00797725" w:rsidRPr="00D5729E" w:rsidRDefault="00797725" w:rsidP="0092106A">
            <w:pPr>
              <w:spacing w:after="0" w:line="240" w:lineRule="auto"/>
              <w:jc w:val="center"/>
              <w:rPr>
                <w:rFonts w:ascii="Times New Roman" w:hAnsi="Times New Roman" w:cs="Times New Roman"/>
                <w:b/>
                <w:sz w:val="24"/>
                <w:szCs w:val="24"/>
              </w:rPr>
            </w:pPr>
            <w:r w:rsidRPr="00D5729E">
              <w:rPr>
                <w:rFonts w:ascii="Times New Roman" w:hAnsi="Times New Roman" w:cs="Times New Roman"/>
                <w:b/>
                <w:sz w:val="24"/>
                <w:szCs w:val="24"/>
              </w:rPr>
              <w:t xml:space="preserve">Состав </w:t>
            </w:r>
            <w:r>
              <w:rPr>
                <w:rFonts w:ascii="Times New Roman" w:hAnsi="Times New Roman" w:cs="Times New Roman"/>
                <w:b/>
                <w:sz w:val="24"/>
                <w:szCs w:val="24"/>
              </w:rPr>
              <w:t>местных нормативов градостроительного проектирования</w:t>
            </w:r>
          </w:p>
          <w:p w:rsidR="00797725" w:rsidRPr="00D5729E" w:rsidRDefault="00797725" w:rsidP="0092106A">
            <w:pPr>
              <w:spacing w:after="0" w:line="240" w:lineRule="auto"/>
              <w:jc w:val="center"/>
              <w:rPr>
                <w:rFonts w:ascii="Times New Roman" w:hAnsi="Times New Roman" w:cs="Times New Roman"/>
                <w:b/>
                <w:sz w:val="24"/>
                <w:szCs w:val="24"/>
              </w:rPr>
            </w:pPr>
          </w:p>
        </w:tc>
        <w:tc>
          <w:tcPr>
            <w:tcW w:w="4927" w:type="dxa"/>
            <w:gridSpan w:val="2"/>
            <w:shd w:val="clear" w:color="auto" w:fill="auto"/>
            <w:vAlign w:val="center"/>
          </w:tcPr>
          <w:p w:rsidR="00797725" w:rsidRDefault="00797725" w:rsidP="0092106A">
            <w:pPr>
              <w:spacing w:after="0" w:line="240" w:lineRule="auto"/>
              <w:jc w:val="center"/>
              <w:rPr>
                <w:rFonts w:ascii="Times New Roman" w:hAnsi="Times New Roman" w:cs="Times New Roman"/>
                <w:b/>
                <w:sz w:val="24"/>
                <w:szCs w:val="24"/>
              </w:rPr>
            </w:pPr>
            <w:r w:rsidRPr="00D5729E">
              <w:rPr>
                <w:rFonts w:ascii="Times New Roman" w:hAnsi="Times New Roman" w:cs="Times New Roman"/>
                <w:b/>
                <w:sz w:val="24"/>
                <w:szCs w:val="24"/>
              </w:rPr>
              <w:t>Источники возникновения требований к составу местных нормативов градостроительного проектирования</w:t>
            </w:r>
          </w:p>
          <w:p w:rsidR="00797725" w:rsidRPr="00D5729E" w:rsidRDefault="00797725" w:rsidP="0092106A">
            <w:pPr>
              <w:spacing w:after="0" w:line="240" w:lineRule="auto"/>
              <w:jc w:val="center"/>
              <w:rPr>
                <w:rFonts w:ascii="Times New Roman" w:hAnsi="Times New Roman" w:cs="Times New Roman"/>
                <w:b/>
                <w:sz w:val="24"/>
                <w:szCs w:val="24"/>
              </w:rPr>
            </w:pPr>
          </w:p>
        </w:tc>
      </w:tr>
      <w:tr w:rsidR="00797725" w:rsidRPr="00D5729E" w:rsidTr="0092106A">
        <w:tc>
          <w:tcPr>
            <w:tcW w:w="4644" w:type="dxa"/>
            <w:vMerge/>
            <w:shd w:val="clear" w:color="auto" w:fill="auto"/>
            <w:vAlign w:val="center"/>
          </w:tcPr>
          <w:p w:rsidR="00797725" w:rsidRPr="00D5729E" w:rsidRDefault="00797725" w:rsidP="0092106A">
            <w:pPr>
              <w:spacing w:after="0" w:line="240" w:lineRule="auto"/>
              <w:jc w:val="center"/>
              <w:rPr>
                <w:rFonts w:ascii="Times New Roman" w:hAnsi="Times New Roman" w:cs="Times New Roman"/>
                <w:b/>
                <w:sz w:val="24"/>
                <w:szCs w:val="24"/>
              </w:rPr>
            </w:pPr>
          </w:p>
        </w:tc>
        <w:tc>
          <w:tcPr>
            <w:tcW w:w="2552" w:type="dxa"/>
            <w:shd w:val="clear" w:color="auto" w:fill="auto"/>
            <w:vAlign w:val="center"/>
          </w:tcPr>
          <w:p w:rsidR="00797725" w:rsidRPr="00D5729E" w:rsidRDefault="00797725" w:rsidP="0092106A">
            <w:pPr>
              <w:spacing w:after="0" w:line="240" w:lineRule="auto"/>
              <w:jc w:val="center"/>
              <w:rPr>
                <w:rFonts w:ascii="Times New Roman" w:hAnsi="Times New Roman" w:cs="Times New Roman"/>
                <w:b/>
                <w:sz w:val="24"/>
                <w:szCs w:val="24"/>
              </w:rPr>
            </w:pPr>
            <w:r w:rsidRPr="00D5729E">
              <w:rPr>
                <w:rFonts w:ascii="Times New Roman" w:hAnsi="Times New Roman" w:cs="Times New Roman"/>
                <w:b/>
                <w:sz w:val="24"/>
                <w:szCs w:val="24"/>
              </w:rPr>
              <w:t>ГрК РФ</w:t>
            </w:r>
          </w:p>
        </w:tc>
        <w:tc>
          <w:tcPr>
            <w:tcW w:w="2375" w:type="dxa"/>
            <w:shd w:val="clear" w:color="auto" w:fill="auto"/>
            <w:vAlign w:val="center"/>
          </w:tcPr>
          <w:p w:rsidR="00797725" w:rsidRPr="00D5729E" w:rsidRDefault="00797725" w:rsidP="0092106A">
            <w:pPr>
              <w:spacing w:after="0" w:line="240" w:lineRule="auto"/>
              <w:jc w:val="center"/>
              <w:rPr>
                <w:rFonts w:ascii="Times New Roman" w:hAnsi="Times New Roman" w:cs="Times New Roman"/>
                <w:b/>
                <w:sz w:val="24"/>
                <w:szCs w:val="24"/>
              </w:rPr>
            </w:pPr>
            <w:r w:rsidRPr="00D5729E">
              <w:rPr>
                <w:rFonts w:ascii="Times New Roman" w:hAnsi="Times New Roman" w:cs="Times New Roman"/>
                <w:b/>
                <w:sz w:val="24"/>
                <w:szCs w:val="24"/>
              </w:rPr>
              <w:t>№ 131-ФЗ</w:t>
            </w:r>
          </w:p>
        </w:tc>
      </w:tr>
      <w:tr w:rsidR="00736D09" w:rsidRPr="00614429" w:rsidTr="00797725">
        <w:tc>
          <w:tcPr>
            <w:tcW w:w="4644" w:type="dxa"/>
            <w:shd w:val="clear" w:color="auto" w:fill="auto"/>
            <w:vAlign w:val="center"/>
          </w:tcPr>
          <w:p w:rsidR="00736D09" w:rsidRPr="00614429" w:rsidRDefault="00736D09" w:rsidP="00797725">
            <w:pPr>
              <w:spacing w:after="0" w:line="240" w:lineRule="auto"/>
              <w:ind w:firstLine="567"/>
              <w:rPr>
                <w:rFonts w:ascii="Times New Roman" w:hAnsi="Times New Roman" w:cs="Times New Roman"/>
                <w:sz w:val="24"/>
                <w:szCs w:val="24"/>
              </w:rPr>
            </w:pPr>
            <w:r w:rsidRPr="00614429">
              <w:rPr>
                <w:rFonts w:ascii="Times New Roman" w:hAnsi="Times New Roman" w:cs="Times New Roman"/>
                <w:sz w:val="24"/>
                <w:szCs w:val="24"/>
              </w:rPr>
              <w:t>Открытые плоскостные физкультурно-спортивные сооружения в пределах СТН и за пределами СТН на территориях общего пользования, в том числе в составе озелененных территорий общего пользования (кв. м на 10 000 человек)</w:t>
            </w:r>
          </w:p>
        </w:tc>
        <w:tc>
          <w:tcPr>
            <w:tcW w:w="2552"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Ч. 4 ст. 24 ГрК РФ</w:t>
            </w:r>
          </w:p>
        </w:tc>
        <w:tc>
          <w:tcPr>
            <w:tcW w:w="2375"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пп. 19, 25 ч. ст. 16 № 131-ФЗ</w:t>
            </w:r>
          </w:p>
        </w:tc>
      </w:tr>
      <w:tr w:rsidR="00736D09" w:rsidRPr="00614429" w:rsidTr="00797725">
        <w:tc>
          <w:tcPr>
            <w:tcW w:w="4644" w:type="dxa"/>
            <w:shd w:val="clear" w:color="auto" w:fill="auto"/>
            <w:vAlign w:val="center"/>
          </w:tcPr>
          <w:p w:rsidR="00736D09" w:rsidRPr="00614429" w:rsidRDefault="00736D09" w:rsidP="00797725">
            <w:pPr>
              <w:spacing w:after="0" w:line="240" w:lineRule="auto"/>
              <w:ind w:firstLine="567"/>
              <w:rPr>
                <w:rFonts w:ascii="Times New Roman" w:hAnsi="Times New Roman" w:cs="Times New Roman"/>
                <w:sz w:val="24"/>
                <w:szCs w:val="24"/>
              </w:rPr>
            </w:pPr>
            <w:r w:rsidRPr="00614429">
              <w:rPr>
                <w:rFonts w:ascii="Times New Roman" w:hAnsi="Times New Roman" w:cs="Times New Roman"/>
                <w:sz w:val="24"/>
                <w:szCs w:val="24"/>
              </w:rPr>
              <w:t>Места захоронений</w:t>
            </w:r>
          </w:p>
        </w:tc>
        <w:tc>
          <w:tcPr>
            <w:tcW w:w="2552"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Ч. 4 ст. 24 ГрК РФ</w:t>
            </w:r>
          </w:p>
        </w:tc>
        <w:tc>
          <w:tcPr>
            <w:tcW w:w="2375"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п. 23 ч. ст. 16 № 131-ФЗ</w:t>
            </w:r>
          </w:p>
        </w:tc>
      </w:tr>
      <w:tr w:rsidR="00D5729E" w:rsidRPr="00614429" w:rsidTr="00797725">
        <w:tc>
          <w:tcPr>
            <w:tcW w:w="9571" w:type="dxa"/>
            <w:gridSpan w:val="3"/>
            <w:shd w:val="clear" w:color="auto" w:fill="auto"/>
            <w:vAlign w:val="center"/>
          </w:tcPr>
          <w:p w:rsidR="00D5729E" w:rsidRPr="00614429" w:rsidRDefault="00D5729E"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b/>
                <w:sz w:val="24"/>
                <w:szCs w:val="24"/>
              </w:rPr>
              <w:t>МНГП в отношении утилизации отходов</w:t>
            </w:r>
          </w:p>
        </w:tc>
      </w:tr>
      <w:tr w:rsidR="00736D09" w:rsidRPr="00614429" w:rsidTr="00797725">
        <w:tc>
          <w:tcPr>
            <w:tcW w:w="4644" w:type="dxa"/>
            <w:shd w:val="clear" w:color="auto" w:fill="auto"/>
            <w:vAlign w:val="center"/>
          </w:tcPr>
          <w:p w:rsidR="00736D09" w:rsidRPr="00614429" w:rsidRDefault="00736D09" w:rsidP="00797725">
            <w:pPr>
              <w:spacing w:after="0" w:line="240" w:lineRule="auto"/>
              <w:ind w:firstLine="567"/>
              <w:rPr>
                <w:rFonts w:ascii="Times New Roman" w:hAnsi="Times New Roman" w:cs="Times New Roman"/>
                <w:sz w:val="24"/>
                <w:szCs w:val="24"/>
              </w:rPr>
            </w:pPr>
            <w:r w:rsidRPr="00614429">
              <w:rPr>
                <w:rFonts w:ascii="Times New Roman" w:hAnsi="Times New Roman" w:cs="Times New Roman"/>
                <w:sz w:val="24"/>
                <w:szCs w:val="24"/>
              </w:rPr>
              <w:t>Показатель расчета накопления твердых бытовых отходов (на человека в год)</w:t>
            </w:r>
          </w:p>
        </w:tc>
        <w:tc>
          <w:tcPr>
            <w:tcW w:w="2552"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Ч. 4 ст. 24 ГрК РФ</w:t>
            </w:r>
          </w:p>
        </w:tc>
        <w:tc>
          <w:tcPr>
            <w:tcW w:w="2375"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п. 24 ч. ст. 16 № 131-ФЗ</w:t>
            </w:r>
          </w:p>
        </w:tc>
      </w:tr>
      <w:tr w:rsidR="00736D09" w:rsidRPr="00614429" w:rsidTr="00797725">
        <w:tc>
          <w:tcPr>
            <w:tcW w:w="4644" w:type="dxa"/>
            <w:shd w:val="clear" w:color="auto" w:fill="auto"/>
            <w:vAlign w:val="center"/>
          </w:tcPr>
          <w:p w:rsidR="00736D09" w:rsidRPr="00614429" w:rsidRDefault="00736D09" w:rsidP="00797725">
            <w:pPr>
              <w:spacing w:after="0" w:line="240" w:lineRule="auto"/>
              <w:ind w:firstLine="567"/>
              <w:rPr>
                <w:rFonts w:ascii="Times New Roman" w:hAnsi="Times New Roman" w:cs="Times New Roman"/>
                <w:sz w:val="24"/>
                <w:szCs w:val="24"/>
              </w:rPr>
            </w:pPr>
            <w:r w:rsidRPr="00614429">
              <w:rPr>
                <w:rFonts w:ascii="Times New Roman" w:hAnsi="Times New Roman" w:cs="Times New Roman"/>
                <w:sz w:val="24"/>
                <w:szCs w:val="24"/>
              </w:rPr>
              <w:t>Доля вторичного сырья, извлекаемая из твердых бытовых отходов</w:t>
            </w:r>
          </w:p>
        </w:tc>
        <w:tc>
          <w:tcPr>
            <w:tcW w:w="2552"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Ч. 4 ст. 24 ГрК РФ</w:t>
            </w:r>
          </w:p>
        </w:tc>
        <w:tc>
          <w:tcPr>
            <w:tcW w:w="2375"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п. 24 ч. ст. 16 № 131-ФЗ</w:t>
            </w:r>
          </w:p>
        </w:tc>
      </w:tr>
      <w:tr w:rsidR="00736D09" w:rsidRPr="00614429" w:rsidTr="00797725">
        <w:tc>
          <w:tcPr>
            <w:tcW w:w="4644" w:type="dxa"/>
            <w:shd w:val="clear" w:color="auto" w:fill="auto"/>
            <w:vAlign w:val="center"/>
          </w:tcPr>
          <w:p w:rsidR="00736D09" w:rsidRPr="00614429" w:rsidRDefault="00736D09" w:rsidP="00797725">
            <w:pPr>
              <w:spacing w:after="0" w:line="240" w:lineRule="auto"/>
              <w:ind w:firstLine="567"/>
              <w:rPr>
                <w:rFonts w:ascii="Times New Roman" w:hAnsi="Times New Roman" w:cs="Times New Roman"/>
                <w:sz w:val="24"/>
                <w:szCs w:val="24"/>
              </w:rPr>
            </w:pPr>
            <w:r w:rsidRPr="00614429">
              <w:rPr>
                <w:rFonts w:ascii="Times New Roman" w:hAnsi="Times New Roman" w:cs="Times New Roman"/>
                <w:sz w:val="24"/>
                <w:szCs w:val="24"/>
              </w:rPr>
              <w:t>Доля отходов для компостирования, извлекаемая из твердых бытовых отходов</w:t>
            </w:r>
          </w:p>
        </w:tc>
        <w:tc>
          <w:tcPr>
            <w:tcW w:w="2552"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Ч. 4 ст. 24 ГрК РФ</w:t>
            </w:r>
          </w:p>
        </w:tc>
        <w:tc>
          <w:tcPr>
            <w:tcW w:w="2375"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п. 24 ч. ст. 16 № 131-ФЗ</w:t>
            </w:r>
          </w:p>
        </w:tc>
      </w:tr>
      <w:tr w:rsidR="00D5729E" w:rsidRPr="00614429" w:rsidTr="00797725">
        <w:tc>
          <w:tcPr>
            <w:tcW w:w="9571" w:type="dxa"/>
            <w:gridSpan w:val="3"/>
            <w:shd w:val="clear" w:color="auto" w:fill="auto"/>
            <w:vAlign w:val="center"/>
          </w:tcPr>
          <w:p w:rsidR="00D5729E" w:rsidRPr="00614429" w:rsidRDefault="00D5729E"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b/>
                <w:sz w:val="24"/>
                <w:szCs w:val="24"/>
              </w:rPr>
              <w:t>МНГП в отношении улично-дорожной сети</w:t>
            </w:r>
          </w:p>
        </w:tc>
      </w:tr>
      <w:tr w:rsidR="00736D09" w:rsidRPr="00614429" w:rsidTr="00797725">
        <w:tc>
          <w:tcPr>
            <w:tcW w:w="4644" w:type="dxa"/>
            <w:shd w:val="clear" w:color="auto" w:fill="auto"/>
            <w:vAlign w:val="center"/>
          </w:tcPr>
          <w:p w:rsidR="00736D09" w:rsidRPr="00614429" w:rsidRDefault="00736D09" w:rsidP="00797725">
            <w:pPr>
              <w:spacing w:after="0" w:line="240" w:lineRule="auto"/>
              <w:ind w:firstLine="567"/>
              <w:rPr>
                <w:rFonts w:ascii="Times New Roman" w:hAnsi="Times New Roman" w:cs="Times New Roman"/>
                <w:sz w:val="24"/>
                <w:szCs w:val="24"/>
              </w:rPr>
            </w:pPr>
            <w:r w:rsidRPr="00614429">
              <w:rPr>
                <w:rFonts w:ascii="Times New Roman" w:hAnsi="Times New Roman" w:cs="Times New Roman"/>
                <w:sz w:val="24"/>
                <w:szCs w:val="24"/>
              </w:rPr>
              <w:t>Дороги бъездные/подъездные (скорость, число полос движения, ширина профиля)</w:t>
            </w:r>
          </w:p>
        </w:tc>
        <w:tc>
          <w:tcPr>
            <w:tcW w:w="2552"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Ч. 4 ст. 24 ГрК РФ</w:t>
            </w:r>
          </w:p>
        </w:tc>
        <w:tc>
          <w:tcPr>
            <w:tcW w:w="2375"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 xml:space="preserve">п. </w:t>
            </w:r>
            <w:smartTag w:uri="urn:schemas-microsoft-com:office:smarttags" w:element="time">
              <w:smartTagPr>
                <w:attr w:name="Hour" w:val="5"/>
                <w:attr w:name="Minute" w:val="0"/>
              </w:smartTagPr>
              <w:r w:rsidRPr="00614429">
                <w:rPr>
                  <w:rFonts w:ascii="Times New Roman" w:hAnsi="Times New Roman" w:cs="Times New Roman"/>
                  <w:sz w:val="24"/>
                  <w:szCs w:val="24"/>
                </w:rPr>
                <w:t>5 ч.</w:t>
              </w:r>
            </w:smartTag>
            <w:r w:rsidRPr="00614429">
              <w:rPr>
                <w:rFonts w:ascii="Times New Roman" w:hAnsi="Times New Roman" w:cs="Times New Roman"/>
                <w:sz w:val="24"/>
                <w:szCs w:val="24"/>
              </w:rPr>
              <w:t xml:space="preserve"> ст. 16 № 131-ФЗ</w:t>
            </w:r>
          </w:p>
        </w:tc>
      </w:tr>
      <w:tr w:rsidR="00736D09" w:rsidRPr="00614429" w:rsidTr="00797725">
        <w:tc>
          <w:tcPr>
            <w:tcW w:w="4644" w:type="dxa"/>
            <w:shd w:val="clear" w:color="auto" w:fill="auto"/>
            <w:vAlign w:val="center"/>
          </w:tcPr>
          <w:p w:rsidR="00736D09" w:rsidRPr="00614429" w:rsidRDefault="00736D09" w:rsidP="00797725">
            <w:pPr>
              <w:spacing w:after="0" w:line="240" w:lineRule="auto"/>
              <w:ind w:firstLine="567"/>
              <w:rPr>
                <w:rFonts w:ascii="Times New Roman" w:hAnsi="Times New Roman" w:cs="Times New Roman"/>
                <w:sz w:val="24"/>
                <w:szCs w:val="24"/>
              </w:rPr>
            </w:pPr>
            <w:r w:rsidRPr="00614429">
              <w:rPr>
                <w:rFonts w:ascii="Times New Roman" w:hAnsi="Times New Roman" w:cs="Times New Roman"/>
                <w:sz w:val="24"/>
                <w:szCs w:val="24"/>
              </w:rPr>
              <w:t>Улицы и дороги общегородские (скорость, число полос движения, ширина профиля)</w:t>
            </w:r>
          </w:p>
        </w:tc>
        <w:tc>
          <w:tcPr>
            <w:tcW w:w="2552"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Ч. 4 ст. 24 ГрК РФ</w:t>
            </w:r>
          </w:p>
        </w:tc>
        <w:tc>
          <w:tcPr>
            <w:tcW w:w="2375"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 xml:space="preserve">п. </w:t>
            </w:r>
            <w:smartTag w:uri="urn:schemas-microsoft-com:office:smarttags" w:element="time">
              <w:smartTagPr>
                <w:attr w:name="Hour" w:val="5"/>
                <w:attr w:name="Minute" w:val="0"/>
              </w:smartTagPr>
              <w:r w:rsidRPr="00614429">
                <w:rPr>
                  <w:rFonts w:ascii="Times New Roman" w:hAnsi="Times New Roman" w:cs="Times New Roman"/>
                  <w:sz w:val="24"/>
                  <w:szCs w:val="24"/>
                </w:rPr>
                <w:t>5 ч.</w:t>
              </w:r>
            </w:smartTag>
            <w:r w:rsidRPr="00614429">
              <w:rPr>
                <w:rFonts w:ascii="Times New Roman" w:hAnsi="Times New Roman" w:cs="Times New Roman"/>
                <w:sz w:val="24"/>
                <w:szCs w:val="24"/>
              </w:rPr>
              <w:t xml:space="preserve"> ст. 16 № 131-ФЗ</w:t>
            </w:r>
          </w:p>
        </w:tc>
      </w:tr>
      <w:tr w:rsidR="00736D09" w:rsidRPr="00614429" w:rsidTr="00797725">
        <w:tc>
          <w:tcPr>
            <w:tcW w:w="4644" w:type="dxa"/>
            <w:shd w:val="clear" w:color="auto" w:fill="auto"/>
            <w:vAlign w:val="center"/>
          </w:tcPr>
          <w:p w:rsidR="00736D09" w:rsidRPr="00614429" w:rsidRDefault="00736D09" w:rsidP="00797725">
            <w:pPr>
              <w:spacing w:after="0" w:line="240" w:lineRule="auto"/>
              <w:ind w:firstLine="567"/>
              <w:rPr>
                <w:rFonts w:ascii="Times New Roman" w:hAnsi="Times New Roman" w:cs="Times New Roman"/>
                <w:sz w:val="24"/>
                <w:szCs w:val="24"/>
              </w:rPr>
            </w:pPr>
            <w:r w:rsidRPr="00614429">
              <w:rPr>
                <w:rFonts w:ascii="Times New Roman" w:hAnsi="Times New Roman" w:cs="Times New Roman"/>
                <w:sz w:val="24"/>
                <w:szCs w:val="24"/>
              </w:rPr>
              <w:t>Улицы и дороги районные (скорость, число полос движения, ширина профиля)</w:t>
            </w:r>
          </w:p>
        </w:tc>
        <w:tc>
          <w:tcPr>
            <w:tcW w:w="2552"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Ч. 4 ст. 24 ГрК РФ</w:t>
            </w:r>
          </w:p>
        </w:tc>
        <w:tc>
          <w:tcPr>
            <w:tcW w:w="2375"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 xml:space="preserve">п. </w:t>
            </w:r>
            <w:smartTag w:uri="urn:schemas-microsoft-com:office:smarttags" w:element="time">
              <w:smartTagPr>
                <w:attr w:name="Hour" w:val="5"/>
                <w:attr w:name="Minute" w:val="0"/>
              </w:smartTagPr>
              <w:r w:rsidRPr="00614429">
                <w:rPr>
                  <w:rFonts w:ascii="Times New Roman" w:hAnsi="Times New Roman" w:cs="Times New Roman"/>
                  <w:sz w:val="24"/>
                  <w:szCs w:val="24"/>
                </w:rPr>
                <w:t>5 ч.</w:t>
              </w:r>
            </w:smartTag>
            <w:r w:rsidRPr="00614429">
              <w:rPr>
                <w:rFonts w:ascii="Times New Roman" w:hAnsi="Times New Roman" w:cs="Times New Roman"/>
                <w:sz w:val="24"/>
                <w:szCs w:val="24"/>
              </w:rPr>
              <w:t xml:space="preserve"> ст. 16 № 131-ФЗ</w:t>
            </w:r>
          </w:p>
        </w:tc>
      </w:tr>
      <w:tr w:rsidR="00736D09" w:rsidRPr="00614429" w:rsidTr="00797725">
        <w:tc>
          <w:tcPr>
            <w:tcW w:w="4644" w:type="dxa"/>
            <w:tcBorders>
              <w:bottom w:val="single" w:sz="4" w:space="0" w:color="auto"/>
            </w:tcBorders>
            <w:shd w:val="clear" w:color="auto" w:fill="auto"/>
            <w:vAlign w:val="center"/>
          </w:tcPr>
          <w:p w:rsidR="00736D09" w:rsidRPr="00614429" w:rsidRDefault="00736D09" w:rsidP="00797725">
            <w:pPr>
              <w:spacing w:after="0" w:line="240" w:lineRule="auto"/>
              <w:ind w:firstLine="567"/>
              <w:rPr>
                <w:rFonts w:ascii="Times New Roman" w:hAnsi="Times New Roman" w:cs="Times New Roman"/>
                <w:sz w:val="24"/>
                <w:szCs w:val="24"/>
              </w:rPr>
            </w:pPr>
            <w:r w:rsidRPr="00614429">
              <w:rPr>
                <w:rFonts w:ascii="Times New Roman" w:hAnsi="Times New Roman" w:cs="Times New Roman"/>
                <w:sz w:val="24"/>
                <w:szCs w:val="24"/>
              </w:rPr>
              <w:t>Улицы квартальные (скорость, число полос движения, ширина профиля)</w:t>
            </w:r>
          </w:p>
        </w:tc>
        <w:tc>
          <w:tcPr>
            <w:tcW w:w="2552" w:type="dxa"/>
            <w:tcBorders>
              <w:bottom w:val="single" w:sz="4" w:space="0" w:color="auto"/>
            </w:tcBorders>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Ч. 4 ст. 24 ГрК РФ</w:t>
            </w:r>
          </w:p>
        </w:tc>
        <w:tc>
          <w:tcPr>
            <w:tcW w:w="2375" w:type="dxa"/>
            <w:tcBorders>
              <w:bottom w:val="single" w:sz="4" w:space="0" w:color="auto"/>
            </w:tcBorders>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 xml:space="preserve">п. </w:t>
            </w:r>
            <w:smartTag w:uri="urn:schemas-microsoft-com:office:smarttags" w:element="time">
              <w:smartTagPr>
                <w:attr w:name="Hour" w:val="5"/>
                <w:attr w:name="Minute" w:val="0"/>
              </w:smartTagPr>
              <w:r w:rsidRPr="00614429">
                <w:rPr>
                  <w:rFonts w:ascii="Times New Roman" w:hAnsi="Times New Roman" w:cs="Times New Roman"/>
                  <w:sz w:val="24"/>
                  <w:szCs w:val="24"/>
                </w:rPr>
                <w:t>5 ч.</w:t>
              </w:r>
            </w:smartTag>
            <w:r w:rsidRPr="00614429">
              <w:rPr>
                <w:rFonts w:ascii="Times New Roman" w:hAnsi="Times New Roman" w:cs="Times New Roman"/>
                <w:sz w:val="24"/>
                <w:szCs w:val="24"/>
              </w:rPr>
              <w:t xml:space="preserve"> ст. 16 № 131-ФЗ</w:t>
            </w:r>
          </w:p>
        </w:tc>
      </w:tr>
      <w:tr w:rsidR="00D5729E" w:rsidRPr="00614429" w:rsidTr="00797725">
        <w:tc>
          <w:tcPr>
            <w:tcW w:w="9571" w:type="dxa"/>
            <w:gridSpan w:val="3"/>
            <w:shd w:val="clear" w:color="auto" w:fill="auto"/>
            <w:vAlign w:val="center"/>
          </w:tcPr>
          <w:p w:rsidR="00D5729E" w:rsidRPr="00614429" w:rsidRDefault="00D5729E"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b/>
                <w:bCs/>
                <w:sz w:val="24"/>
                <w:szCs w:val="24"/>
              </w:rPr>
              <w:t>МНГП в отношении системы хозяйственно-питьевого водоснабжения</w:t>
            </w:r>
          </w:p>
        </w:tc>
      </w:tr>
      <w:tr w:rsidR="00736D09" w:rsidRPr="00614429" w:rsidTr="00797725">
        <w:tc>
          <w:tcPr>
            <w:tcW w:w="4644" w:type="dxa"/>
            <w:shd w:val="clear" w:color="auto" w:fill="auto"/>
            <w:vAlign w:val="center"/>
          </w:tcPr>
          <w:p w:rsidR="00736D09" w:rsidRPr="00614429" w:rsidRDefault="00736D09" w:rsidP="00797725">
            <w:pPr>
              <w:spacing w:after="0" w:line="240" w:lineRule="auto"/>
              <w:ind w:firstLine="567"/>
              <w:rPr>
                <w:rFonts w:ascii="Times New Roman" w:hAnsi="Times New Roman" w:cs="Times New Roman"/>
                <w:sz w:val="24"/>
                <w:szCs w:val="24"/>
              </w:rPr>
            </w:pPr>
            <w:r w:rsidRPr="00614429">
              <w:rPr>
                <w:rFonts w:ascii="Times New Roman" w:hAnsi="Times New Roman" w:cs="Times New Roman"/>
                <w:bCs/>
                <w:sz w:val="24"/>
                <w:szCs w:val="24"/>
              </w:rPr>
              <w:t>Объем годового потребления воды</w:t>
            </w:r>
          </w:p>
        </w:tc>
        <w:tc>
          <w:tcPr>
            <w:tcW w:w="2552"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Ч. 4 ст. 24 ГрК РФ</w:t>
            </w:r>
          </w:p>
        </w:tc>
        <w:tc>
          <w:tcPr>
            <w:tcW w:w="2375"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 xml:space="preserve">п. </w:t>
            </w:r>
            <w:smartTag w:uri="urn:schemas-microsoft-com:office:smarttags" w:element="time">
              <w:smartTagPr>
                <w:attr w:name="Hour" w:val="4"/>
                <w:attr w:name="Minute" w:val="0"/>
              </w:smartTagPr>
              <w:r w:rsidRPr="00614429">
                <w:rPr>
                  <w:rFonts w:ascii="Times New Roman" w:hAnsi="Times New Roman" w:cs="Times New Roman"/>
                  <w:sz w:val="24"/>
                  <w:szCs w:val="24"/>
                </w:rPr>
                <w:t>4 ч.</w:t>
              </w:r>
            </w:smartTag>
            <w:r w:rsidRPr="00614429">
              <w:rPr>
                <w:rFonts w:ascii="Times New Roman" w:hAnsi="Times New Roman" w:cs="Times New Roman"/>
                <w:sz w:val="24"/>
                <w:szCs w:val="24"/>
              </w:rPr>
              <w:t xml:space="preserve"> ст. 16 № 131-ФЗ</w:t>
            </w:r>
          </w:p>
        </w:tc>
      </w:tr>
      <w:tr w:rsidR="00736D09" w:rsidRPr="00614429" w:rsidTr="00797725">
        <w:tc>
          <w:tcPr>
            <w:tcW w:w="4644" w:type="dxa"/>
            <w:shd w:val="clear" w:color="auto" w:fill="auto"/>
            <w:vAlign w:val="center"/>
          </w:tcPr>
          <w:p w:rsidR="00736D09" w:rsidRPr="00614429" w:rsidRDefault="00736D09" w:rsidP="00797725">
            <w:pPr>
              <w:spacing w:after="0" w:line="240" w:lineRule="auto"/>
              <w:ind w:firstLine="567"/>
              <w:rPr>
                <w:rFonts w:ascii="Times New Roman" w:hAnsi="Times New Roman" w:cs="Times New Roman"/>
                <w:sz w:val="24"/>
                <w:szCs w:val="24"/>
              </w:rPr>
            </w:pPr>
            <w:r w:rsidRPr="00614429">
              <w:rPr>
                <w:rFonts w:ascii="Times New Roman" w:hAnsi="Times New Roman" w:cs="Times New Roman"/>
                <w:bCs/>
                <w:sz w:val="24"/>
                <w:szCs w:val="24"/>
              </w:rPr>
              <w:t>У</w:t>
            </w:r>
            <w:r w:rsidRPr="00614429">
              <w:rPr>
                <w:rFonts w:ascii="Times New Roman" w:hAnsi="Times New Roman" w:cs="Times New Roman"/>
                <w:sz w:val="24"/>
                <w:szCs w:val="24"/>
              </w:rPr>
              <w:t>дельное среднесуточное (за год) водопотребление на хозяйственно-питьевые нужды населения</w:t>
            </w:r>
          </w:p>
        </w:tc>
        <w:tc>
          <w:tcPr>
            <w:tcW w:w="2552"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Ч. 4 ст. 24 ГрК РФ</w:t>
            </w:r>
          </w:p>
        </w:tc>
        <w:tc>
          <w:tcPr>
            <w:tcW w:w="2375"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 xml:space="preserve">п. </w:t>
            </w:r>
            <w:smartTag w:uri="urn:schemas-microsoft-com:office:smarttags" w:element="time">
              <w:smartTagPr>
                <w:attr w:name="Hour" w:val="4"/>
                <w:attr w:name="Minute" w:val="0"/>
              </w:smartTagPr>
              <w:r w:rsidRPr="00614429">
                <w:rPr>
                  <w:rFonts w:ascii="Times New Roman" w:hAnsi="Times New Roman" w:cs="Times New Roman"/>
                  <w:sz w:val="24"/>
                  <w:szCs w:val="24"/>
                </w:rPr>
                <w:t>4 ч.</w:t>
              </w:r>
            </w:smartTag>
            <w:r w:rsidRPr="00614429">
              <w:rPr>
                <w:rFonts w:ascii="Times New Roman" w:hAnsi="Times New Roman" w:cs="Times New Roman"/>
                <w:sz w:val="24"/>
                <w:szCs w:val="24"/>
              </w:rPr>
              <w:t xml:space="preserve"> ст. 16 № 131-ФЗ</w:t>
            </w:r>
          </w:p>
        </w:tc>
      </w:tr>
      <w:tr w:rsidR="00736D09" w:rsidRPr="00614429" w:rsidTr="00797725">
        <w:tc>
          <w:tcPr>
            <w:tcW w:w="4644" w:type="dxa"/>
            <w:shd w:val="clear" w:color="auto" w:fill="auto"/>
            <w:vAlign w:val="center"/>
          </w:tcPr>
          <w:p w:rsidR="00736D09" w:rsidRPr="00614429" w:rsidRDefault="00736D09" w:rsidP="00797725">
            <w:pPr>
              <w:spacing w:after="0" w:line="240" w:lineRule="auto"/>
              <w:ind w:firstLine="567"/>
              <w:rPr>
                <w:rFonts w:ascii="Times New Roman" w:hAnsi="Times New Roman" w:cs="Times New Roman"/>
                <w:sz w:val="24"/>
                <w:szCs w:val="24"/>
              </w:rPr>
            </w:pPr>
            <w:r w:rsidRPr="00614429">
              <w:rPr>
                <w:rFonts w:ascii="Times New Roman" w:hAnsi="Times New Roman" w:cs="Times New Roman"/>
                <w:bCs/>
                <w:sz w:val="24"/>
                <w:szCs w:val="24"/>
              </w:rPr>
              <w:t>Средний за год суточный расход воды в системе</w:t>
            </w:r>
          </w:p>
        </w:tc>
        <w:tc>
          <w:tcPr>
            <w:tcW w:w="2552"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Ч. 4 ст. 24 ГрК РФ</w:t>
            </w:r>
          </w:p>
        </w:tc>
        <w:tc>
          <w:tcPr>
            <w:tcW w:w="2375"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 xml:space="preserve">п. </w:t>
            </w:r>
            <w:smartTag w:uri="urn:schemas-microsoft-com:office:smarttags" w:element="time">
              <w:smartTagPr>
                <w:attr w:name="Hour" w:val="4"/>
                <w:attr w:name="Minute" w:val="0"/>
              </w:smartTagPr>
              <w:r w:rsidRPr="00614429">
                <w:rPr>
                  <w:rFonts w:ascii="Times New Roman" w:hAnsi="Times New Roman" w:cs="Times New Roman"/>
                  <w:sz w:val="24"/>
                  <w:szCs w:val="24"/>
                </w:rPr>
                <w:t>4 ч.</w:t>
              </w:r>
            </w:smartTag>
            <w:r w:rsidRPr="00614429">
              <w:rPr>
                <w:rFonts w:ascii="Times New Roman" w:hAnsi="Times New Roman" w:cs="Times New Roman"/>
                <w:sz w:val="24"/>
                <w:szCs w:val="24"/>
              </w:rPr>
              <w:t xml:space="preserve"> ст. 16 № 131-ФЗ</w:t>
            </w:r>
          </w:p>
        </w:tc>
      </w:tr>
      <w:tr w:rsidR="00736D09" w:rsidRPr="00614429" w:rsidTr="00797725">
        <w:tc>
          <w:tcPr>
            <w:tcW w:w="4644" w:type="dxa"/>
            <w:shd w:val="clear" w:color="auto" w:fill="auto"/>
            <w:vAlign w:val="center"/>
          </w:tcPr>
          <w:p w:rsidR="00736D09" w:rsidRPr="00614429" w:rsidRDefault="00736D09" w:rsidP="00797725">
            <w:pPr>
              <w:spacing w:after="0" w:line="240" w:lineRule="auto"/>
              <w:ind w:firstLine="567"/>
              <w:rPr>
                <w:rFonts w:ascii="Times New Roman" w:hAnsi="Times New Roman" w:cs="Times New Roman"/>
                <w:sz w:val="24"/>
                <w:szCs w:val="24"/>
              </w:rPr>
            </w:pPr>
            <w:r w:rsidRPr="00614429">
              <w:rPr>
                <w:rFonts w:ascii="Times New Roman" w:hAnsi="Times New Roman" w:cs="Times New Roman"/>
                <w:bCs/>
                <w:sz w:val="24"/>
                <w:szCs w:val="24"/>
              </w:rPr>
              <w:t>Расчетный расход воды в сутки наибольшего водопотребления</w:t>
            </w:r>
          </w:p>
        </w:tc>
        <w:tc>
          <w:tcPr>
            <w:tcW w:w="2552"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Ч. 4 ст. 24 ГрК РФ</w:t>
            </w:r>
          </w:p>
        </w:tc>
        <w:tc>
          <w:tcPr>
            <w:tcW w:w="2375"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 xml:space="preserve">п. </w:t>
            </w:r>
            <w:smartTag w:uri="urn:schemas-microsoft-com:office:smarttags" w:element="time">
              <w:smartTagPr>
                <w:attr w:name="Hour" w:val="4"/>
                <w:attr w:name="Minute" w:val="0"/>
              </w:smartTagPr>
              <w:r w:rsidRPr="00614429">
                <w:rPr>
                  <w:rFonts w:ascii="Times New Roman" w:hAnsi="Times New Roman" w:cs="Times New Roman"/>
                  <w:sz w:val="24"/>
                  <w:szCs w:val="24"/>
                </w:rPr>
                <w:t>4 ч.</w:t>
              </w:r>
            </w:smartTag>
            <w:r w:rsidRPr="00614429">
              <w:rPr>
                <w:rFonts w:ascii="Times New Roman" w:hAnsi="Times New Roman" w:cs="Times New Roman"/>
                <w:sz w:val="24"/>
                <w:szCs w:val="24"/>
              </w:rPr>
              <w:t xml:space="preserve"> ст. 16 № 131-ФЗ</w:t>
            </w:r>
          </w:p>
        </w:tc>
      </w:tr>
    </w:tbl>
    <w:p w:rsidR="003F4B69" w:rsidRDefault="003F4B69">
      <w:r>
        <w:br w:type="page"/>
      </w:r>
    </w:p>
    <w:p w:rsidR="003F4B69" w:rsidRDefault="003F4B69" w:rsidP="003F4B69">
      <w:pPr>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табл.15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2552"/>
        <w:gridCol w:w="2375"/>
      </w:tblGrid>
      <w:tr w:rsidR="003F4B69" w:rsidRPr="00D5729E" w:rsidTr="0092106A">
        <w:tc>
          <w:tcPr>
            <w:tcW w:w="4644" w:type="dxa"/>
            <w:vMerge w:val="restart"/>
            <w:shd w:val="clear" w:color="auto" w:fill="auto"/>
            <w:vAlign w:val="center"/>
          </w:tcPr>
          <w:p w:rsidR="003F4B69" w:rsidRPr="00D5729E" w:rsidRDefault="003F4B69" w:rsidP="0092106A">
            <w:pPr>
              <w:spacing w:after="0" w:line="240" w:lineRule="auto"/>
              <w:jc w:val="center"/>
              <w:rPr>
                <w:rFonts w:ascii="Times New Roman" w:hAnsi="Times New Roman" w:cs="Times New Roman"/>
                <w:b/>
                <w:sz w:val="24"/>
                <w:szCs w:val="24"/>
              </w:rPr>
            </w:pPr>
            <w:r w:rsidRPr="00D5729E">
              <w:rPr>
                <w:rFonts w:ascii="Times New Roman" w:hAnsi="Times New Roman" w:cs="Times New Roman"/>
                <w:b/>
                <w:sz w:val="24"/>
                <w:szCs w:val="24"/>
              </w:rPr>
              <w:t xml:space="preserve">Состав </w:t>
            </w:r>
            <w:r>
              <w:rPr>
                <w:rFonts w:ascii="Times New Roman" w:hAnsi="Times New Roman" w:cs="Times New Roman"/>
                <w:b/>
                <w:sz w:val="24"/>
                <w:szCs w:val="24"/>
              </w:rPr>
              <w:t>местных нормативов градостроительного проектирования</w:t>
            </w:r>
          </w:p>
          <w:p w:rsidR="003F4B69" w:rsidRPr="00D5729E" w:rsidRDefault="003F4B69" w:rsidP="0092106A">
            <w:pPr>
              <w:spacing w:after="0" w:line="240" w:lineRule="auto"/>
              <w:jc w:val="center"/>
              <w:rPr>
                <w:rFonts w:ascii="Times New Roman" w:hAnsi="Times New Roman" w:cs="Times New Roman"/>
                <w:b/>
                <w:sz w:val="24"/>
                <w:szCs w:val="24"/>
              </w:rPr>
            </w:pPr>
          </w:p>
        </w:tc>
        <w:tc>
          <w:tcPr>
            <w:tcW w:w="4927" w:type="dxa"/>
            <w:gridSpan w:val="2"/>
            <w:shd w:val="clear" w:color="auto" w:fill="auto"/>
            <w:vAlign w:val="center"/>
          </w:tcPr>
          <w:p w:rsidR="003F4B69" w:rsidRDefault="003F4B69" w:rsidP="0092106A">
            <w:pPr>
              <w:spacing w:after="0" w:line="240" w:lineRule="auto"/>
              <w:jc w:val="center"/>
              <w:rPr>
                <w:rFonts w:ascii="Times New Roman" w:hAnsi="Times New Roman" w:cs="Times New Roman"/>
                <w:b/>
                <w:sz w:val="24"/>
                <w:szCs w:val="24"/>
              </w:rPr>
            </w:pPr>
            <w:r w:rsidRPr="00D5729E">
              <w:rPr>
                <w:rFonts w:ascii="Times New Roman" w:hAnsi="Times New Roman" w:cs="Times New Roman"/>
                <w:b/>
                <w:sz w:val="24"/>
                <w:szCs w:val="24"/>
              </w:rPr>
              <w:t>Источники возникновения требований к составу местных нормативов градостроительного проектирования</w:t>
            </w:r>
          </w:p>
          <w:p w:rsidR="003F4B69" w:rsidRPr="00D5729E" w:rsidRDefault="003F4B69" w:rsidP="0092106A">
            <w:pPr>
              <w:spacing w:after="0" w:line="240" w:lineRule="auto"/>
              <w:jc w:val="center"/>
              <w:rPr>
                <w:rFonts w:ascii="Times New Roman" w:hAnsi="Times New Roman" w:cs="Times New Roman"/>
                <w:b/>
                <w:sz w:val="24"/>
                <w:szCs w:val="24"/>
              </w:rPr>
            </w:pPr>
          </w:p>
        </w:tc>
      </w:tr>
      <w:tr w:rsidR="003F4B69" w:rsidRPr="00D5729E" w:rsidTr="0092106A">
        <w:tc>
          <w:tcPr>
            <w:tcW w:w="4644" w:type="dxa"/>
            <w:vMerge/>
            <w:shd w:val="clear" w:color="auto" w:fill="auto"/>
            <w:vAlign w:val="center"/>
          </w:tcPr>
          <w:p w:rsidR="003F4B69" w:rsidRPr="00D5729E" w:rsidRDefault="003F4B69" w:rsidP="0092106A">
            <w:pPr>
              <w:spacing w:after="0" w:line="240" w:lineRule="auto"/>
              <w:jc w:val="center"/>
              <w:rPr>
                <w:rFonts w:ascii="Times New Roman" w:hAnsi="Times New Roman" w:cs="Times New Roman"/>
                <w:b/>
                <w:sz w:val="24"/>
                <w:szCs w:val="24"/>
              </w:rPr>
            </w:pPr>
          </w:p>
        </w:tc>
        <w:tc>
          <w:tcPr>
            <w:tcW w:w="2552" w:type="dxa"/>
            <w:shd w:val="clear" w:color="auto" w:fill="auto"/>
            <w:vAlign w:val="center"/>
          </w:tcPr>
          <w:p w:rsidR="003F4B69" w:rsidRPr="00D5729E" w:rsidRDefault="003F4B69" w:rsidP="0092106A">
            <w:pPr>
              <w:spacing w:after="0" w:line="240" w:lineRule="auto"/>
              <w:jc w:val="center"/>
              <w:rPr>
                <w:rFonts w:ascii="Times New Roman" w:hAnsi="Times New Roman" w:cs="Times New Roman"/>
                <w:b/>
                <w:sz w:val="24"/>
                <w:szCs w:val="24"/>
              </w:rPr>
            </w:pPr>
            <w:r w:rsidRPr="00D5729E">
              <w:rPr>
                <w:rFonts w:ascii="Times New Roman" w:hAnsi="Times New Roman" w:cs="Times New Roman"/>
                <w:b/>
                <w:sz w:val="24"/>
                <w:szCs w:val="24"/>
              </w:rPr>
              <w:t>ГрК РФ</w:t>
            </w:r>
          </w:p>
        </w:tc>
        <w:tc>
          <w:tcPr>
            <w:tcW w:w="2375" w:type="dxa"/>
            <w:shd w:val="clear" w:color="auto" w:fill="auto"/>
            <w:vAlign w:val="center"/>
          </w:tcPr>
          <w:p w:rsidR="003F4B69" w:rsidRPr="00D5729E" w:rsidRDefault="003F4B69" w:rsidP="0092106A">
            <w:pPr>
              <w:spacing w:after="0" w:line="240" w:lineRule="auto"/>
              <w:jc w:val="center"/>
              <w:rPr>
                <w:rFonts w:ascii="Times New Roman" w:hAnsi="Times New Roman" w:cs="Times New Roman"/>
                <w:b/>
                <w:sz w:val="24"/>
                <w:szCs w:val="24"/>
              </w:rPr>
            </w:pPr>
            <w:r w:rsidRPr="00D5729E">
              <w:rPr>
                <w:rFonts w:ascii="Times New Roman" w:hAnsi="Times New Roman" w:cs="Times New Roman"/>
                <w:b/>
                <w:sz w:val="24"/>
                <w:szCs w:val="24"/>
              </w:rPr>
              <w:t>№ 131-ФЗ</w:t>
            </w:r>
          </w:p>
        </w:tc>
      </w:tr>
      <w:tr w:rsidR="00D5729E" w:rsidRPr="00614429" w:rsidTr="00797725">
        <w:tc>
          <w:tcPr>
            <w:tcW w:w="9571" w:type="dxa"/>
            <w:gridSpan w:val="3"/>
            <w:tcBorders>
              <w:bottom w:val="single" w:sz="4" w:space="0" w:color="auto"/>
            </w:tcBorders>
            <w:shd w:val="clear" w:color="auto" w:fill="auto"/>
            <w:vAlign w:val="center"/>
          </w:tcPr>
          <w:p w:rsidR="00D5729E" w:rsidRPr="00614429" w:rsidRDefault="00D5729E"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b/>
                <w:bCs/>
                <w:sz w:val="24"/>
                <w:szCs w:val="24"/>
              </w:rPr>
              <w:t>МНГП в отношении системы водоотведения</w:t>
            </w:r>
          </w:p>
        </w:tc>
      </w:tr>
      <w:tr w:rsidR="00736D09" w:rsidRPr="00614429" w:rsidTr="00797725">
        <w:tc>
          <w:tcPr>
            <w:tcW w:w="4644" w:type="dxa"/>
            <w:shd w:val="clear" w:color="auto" w:fill="auto"/>
            <w:vAlign w:val="center"/>
          </w:tcPr>
          <w:p w:rsidR="00736D09" w:rsidRPr="00614429" w:rsidRDefault="00736D09" w:rsidP="00797725">
            <w:pPr>
              <w:spacing w:after="0" w:line="240" w:lineRule="auto"/>
              <w:ind w:firstLine="567"/>
              <w:rPr>
                <w:rFonts w:ascii="Times New Roman" w:hAnsi="Times New Roman" w:cs="Times New Roman"/>
                <w:sz w:val="24"/>
                <w:szCs w:val="24"/>
              </w:rPr>
            </w:pPr>
            <w:r w:rsidRPr="00614429">
              <w:rPr>
                <w:rFonts w:ascii="Times New Roman" w:hAnsi="Times New Roman" w:cs="Times New Roman"/>
                <w:bCs/>
                <w:sz w:val="24"/>
                <w:szCs w:val="24"/>
              </w:rPr>
              <w:t>Годовой объем сточных вод, поступающих в систему</w:t>
            </w:r>
          </w:p>
        </w:tc>
        <w:tc>
          <w:tcPr>
            <w:tcW w:w="2552"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Ч. 4 ст. 24 ГрК РФ</w:t>
            </w:r>
          </w:p>
        </w:tc>
        <w:tc>
          <w:tcPr>
            <w:tcW w:w="2375"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 xml:space="preserve">п. </w:t>
            </w:r>
            <w:smartTag w:uri="urn:schemas-microsoft-com:office:smarttags" w:element="time">
              <w:smartTagPr>
                <w:attr w:name="Hour" w:val="4"/>
                <w:attr w:name="Minute" w:val="0"/>
              </w:smartTagPr>
              <w:r w:rsidRPr="00614429">
                <w:rPr>
                  <w:rFonts w:ascii="Times New Roman" w:hAnsi="Times New Roman" w:cs="Times New Roman"/>
                  <w:sz w:val="24"/>
                  <w:szCs w:val="24"/>
                </w:rPr>
                <w:t>4 ч.</w:t>
              </w:r>
            </w:smartTag>
            <w:r w:rsidRPr="00614429">
              <w:rPr>
                <w:rFonts w:ascii="Times New Roman" w:hAnsi="Times New Roman" w:cs="Times New Roman"/>
                <w:sz w:val="24"/>
                <w:szCs w:val="24"/>
              </w:rPr>
              <w:t xml:space="preserve"> ст. 16 № 131-ФЗ</w:t>
            </w:r>
          </w:p>
        </w:tc>
      </w:tr>
      <w:tr w:rsidR="00736D09" w:rsidRPr="00614429" w:rsidTr="00797725">
        <w:tc>
          <w:tcPr>
            <w:tcW w:w="4644" w:type="dxa"/>
            <w:shd w:val="clear" w:color="auto" w:fill="auto"/>
            <w:vAlign w:val="center"/>
          </w:tcPr>
          <w:p w:rsidR="00736D09" w:rsidRPr="00614429" w:rsidRDefault="00736D09" w:rsidP="00797725">
            <w:pPr>
              <w:spacing w:after="0" w:line="240" w:lineRule="auto"/>
              <w:ind w:firstLine="567"/>
              <w:rPr>
                <w:rFonts w:ascii="Times New Roman" w:hAnsi="Times New Roman" w:cs="Times New Roman"/>
                <w:sz w:val="24"/>
                <w:szCs w:val="24"/>
              </w:rPr>
            </w:pPr>
            <w:r w:rsidRPr="00614429">
              <w:rPr>
                <w:rFonts w:ascii="Times New Roman" w:hAnsi="Times New Roman" w:cs="Times New Roman"/>
                <w:bCs/>
                <w:sz w:val="24"/>
                <w:szCs w:val="24"/>
              </w:rPr>
              <w:t>Удельное среднесуточное водоотведение сточных вод</w:t>
            </w:r>
          </w:p>
        </w:tc>
        <w:tc>
          <w:tcPr>
            <w:tcW w:w="2552"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Ч. 4 ст. 24 ГрК РФ</w:t>
            </w:r>
          </w:p>
        </w:tc>
        <w:tc>
          <w:tcPr>
            <w:tcW w:w="2375"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 xml:space="preserve">п. </w:t>
            </w:r>
            <w:smartTag w:uri="urn:schemas-microsoft-com:office:smarttags" w:element="time">
              <w:smartTagPr>
                <w:attr w:name="Hour" w:val="4"/>
                <w:attr w:name="Minute" w:val="0"/>
              </w:smartTagPr>
              <w:r w:rsidRPr="00614429">
                <w:rPr>
                  <w:rFonts w:ascii="Times New Roman" w:hAnsi="Times New Roman" w:cs="Times New Roman"/>
                  <w:sz w:val="24"/>
                  <w:szCs w:val="24"/>
                </w:rPr>
                <w:t>4 ч.</w:t>
              </w:r>
            </w:smartTag>
            <w:r w:rsidRPr="00614429">
              <w:rPr>
                <w:rFonts w:ascii="Times New Roman" w:hAnsi="Times New Roman" w:cs="Times New Roman"/>
                <w:sz w:val="24"/>
                <w:szCs w:val="24"/>
              </w:rPr>
              <w:t xml:space="preserve"> ст. 16 № 131-ФЗ</w:t>
            </w:r>
          </w:p>
        </w:tc>
      </w:tr>
      <w:tr w:rsidR="00736D09" w:rsidRPr="00614429" w:rsidTr="00797725">
        <w:tc>
          <w:tcPr>
            <w:tcW w:w="4644" w:type="dxa"/>
            <w:shd w:val="clear" w:color="auto" w:fill="auto"/>
            <w:vAlign w:val="center"/>
          </w:tcPr>
          <w:p w:rsidR="00736D09" w:rsidRPr="00614429" w:rsidRDefault="00736D09" w:rsidP="00797725">
            <w:pPr>
              <w:spacing w:after="0" w:line="240" w:lineRule="auto"/>
              <w:ind w:firstLine="567"/>
              <w:rPr>
                <w:rFonts w:ascii="Times New Roman" w:hAnsi="Times New Roman" w:cs="Times New Roman"/>
                <w:sz w:val="24"/>
                <w:szCs w:val="24"/>
              </w:rPr>
            </w:pPr>
            <w:r w:rsidRPr="00614429">
              <w:rPr>
                <w:rFonts w:ascii="Times New Roman" w:hAnsi="Times New Roman" w:cs="Times New Roman"/>
                <w:bCs/>
                <w:sz w:val="24"/>
                <w:szCs w:val="24"/>
              </w:rPr>
              <w:t>Средний за год суточный объем сточных вод в системе, поступающих в систему</w:t>
            </w:r>
          </w:p>
        </w:tc>
        <w:tc>
          <w:tcPr>
            <w:tcW w:w="2552"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Ч. 4 ст. 24 ГрК РФ</w:t>
            </w:r>
          </w:p>
        </w:tc>
        <w:tc>
          <w:tcPr>
            <w:tcW w:w="2375"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 xml:space="preserve">п. </w:t>
            </w:r>
            <w:smartTag w:uri="urn:schemas-microsoft-com:office:smarttags" w:element="time">
              <w:smartTagPr>
                <w:attr w:name="Hour" w:val="4"/>
                <w:attr w:name="Minute" w:val="0"/>
              </w:smartTagPr>
              <w:r w:rsidRPr="00614429">
                <w:rPr>
                  <w:rFonts w:ascii="Times New Roman" w:hAnsi="Times New Roman" w:cs="Times New Roman"/>
                  <w:sz w:val="24"/>
                  <w:szCs w:val="24"/>
                </w:rPr>
                <w:t>4 ч.</w:t>
              </w:r>
            </w:smartTag>
            <w:r w:rsidRPr="00614429">
              <w:rPr>
                <w:rFonts w:ascii="Times New Roman" w:hAnsi="Times New Roman" w:cs="Times New Roman"/>
                <w:sz w:val="24"/>
                <w:szCs w:val="24"/>
              </w:rPr>
              <w:t xml:space="preserve"> ст. 16 № 131-ФЗ</w:t>
            </w:r>
          </w:p>
        </w:tc>
      </w:tr>
      <w:tr w:rsidR="00736D09" w:rsidRPr="00614429" w:rsidTr="00797725">
        <w:tc>
          <w:tcPr>
            <w:tcW w:w="4644" w:type="dxa"/>
            <w:shd w:val="clear" w:color="auto" w:fill="auto"/>
            <w:vAlign w:val="center"/>
          </w:tcPr>
          <w:p w:rsidR="00736D09" w:rsidRPr="00614429" w:rsidRDefault="00736D09" w:rsidP="00797725">
            <w:pPr>
              <w:spacing w:after="0" w:line="240" w:lineRule="auto"/>
              <w:ind w:firstLine="567"/>
              <w:rPr>
                <w:rFonts w:ascii="Times New Roman" w:hAnsi="Times New Roman" w:cs="Times New Roman"/>
                <w:bCs/>
                <w:sz w:val="24"/>
                <w:szCs w:val="24"/>
              </w:rPr>
            </w:pPr>
            <w:r w:rsidRPr="00614429">
              <w:rPr>
                <w:rFonts w:ascii="Times New Roman" w:hAnsi="Times New Roman" w:cs="Times New Roman"/>
                <w:bCs/>
                <w:sz w:val="24"/>
                <w:szCs w:val="24"/>
              </w:rPr>
              <w:t>Средние за год суточные потери стоков в сети</w:t>
            </w:r>
          </w:p>
        </w:tc>
        <w:tc>
          <w:tcPr>
            <w:tcW w:w="2552"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Ч. 4 ст. 24 ГрК РФ</w:t>
            </w:r>
          </w:p>
        </w:tc>
        <w:tc>
          <w:tcPr>
            <w:tcW w:w="2375"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 xml:space="preserve">п. </w:t>
            </w:r>
            <w:smartTag w:uri="urn:schemas-microsoft-com:office:smarttags" w:element="time">
              <w:smartTagPr>
                <w:attr w:name="Hour" w:val="4"/>
                <w:attr w:name="Minute" w:val="0"/>
              </w:smartTagPr>
              <w:r w:rsidRPr="00614429">
                <w:rPr>
                  <w:rFonts w:ascii="Times New Roman" w:hAnsi="Times New Roman" w:cs="Times New Roman"/>
                  <w:sz w:val="24"/>
                  <w:szCs w:val="24"/>
                </w:rPr>
                <w:t>4 ч.</w:t>
              </w:r>
            </w:smartTag>
            <w:r w:rsidRPr="00614429">
              <w:rPr>
                <w:rFonts w:ascii="Times New Roman" w:hAnsi="Times New Roman" w:cs="Times New Roman"/>
                <w:sz w:val="24"/>
                <w:szCs w:val="24"/>
              </w:rPr>
              <w:t xml:space="preserve"> ст. 16 № 131-ФЗ</w:t>
            </w:r>
          </w:p>
        </w:tc>
      </w:tr>
      <w:tr w:rsidR="00736D09" w:rsidRPr="00614429" w:rsidTr="00797725">
        <w:tc>
          <w:tcPr>
            <w:tcW w:w="4644" w:type="dxa"/>
            <w:shd w:val="clear" w:color="auto" w:fill="auto"/>
            <w:vAlign w:val="center"/>
          </w:tcPr>
          <w:p w:rsidR="00736D09" w:rsidRPr="00614429" w:rsidRDefault="00736D09" w:rsidP="00797725">
            <w:pPr>
              <w:spacing w:after="0" w:line="240" w:lineRule="auto"/>
              <w:ind w:firstLine="567"/>
              <w:rPr>
                <w:rFonts w:ascii="Times New Roman" w:hAnsi="Times New Roman" w:cs="Times New Roman"/>
                <w:bCs/>
                <w:sz w:val="24"/>
                <w:szCs w:val="24"/>
              </w:rPr>
            </w:pPr>
            <w:r w:rsidRPr="00614429">
              <w:rPr>
                <w:rFonts w:ascii="Times New Roman" w:hAnsi="Times New Roman" w:cs="Times New Roman"/>
                <w:bCs/>
                <w:sz w:val="24"/>
                <w:szCs w:val="24"/>
              </w:rPr>
              <w:t>Средний за год суточный объем стоков, проходящих очистку на биологических очистных сооружениях (БОС)</w:t>
            </w:r>
          </w:p>
        </w:tc>
        <w:tc>
          <w:tcPr>
            <w:tcW w:w="2552"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Ч. 4 ст. 24 ГрК РФ</w:t>
            </w:r>
          </w:p>
        </w:tc>
        <w:tc>
          <w:tcPr>
            <w:tcW w:w="2375"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 xml:space="preserve">п. </w:t>
            </w:r>
            <w:smartTag w:uri="urn:schemas-microsoft-com:office:smarttags" w:element="time">
              <w:smartTagPr>
                <w:attr w:name="Hour" w:val="4"/>
                <w:attr w:name="Minute" w:val="0"/>
              </w:smartTagPr>
              <w:r w:rsidRPr="00614429">
                <w:rPr>
                  <w:rFonts w:ascii="Times New Roman" w:hAnsi="Times New Roman" w:cs="Times New Roman"/>
                  <w:sz w:val="24"/>
                  <w:szCs w:val="24"/>
                </w:rPr>
                <w:t>4 ч.</w:t>
              </w:r>
            </w:smartTag>
            <w:r w:rsidRPr="00614429">
              <w:rPr>
                <w:rFonts w:ascii="Times New Roman" w:hAnsi="Times New Roman" w:cs="Times New Roman"/>
                <w:sz w:val="24"/>
                <w:szCs w:val="24"/>
              </w:rPr>
              <w:t xml:space="preserve"> ст. 16 № 131-ФЗ</w:t>
            </w:r>
          </w:p>
        </w:tc>
      </w:tr>
      <w:tr w:rsidR="00736D09" w:rsidRPr="00614429" w:rsidTr="00797725">
        <w:tc>
          <w:tcPr>
            <w:tcW w:w="4644" w:type="dxa"/>
            <w:tcBorders>
              <w:bottom w:val="single" w:sz="4" w:space="0" w:color="auto"/>
            </w:tcBorders>
            <w:shd w:val="clear" w:color="auto" w:fill="auto"/>
            <w:vAlign w:val="center"/>
          </w:tcPr>
          <w:p w:rsidR="00736D09" w:rsidRPr="00614429" w:rsidRDefault="00736D09" w:rsidP="00797725">
            <w:pPr>
              <w:spacing w:after="0" w:line="240" w:lineRule="auto"/>
              <w:ind w:firstLine="567"/>
              <w:rPr>
                <w:rFonts w:ascii="Times New Roman" w:hAnsi="Times New Roman" w:cs="Times New Roman"/>
                <w:bCs/>
                <w:sz w:val="24"/>
                <w:szCs w:val="24"/>
              </w:rPr>
            </w:pPr>
            <w:r w:rsidRPr="00614429">
              <w:rPr>
                <w:rFonts w:ascii="Times New Roman" w:hAnsi="Times New Roman" w:cs="Times New Roman"/>
                <w:bCs/>
                <w:sz w:val="24"/>
                <w:szCs w:val="24"/>
              </w:rPr>
              <w:t>Расчетный максимальный суточный объем стоков, проходящих очистку на БОС</w:t>
            </w:r>
          </w:p>
        </w:tc>
        <w:tc>
          <w:tcPr>
            <w:tcW w:w="2552" w:type="dxa"/>
            <w:tcBorders>
              <w:bottom w:val="single" w:sz="4" w:space="0" w:color="auto"/>
            </w:tcBorders>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Ч. 4 ст. 24 ГрК РФ</w:t>
            </w:r>
          </w:p>
        </w:tc>
        <w:tc>
          <w:tcPr>
            <w:tcW w:w="2375" w:type="dxa"/>
            <w:tcBorders>
              <w:bottom w:val="single" w:sz="4" w:space="0" w:color="auto"/>
            </w:tcBorders>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 xml:space="preserve">п. </w:t>
            </w:r>
            <w:smartTag w:uri="urn:schemas-microsoft-com:office:smarttags" w:element="time">
              <w:smartTagPr>
                <w:attr w:name="Hour" w:val="4"/>
                <w:attr w:name="Minute" w:val="0"/>
              </w:smartTagPr>
              <w:r w:rsidRPr="00614429">
                <w:rPr>
                  <w:rFonts w:ascii="Times New Roman" w:hAnsi="Times New Roman" w:cs="Times New Roman"/>
                  <w:sz w:val="24"/>
                  <w:szCs w:val="24"/>
                </w:rPr>
                <w:t>4 ч.</w:t>
              </w:r>
            </w:smartTag>
            <w:r w:rsidRPr="00614429">
              <w:rPr>
                <w:rFonts w:ascii="Times New Roman" w:hAnsi="Times New Roman" w:cs="Times New Roman"/>
                <w:sz w:val="24"/>
                <w:szCs w:val="24"/>
              </w:rPr>
              <w:t xml:space="preserve"> ст. 16 № 131-ФЗ</w:t>
            </w:r>
          </w:p>
        </w:tc>
      </w:tr>
      <w:tr w:rsidR="00D5729E" w:rsidRPr="00614429" w:rsidTr="00797725">
        <w:tc>
          <w:tcPr>
            <w:tcW w:w="9571" w:type="dxa"/>
            <w:gridSpan w:val="3"/>
            <w:shd w:val="clear" w:color="auto" w:fill="auto"/>
            <w:vAlign w:val="center"/>
          </w:tcPr>
          <w:p w:rsidR="00D5729E" w:rsidRPr="00614429" w:rsidRDefault="00D5729E"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b/>
                <w:bCs/>
                <w:sz w:val="24"/>
                <w:szCs w:val="24"/>
              </w:rPr>
              <w:t>МНГП в отношении системы газоснабжения</w:t>
            </w:r>
          </w:p>
        </w:tc>
      </w:tr>
      <w:tr w:rsidR="00736D09" w:rsidRPr="00614429" w:rsidTr="00797725">
        <w:tc>
          <w:tcPr>
            <w:tcW w:w="4644" w:type="dxa"/>
            <w:shd w:val="clear" w:color="auto" w:fill="auto"/>
            <w:vAlign w:val="center"/>
          </w:tcPr>
          <w:p w:rsidR="00736D09" w:rsidRPr="00614429" w:rsidRDefault="00736D09" w:rsidP="00797725">
            <w:pPr>
              <w:spacing w:after="0" w:line="240" w:lineRule="auto"/>
              <w:ind w:firstLine="567"/>
              <w:rPr>
                <w:rFonts w:ascii="Times New Roman" w:hAnsi="Times New Roman" w:cs="Times New Roman"/>
                <w:bCs/>
                <w:sz w:val="24"/>
                <w:szCs w:val="24"/>
              </w:rPr>
            </w:pPr>
            <w:r w:rsidRPr="00614429">
              <w:rPr>
                <w:rFonts w:ascii="Times New Roman" w:hAnsi="Times New Roman" w:cs="Times New Roman"/>
                <w:bCs/>
                <w:sz w:val="24"/>
                <w:szCs w:val="24"/>
              </w:rPr>
              <w:t>Объем годового потребления газа</w:t>
            </w:r>
          </w:p>
        </w:tc>
        <w:tc>
          <w:tcPr>
            <w:tcW w:w="2552"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Ч. 4 ст. 24 ГрК РФ</w:t>
            </w:r>
          </w:p>
        </w:tc>
        <w:tc>
          <w:tcPr>
            <w:tcW w:w="2375"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 xml:space="preserve">п. </w:t>
            </w:r>
            <w:smartTag w:uri="urn:schemas-microsoft-com:office:smarttags" w:element="time">
              <w:smartTagPr>
                <w:attr w:name="Hour" w:val="4"/>
                <w:attr w:name="Minute" w:val="0"/>
              </w:smartTagPr>
              <w:r w:rsidRPr="00614429">
                <w:rPr>
                  <w:rFonts w:ascii="Times New Roman" w:hAnsi="Times New Roman" w:cs="Times New Roman"/>
                  <w:sz w:val="24"/>
                  <w:szCs w:val="24"/>
                </w:rPr>
                <w:t>4 ч.</w:t>
              </w:r>
            </w:smartTag>
            <w:r w:rsidRPr="00614429">
              <w:rPr>
                <w:rFonts w:ascii="Times New Roman" w:hAnsi="Times New Roman" w:cs="Times New Roman"/>
                <w:sz w:val="24"/>
                <w:szCs w:val="24"/>
              </w:rPr>
              <w:t xml:space="preserve"> ст. 16 № 131-ФЗ</w:t>
            </w:r>
          </w:p>
        </w:tc>
      </w:tr>
      <w:tr w:rsidR="00736D09" w:rsidRPr="00614429" w:rsidTr="00797725">
        <w:tc>
          <w:tcPr>
            <w:tcW w:w="4644" w:type="dxa"/>
            <w:tcBorders>
              <w:bottom w:val="single" w:sz="4" w:space="0" w:color="auto"/>
            </w:tcBorders>
            <w:shd w:val="clear" w:color="auto" w:fill="auto"/>
            <w:vAlign w:val="center"/>
          </w:tcPr>
          <w:p w:rsidR="00736D09" w:rsidRPr="00614429" w:rsidRDefault="00736D09" w:rsidP="00797725">
            <w:pPr>
              <w:spacing w:after="0" w:line="240" w:lineRule="auto"/>
              <w:ind w:firstLine="567"/>
              <w:rPr>
                <w:rFonts w:ascii="Times New Roman" w:hAnsi="Times New Roman" w:cs="Times New Roman"/>
                <w:bCs/>
                <w:sz w:val="24"/>
                <w:szCs w:val="24"/>
              </w:rPr>
            </w:pPr>
            <w:r w:rsidRPr="00614429">
              <w:rPr>
                <w:rFonts w:ascii="Times New Roman" w:hAnsi="Times New Roman" w:cs="Times New Roman"/>
                <w:bCs/>
                <w:sz w:val="24"/>
                <w:szCs w:val="24"/>
              </w:rPr>
              <w:t>Удельное годовое потребление газа</w:t>
            </w:r>
          </w:p>
        </w:tc>
        <w:tc>
          <w:tcPr>
            <w:tcW w:w="2552" w:type="dxa"/>
            <w:tcBorders>
              <w:bottom w:val="single" w:sz="4" w:space="0" w:color="auto"/>
            </w:tcBorders>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Ч. 4 ст. 24 ГрК РФ</w:t>
            </w:r>
          </w:p>
        </w:tc>
        <w:tc>
          <w:tcPr>
            <w:tcW w:w="2375" w:type="dxa"/>
            <w:tcBorders>
              <w:bottom w:val="single" w:sz="4" w:space="0" w:color="auto"/>
            </w:tcBorders>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 xml:space="preserve">п. </w:t>
            </w:r>
            <w:smartTag w:uri="urn:schemas-microsoft-com:office:smarttags" w:element="time">
              <w:smartTagPr>
                <w:attr w:name="Hour" w:val="4"/>
                <w:attr w:name="Minute" w:val="0"/>
              </w:smartTagPr>
              <w:r w:rsidRPr="00614429">
                <w:rPr>
                  <w:rFonts w:ascii="Times New Roman" w:hAnsi="Times New Roman" w:cs="Times New Roman"/>
                  <w:sz w:val="24"/>
                  <w:szCs w:val="24"/>
                </w:rPr>
                <w:t>4 ч.</w:t>
              </w:r>
            </w:smartTag>
            <w:r w:rsidRPr="00614429">
              <w:rPr>
                <w:rFonts w:ascii="Times New Roman" w:hAnsi="Times New Roman" w:cs="Times New Roman"/>
                <w:sz w:val="24"/>
                <w:szCs w:val="24"/>
              </w:rPr>
              <w:t xml:space="preserve"> ст. 16 № 131-ФЗ</w:t>
            </w:r>
          </w:p>
        </w:tc>
      </w:tr>
      <w:tr w:rsidR="00D5729E" w:rsidRPr="00614429" w:rsidTr="00797725">
        <w:tc>
          <w:tcPr>
            <w:tcW w:w="9571" w:type="dxa"/>
            <w:gridSpan w:val="3"/>
            <w:shd w:val="clear" w:color="auto" w:fill="auto"/>
            <w:vAlign w:val="center"/>
          </w:tcPr>
          <w:p w:rsidR="00D5729E" w:rsidRPr="00614429" w:rsidRDefault="00D5729E"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b/>
                <w:bCs/>
                <w:sz w:val="24"/>
                <w:szCs w:val="24"/>
              </w:rPr>
              <w:t>МНГП в отношении системы теплоснабжения</w:t>
            </w:r>
          </w:p>
        </w:tc>
      </w:tr>
      <w:tr w:rsidR="00736D09" w:rsidRPr="00614429" w:rsidTr="00797725">
        <w:tc>
          <w:tcPr>
            <w:tcW w:w="4644" w:type="dxa"/>
            <w:shd w:val="clear" w:color="auto" w:fill="auto"/>
            <w:vAlign w:val="center"/>
          </w:tcPr>
          <w:p w:rsidR="00736D09" w:rsidRPr="00614429" w:rsidRDefault="00736D09" w:rsidP="00797725">
            <w:pPr>
              <w:spacing w:after="0" w:line="240" w:lineRule="auto"/>
              <w:ind w:firstLine="567"/>
              <w:rPr>
                <w:rFonts w:ascii="Times New Roman" w:hAnsi="Times New Roman" w:cs="Times New Roman"/>
                <w:bCs/>
                <w:sz w:val="24"/>
                <w:szCs w:val="24"/>
              </w:rPr>
            </w:pPr>
            <w:r w:rsidRPr="00614429">
              <w:rPr>
                <w:rFonts w:ascii="Times New Roman" w:hAnsi="Times New Roman" w:cs="Times New Roman"/>
                <w:bCs/>
                <w:sz w:val="24"/>
                <w:szCs w:val="24"/>
              </w:rPr>
              <w:t>Объем тепловых нагрузок в системе</w:t>
            </w:r>
          </w:p>
        </w:tc>
        <w:tc>
          <w:tcPr>
            <w:tcW w:w="2552"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Ч. 4 ст. 24 ГрК РФ</w:t>
            </w:r>
          </w:p>
        </w:tc>
        <w:tc>
          <w:tcPr>
            <w:tcW w:w="2375"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 xml:space="preserve">п. </w:t>
            </w:r>
            <w:smartTag w:uri="urn:schemas-microsoft-com:office:smarttags" w:element="time">
              <w:smartTagPr>
                <w:attr w:name="Hour" w:val="4"/>
                <w:attr w:name="Minute" w:val="0"/>
              </w:smartTagPr>
              <w:r w:rsidRPr="00614429">
                <w:rPr>
                  <w:rFonts w:ascii="Times New Roman" w:hAnsi="Times New Roman" w:cs="Times New Roman"/>
                  <w:sz w:val="24"/>
                  <w:szCs w:val="24"/>
                </w:rPr>
                <w:t>4 ч.</w:t>
              </w:r>
            </w:smartTag>
            <w:r w:rsidRPr="00614429">
              <w:rPr>
                <w:rFonts w:ascii="Times New Roman" w:hAnsi="Times New Roman" w:cs="Times New Roman"/>
                <w:sz w:val="24"/>
                <w:szCs w:val="24"/>
              </w:rPr>
              <w:t xml:space="preserve"> ст. 16 № 131-ФЗ</w:t>
            </w:r>
          </w:p>
        </w:tc>
      </w:tr>
      <w:tr w:rsidR="00736D09" w:rsidRPr="00614429" w:rsidTr="00797725">
        <w:tc>
          <w:tcPr>
            <w:tcW w:w="4644" w:type="dxa"/>
            <w:tcBorders>
              <w:bottom w:val="single" w:sz="4" w:space="0" w:color="auto"/>
            </w:tcBorders>
            <w:shd w:val="clear" w:color="auto" w:fill="auto"/>
            <w:vAlign w:val="center"/>
          </w:tcPr>
          <w:p w:rsidR="00736D09" w:rsidRPr="00614429" w:rsidRDefault="00736D09" w:rsidP="00797725">
            <w:pPr>
              <w:spacing w:after="0" w:line="240" w:lineRule="auto"/>
              <w:ind w:firstLine="567"/>
              <w:rPr>
                <w:rFonts w:ascii="Times New Roman" w:hAnsi="Times New Roman" w:cs="Times New Roman"/>
                <w:bCs/>
                <w:sz w:val="24"/>
                <w:szCs w:val="24"/>
              </w:rPr>
            </w:pPr>
            <w:r w:rsidRPr="00614429">
              <w:rPr>
                <w:rFonts w:ascii="Times New Roman" w:hAnsi="Times New Roman" w:cs="Times New Roman"/>
                <w:bCs/>
                <w:sz w:val="24"/>
                <w:szCs w:val="24"/>
              </w:rPr>
              <w:t>Удельные нагрузки в системе теплоснабжения</w:t>
            </w:r>
          </w:p>
        </w:tc>
        <w:tc>
          <w:tcPr>
            <w:tcW w:w="2552" w:type="dxa"/>
            <w:tcBorders>
              <w:bottom w:val="single" w:sz="4" w:space="0" w:color="auto"/>
            </w:tcBorders>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Ч. 4 ст. 24 ГрК РФ</w:t>
            </w:r>
          </w:p>
        </w:tc>
        <w:tc>
          <w:tcPr>
            <w:tcW w:w="2375" w:type="dxa"/>
            <w:tcBorders>
              <w:bottom w:val="single" w:sz="4" w:space="0" w:color="auto"/>
            </w:tcBorders>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 xml:space="preserve">п. </w:t>
            </w:r>
            <w:smartTag w:uri="urn:schemas-microsoft-com:office:smarttags" w:element="time">
              <w:smartTagPr>
                <w:attr w:name="Hour" w:val="4"/>
                <w:attr w:name="Minute" w:val="0"/>
              </w:smartTagPr>
              <w:r w:rsidRPr="00614429">
                <w:rPr>
                  <w:rFonts w:ascii="Times New Roman" w:hAnsi="Times New Roman" w:cs="Times New Roman"/>
                  <w:sz w:val="24"/>
                  <w:szCs w:val="24"/>
                </w:rPr>
                <w:t>4 ч.</w:t>
              </w:r>
            </w:smartTag>
            <w:r w:rsidRPr="00614429">
              <w:rPr>
                <w:rFonts w:ascii="Times New Roman" w:hAnsi="Times New Roman" w:cs="Times New Roman"/>
                <w:sz w:val="24"/>
                <w:szCs w:val="24"/>
              </w:rPr>
              <w:t xml:space="preserve"> ст. 16 № 131-ФЗ</w:t>
            </w:r>
          </w:p>
        </w:tc>
      </w:tr>
      <w:tr w:rsidR="00D5729E" w:rsidRPr="00614429" w:rsidTr="00797725">
        <w:tc>
          <w:tcPr>
            <w:tcW w:w="9571" w:type="dxa"/>
            <w:gridSpan w:val="3"/>
            <w:shd w:val="clear" w:color="auto" w:fill="auto"/>
            <w:vAlign w:val="center"/>
          </w:tcPr>
          <w:p w:rsidR="00D5729E" w:rsidRPr="00614429" w:rsidRDefault="00D5729E"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b/>
                <w:bCs/>
                <w:sz w:val="24"/>
                <w:szCs w:val="24"/>
              </w:rPr>
              <w:t>МНГП в отношении системы электроснабжения</w:t>
            </w:r>
          </w:p>
        </w:tc>
      </w:tr>
      <w:tr w:rsidR="00736D09" w:rsidRPr="00614429" w:rsidTr="00797725">
        <w:tc>
          <w:tcPr>
            <w:tcW w:w="4644" w:type="dxa"/>
            <w:shd w:val="clear" w:color="auto" w:fill="auto"/>
            <w:vAlign w:val="center"/>
          </w:tcPr>
          <w:p w:rsidR="00736D09" w:rsidRPr="00614429" w:rsidRDefault="00736D09" w:rsidP="00797725">
            <w:pPr>
              <w:spacing w:after="0" w:line="240" w:lineRule="auto"/>
              <w:ind w:firstLine="567"/>
              <w:rPr>
                <w:rFonts w:ascii="Times New Roman" w:hAnsi="Times New Roman" w:cs="Times New Roman"/>
                <w:bCs/>
                <w:sz w:val="24"/>
                <w:szCs w:val="24"/>
              </w:rPr>
            </w:pPr>
            <w:r w:rsidRPr="00614429">
              <w:rPr>
                <w:rFonts w:ascii="Times New Roman" w:hAnsi="Times New Roman" w:cs="Times New Roman"/>
                <w:bCs/>
                <w:sz w:val="24"/>
                <w:szCs w:val="24"/>
              </w:rPr>
              <w:t>Объем нагрузок в системе электроснабжения</w:t>
            </w:r>
          </w:p>
        </w:tc>
        <w:tc>
          <w:tcPr>
            <w:tcW w:w="2552"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Ч. 4 ст. 24 ГрК РФ</w:t>
            </w:r>
          </w:p>
        </w:tc>
        <w:tc>
          <w:tcPr>
            <w:tcW w:w="2375"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 xml:space="preserve">п. </w:t>
            </w:r>
            <w:smartTag w:uri="urn:schemas-microsoft-com:office:smarttags" w:element="time">
              <w:smartTagPr>
                <w:attr w:name="Hour" w:val="4"/>
                <w:attr w:name="Minute" w:val="0"/>
              </w:smartTagPr>
              <w:r w:rsidRPr="00614429">
                <w:rPr>
                  <w:rFonts w:ascii="Times New Roman" w:hAnsi="Times New Roman" w:cs="Times New Roman"/>
                  <w:sz w:val="24"/>
                  <w:szCs w:val="24"/>
                </w:rPr>
                <w:t>4 ч.</w:t>
              </w:r>
            </w:smartTag>
            <w:r w:rsidRPr="00614429">
              <w:rPr>
                <w:rFonts w:ascii="Times New Roman" w:hAnsi="Times New Roman" w:cs="Times New Roman"/>
                <w:sz w:val="24"/>
                <w:szCs w:val="24"/>
              </w:rPr>
              <w:t xml:space="preserve"> ст. 16 № 131-ФЗ</w:t>
            </w:r>
          </w:p>
        </w:tc>
      </w:tr>
      <w:tr w:rsidR="00736D09" w:rsidRPr="00614429" w:rsidTr="00797725">
        <w:tc>
          <w:tcPr>
            <w:tcW w:w="4644" w:type="dxa"/>
            <w:shd w:val="clear" w:color="auto" w:fill="auto"/>
            <w:vAlign w:val="center"/>
          </w:tcPr>
          <w:p w:rsidR="00736D09" w:rsidRPr="00614429" w:rsidRDefault="00736D09" w:rsidP="00797725">
            <w:pPr>
              <w:spacing w:after="0" w:line="240" w:lineRule="auto"/>
              <w:ind w:firstLine="567"/>
              <w:rPr>
                <w:rFonts w:ascii="Times New Roman" w:hAnsi="Times New Roman" w:cs="Times New Roman"/>
                <w:bCs/>
                <w:sz w:val="24"/>
                <w:szCs w:val="24"/>
              </w:rPr>
            </w:pPr>
            <w:r w:rsidRPr="00614429">
              <w:rPr>
                <w:rFonts w:ascii="Times New Roman" w:hAnsi="Times New Roman" w:cs="Times New Roman"/>
                <w:bCs/>
                <w:sz w:val="24"/>
                <w:szCs w:val="24"/>
              </w:rPr>
              <w:t>Годовое потребление электроэнергии</w:t>
            </w:r>
          </w:p>
        </w:tc>
        <w:tc>
          <w:tcPr>
            <w:tcW w:w="2552"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Ч. 4 ст. 24 ГрК РФ</w:t>
            </w:r>
          </w:p>
        </w:tc>
        <w:tc>
          <w:tcPr>
            <w:tcW w:w="2375"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 xml:space="preserve">п. </w:t>
            </w:r>
            <w:smartTag w:uri="urn:schemas-microsoft-com:office:smarttags" w:element="time">
              <w:smartTagPr>
                <w:attr w:name="Hour" w:val="4"/>
                <w:attr w:name="Minute" w:val="0"/>
              </w:smartTagPr>
              <w:r w:rsidRPr="00614429">
                <w:rPr>
                  <w:rFonts w:ascii="Times New Roman" w:hAnsi="Times New Roman" w:cs="Times New Roman"/>
                  <w:sz w:val="24"/>
                  <w:szCs w:val="24"/>
                </w:rPr>
                <w:t>4 ч.</w:t>
              </w:r>
            </w:smartTag>
            <w:r w:rsidRPr="00614429">
              <w:rPr>
                <w:rFonts w:ascii="Times New Roman" w:hAnsi="Times New Roman" w:cs="Times New Roman"/>
                <w:sz w:val="24"/>
                <w:szCs w:val="24"/>
              </w:rPr>
              <w:t xml:space="preserve"> ст. 16 № 131-ФЗ</w:t>
            </w:r>
          </w:p>
        </w:tc>
      </w:tr>
      <w:tr w:rsidR="00736D09" w:rsidRPr="00614429" w:rsidTr="00797725">
        <w:tc>
          <w:tcPr>
            <w:tcW w:w="4644" w:type="dxa"/>
            <w:shd w:val="clear" w:color="auto" w:fill="auto"/>
            <w:vAlign w:val="center"/>
          </w:tcPr>
          <w:p w:rsidR="00736D09" w:rsidRPr="00614429" w:rsidRDefault="00736D09" w:rsidP="00797725">
            <w:pPr>
              <w:spacing w:after="0" w:line="240" w:lineRule="auto"/>
              <w:ind w:firstLine="567"/>
              <w:rPr>
                <w:rFonts w:ascii="Times New Roman" w:hAnsi="Times New Roman" w:cs="Times New Roman"/>
                <w:bCs/>
                <w:sz w:val="24"/>
                <w:szCs w:val="24"/>
              </w:rPr>
            </w:pPr>
            <w:r w:rsidRPr="00614429">
              <w:rPr>
                <w:rFonts w:ascii="Times New Roman" w:hAnsi="Times New Roman" w:cs="Times New Roman"/>
                <w:bCs/>
                <w:sz w:val="24"/>
                <w:szCs w:val="24"/>
              </w:rPr>
              <w:t>Удельная потребляемая электрическая мощность сущест</w:t>
            </w:r>
            <w:r>
              <w:rPr>
                <w:rFonts w:ascii="Times New Roman" w:hAnsi="Times New Roman" w:cs="Times New Roman"/>
                <w:bCs/>
                <w:sz w:val="24"/>
                <w:szCs w:val="24"/>
              </w:rPr>
              <w:t>вующими объектами недвижимости</w:t>
            </w:r>
          </w:p>
        </w:tc>
        <w:tc>
          <w:tcPr>
            <w:tcW w:w="2552"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Ч. 4 ст. 24 ГрК РФ</w:t>
            </w:r>
          </w:p>
        </w:tc>
        <w:tc>
          <w:tcPr>
            <w:tcW w:w="2375"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 xml:space="preserve">п. </w:t>
            </w:r>
            <w:smartTag w:uri="urn:schemas-microsoft-com:office:smarttags" w:element="time">
              <w:smartTagPr>
                <w:attr w:name="Hour" w:val="4"/>
                <w:attr w:name="Minute" w:val="0"/>
              </w:smartTagPr>
              <w:r w:rsidRPr="00614429">
                <w:rPr>
                  <w:rFonts w:ascii="Times New Roman" w:hAnsi="Times New Roman" w:cs="Times New Roman"/>
                  <w:sz w:val="24"/>
                  <w:szCs w:val="24"/>
                </w:rPr>
                <w:t>4 ч.</w:t>
              </w:r>
            </w:smartTag>
            <w:r w:rsidRPr="00614429">
              <w:rPr>
                <w:rFonts w:ascii="Times New Roman" w:hAnsi="Times New Roman" w:cs="Times New Roman"/>
                <w:sz w:val="24"/>
                <w:szCs w:val="24"/>
              </w:rPr>
              <w:t xml:space="preserve"> ст. 16 № 131-ФЗ</w:t>
            </w:r>
          </w:p>
        </w:tc>
      </w:tr>
      <w:tr w:rsidR="00736D09" w:rsidRPr="00614429" w:rsidTr="00797725">
        <w:tc>
          <w:tcPr>
            <w:tcW w:w="4644" w:type="dxa"/>
            <w:shd w:val="clear" w:color="auto" w:fill="auto"/>
            <w:vAlign w:val="center"/>
          </w:tcPr>
          <w:p w:rsidR="00736D09" w:rsidRPr="00614429" w:rsidRDefault="00736D09" w:rsidP="00797725">
            <w:pPr>
              <w:spacing w:after="0" w:line="240" w:lineRule="auto"/>
              <w:ind w:firstLine="567"/>
              <w:rPr>
                <w:rFonts w:ascii="Times New Roman" w:hAnsi="Times New Roman" w:cs="Times New Roman"/>
                <w:bCs/>
                <w:sz w:val="24"/>
                <w:szCs w:val="24"/>
              </w:rPr>
            </w:pPr>
            <w:r w:rsidRPr="00614429">
              <w:rPr>
                <w:rFonts w:ascii="Times New Roman" w:hAnsi="Times New Roman" w:cs="Times New Roman"/>
                <w:bCs/>
                <w:sz w:val="24"/>
                <w:szCs w:val="24"/>
              </w:rPr>
              <w:t xml:space="preserve">Удельная электрическая мощность, </w:t>
            </w:r>
            <w:r>
              <w:rPr>
                <w:rFonts w:ascii="Times New Roman" w:hAnsi="Times New Roman" w:cs="Times New Roman"/>
                <w:bCs/>
                <w:sz w:val="24"/>
                <w:szCs w:val="24"/>
              </w:rPr>
              <w:t>потребляемая новыми объектами</w:t>
            </w:r>
          </w:p>
        </w:tc>
        <w:tc>
          <w:tcPr>
            <w:tcW w:w="2552"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Ч. 4 ст. 24 ГрК РФ</w:t>
            </w:r>
          </w:p>
        </w:tc>
        <w:tc>
          <w:tcPr>
            <w:tcW w:w="2375"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 xml:space="preserve">п. </w:t>
            </w:r>
            <w:smartTag w:uri="urn:schemas-microsoft-com:office:smarttags" w:element="time">
              <w:smartTagPr>
                <w:attr w:name="Hour" w:val="4"/>
                <w:attr w:name="Minute" w:val="0"/>
              </w:smartTagPr>
              <w:r w:rsidRPr="00614429">
                <w:rPr>
                  <w:rFonts w:ascii="Times New Roman" w:hAnsi="Times New Roman" w:cs="Times New Roman"/>
                  <w:sz w:val="24"/>
                  <w:szCs w:val="24"/>
                </w:rPr>
                <w:t>4 ч.</w:t>
              </w:r>
            </w:smartTag>
            <w:r w:rsidRPr="00614429">
              <w:rPr>
                <w:rFonts w:ascii="Times New Roman" w:hAnsi="Times New Roman" w:cs="Times New Roman"/>
                <w:sz w:val="24"/>
                <w:szCs w:val="24"/>
              </w:rPr>
              <w:t xml:space="preserve"> ст. 16 № 131-ФЗ</w:t>
            </w:r>
          </w:p>
        </w:tc>
      </w:tr>
      <w:tr w:rsidR="00D5729E" w:rsidRPr="00614429" w:rsidTr="00D5729E">
        <w:tc>
          <w:tcPr>
            <w:tcW w:w="9571" w:type="dxa"/>
            <w:gridSpan w:val="3"/>
            <w:shd w:val="clear" w:color="auto" w:fill="auto"/>
          </w:tcPr>
          <w:p w:rsidR="00D5729E" w:rsidRPr="00614429" w:rsidRDefault="00D5729E" w:rsidP="000E566E">
            <w:pPr>
              <w:spacing w:after="0" w:line="240" w:lineRule="auto"/>
              <w:jc w:val="center"/>
              <w:rPr>
                <w:rFonts w:ascii="Times New Roman" w:hAnsi="Times New Roman" w:cs="Times New Roman"/>
                <w:sz w:val="24"/>
                <w:szCs w:val="24"/>
              </w:rPr>
            </w:pPr>
            <w:r w:rsidRPr="00614429">
              <w:rPr>
                <w:rFonts w:ascii="Times New Roman" w:hAnsi="Times New Roman" w:cs="Times New Roman"/>
                <w:b/>
                <w:sz w:val="24"/>
                <w:szCs w:val="24"/>
              </w:rPr>
              <w:t>2.2. МНГП пообъектные в отношении частей территории города – СТН</w:t>
            </w:r>
          </w:p>
        </w:tc>
      </w:tr>
      <w:tr w:rsidR="00D5729E" w:rsidRPr="00614429" w:rsidTr="00D5729E">
        <w:tc>
          <w:tcPr>
            <w:tcW w:w="9571" w:type="dxa"/>
            <w:gridSpan w:val="3"/>
            <w:shd w:val="clear" w:color="auto" w:fill="auto"/>
          </w:tcPr>
          <w:p w:rsidR="00D5729E" w:rsidRPr="00614429" w:rsidRDefault="00D5729E" w:rsidP="000E566E">
            <w:pPr>
              <w:spacing w:after="0" w:line="240" w:lineRule="auto"/>
              <w:jc w:val="center"/>
              <w:rPr>
                <w:rFonts w:ascii="Times New Roman" w:hAnsi="Times New Roman" w:cs="Times New Roman"/>
                <w:sz w:val="24"/>
                <w:szCs w:val="24"/>
              </w:rPr>
            </w:pPr>
            <w:r w:rsidRPr="00614429">
              <w:rPr>
                <w:rFonts w:ascii="Times New Roman" w:hAnsi="Times New Roman" w:cs="Times New Roman"/>
                <w:b/>
                <w:sz w:val="24"/>
                <w:szCs w:val="24"/>
              </w:rPr>
              <w:t xml:space="preserve">СТН: воспитание, образование, здравоохранение, физкультура, доступность </w:t>
            </w:r>
          </w:p>
        </w:tc>
      </w:tr>
      <w:tr w:rsidR="00736D09" w:rsidRPr="00614429" w:rsidTr="00797725">
        <w:tc>
          <w:tcPr>
            <w:tcW w:w="4644" w:type="dxa"/>
            <w:shd w:val="clear" w:color="auto" w:fill="auto"/>
          </w:tcPr>
          <w:p w:rsidR="00736D09" w:rsidRPr="00614429" w:rsidRDefault="00736D09" w:rsidP="00D5729E">
            <w:pPr>
              <w:spacing w:after="0" w:line="240" w:lineRule="auto"/>
              <w:ind w:firstLine="567"/>
              <w:jc w:val="both"/>
              <w:rPr>
                <w:rFonts w:ascii="Times New Roman" w:hAnsi="Times New Roman" w:cs="Times New Roman"/>
                <w:sz w:val="24"/>
                <w:szCs w:val="24"/>
              </w:rPr>
            </w:pPr>
            <w:r w:rsidRPr="00614429">
              <w:rPr>
                <w:rFonts w:ascii="Times New Roman" w:hAnsi="Times New Roman" w:cs="Times New Roman"/>
                <w:sz w:val="24"/>
                <w:szCs w:val="24"/>
              </w:rPr>
              <w:t>Площадь земельных участков отдельно стоящих объектов дошкольных образовательных учреждений на одно место</w:t>
            </w:r>
          </w:p>
        </w:tc>
        <w:tc>
          <w:tcPr>
            <w:tcW w:w="2552"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Ч. 4 ст. 24 ГрК РФ</w:t>
            </w:r>
          </w:p>
        </w:tc>
        <w:tc>
          <w:tcPr>
            <w:tcW w:w="2375"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 xml:space="preserve">п. </w:t>
            </w:r>
            <w:smartTag w:uri="urn:schemas-microsoft-com:office:smarttags" w:element="time">
              <w:smartTagPr>
                <w:attr w:name="Minute" w:val="0"/>
                <w:attr w:name="Hour" w:val="13"/>
              </w:smartTagPr>
              <w:r w:rsidRPr="00614429">
                <w:rPr>
                  <w:rFonts w:ascii="Times New Roman" w:hAnsi="Times New Roman" w:cs="Times New Roman"/>
                  <w:sz w:val="24"/>
                  <w:szCs w:val="24"/>
                </w:rPr>
                <w:t>13 ч.</w:t>
              </w:r>
            </w:smartTag>
            <w:r w:rsidRPr="00614429">
              <w:rPr>
                <w:rFonts w:ascii="Times New Roman" w:hAnsi="Times New Roman" w:cs="Times New Roman"/>
                <w:sz w:val="24"/>
                <w:szCs w:val="24"/>
              </w:rPr>
              <w:t xml:space="preserve"> ст. 16 № 131-ФЗ</w:t>
            </w:r>
          </w:p>
        </w:tc>
      </w:tr>
    </w:tbl>
    <w:p w:rsidR="003F4B69" w:rsidRDefault="003F4B69">
      <w:r>
        <w:br w:type="page"/>
      </w:r>
    </w:p>
    <w:p w:rsidR="003F4B69" w:rsidRDefault="003F4B69" w:rsidP="003F4B69">
      <w:pPr>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табл.15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2552"/>
        <w:gridCol w:w="2375"/>
      </w:tblGrid>
      <w:tr w:rsidR="003F4B69" w:rsidRPr="00D5729E" w:rsidTr="0092106A">
        <w:tc>
          <w:tcPr>
            <w:tcW w:w="4644" w:type="dxa"/>
            <w:vMerge w:val="restart"/>
            <w:shd w:val="clear" w:color="auto" w:fill="auto"/>
            <w:vAlign w:val="center"/>
          </w:tcPr>
          <w:p w:rsidR="003F4B69" w:rsidRPr="00D5729E" w:rsidRDefault="003F4B69" w:rsidP="0092106A">
            <w:pPr>
              <w:spacing w:after="0" w:line="240" w:lineRule="auto"/>
              <w:jc w:val="center"/>
              <w:rPr>
                <w:rFonts w:ascii="Times New Roman" w:hAnsi="Times New Roman" w:cs="Times New Roman"/>
                <w:b/>
                <w:sz w:val="24"/>
                <w:szCs w:val="24"/>
              </w:rPr>
            </w:pPr>
            <w:r w:rsidRPr="00D5729E">
              <w:rPr>
                <w:rFonts w:ascii="Times New Roman" w:hAnsi="Times New Roman" w:cs="Times New Roman"/>
                <w:b/>
                <w:sz w:val="24"/>
                <w:szCs w:val="24"/>
              </w:rPr>
              <w:t xml:space="preserve">Состав </w:t>
            </w:r>
            <w:r>
              <w:rPr>
                <w:rFonts w:ascii="Times New Roman" w:hAnsi="Times New Roman" w:cs="Times New Roman"/>
                <w:b/>
                <w:sz w:val="24"/>
                <w:szCs w:val="24"/>
              </w:rPr>
              <w:t>местных нормативов градостроительного проектирования</w:t>
            </w:r>
          </w:p>
          <w:p w:rsidR="003F4B69" w:rsidRPr="00D5729E" w:rsidRDefault="003F4B69" w:rsidP="0092106A">
            <w:pPr>
              <w:spacing w:after="0" w:line="240" w:lineRule="auto"/>
              <w:jc w:val="center"/>
              <w:rPr>
                <w:rFonts w:ascii="Times New Roman" w:hAnsi="Times New Roman" w:cs="Times New Roman"/>
                <w:b/>
                <w:sz w:val="24"/>
                <w:szCs w:val="24"/>
              </w:rPr>
            </w:pPr>
          </w:p>
        </w:tc>
        <w:tc>
          <w:tcPr>
            <w:tcW w:w="4927" w:type="dxa"/>
            <w:gridSpan w:val="2"/>
            <w:shd w:val="clear" w:color="auto" w:fill="auto"/>
            <w:vAlign w:val="center"/>
          </w:tcPr>
          <w:p w:rsidR="003F4B69" w:rsidRDefault="003F4B69" w:rsidP="0092106A">
            <w:pPr>
              <w:spacing w:after="0" w:line="240" w:lineRule="auto"/>
              <w:jc w:val="center"/>
              <w:rPr>
                <w:rFonts w:ascii="Times New Roman" w:hAnsi="Times New Roman" w:cs="Times New Roman"/>
                <w:b/>
                <w:sz w:val="24"/>
                <w:szCs w:val="24"/>
              </w:rPr>
            </w:pPr>
            <w:r w:rsidRPr="00D5729E">
              <w:rPr>
                <w:rFonts w:ascii="Times New Roman" w:hAnsi="Times New Roman" w:cs="Times New Roman"/>
                <w:b/>
                <w:sz w:val="24"/>
                <w:szCs w:val="24"/>
              </w:rPr>
              <w:t>Источники возникновения требований к составу местных нормативов градостроительного проектирования</w:t>
            </w:r>
          </w:p>
          <w:p w:rsidR="003F4B69" w:rsidRPr="00D5729E" w:rsidRDefault="003F4B69" w:rsidP="0092106A">
            <w:pPr>
              <w:spacing w:after="0" w:line="240" w:lineRule="auto"/>
              <w:jc w:val="center"/>
              <w:rPr>
                <w:rFonts w:ascii="Times New Roman" w:hAnsi="Times New Roman" w:cs="Times New Roman"/>
                <w:b/>
                <w:sz w:val="24"/>
                <w:szCs w:val="24"/>
              </w:rPr>
            </w:pPr>
          </w:p>
        </w:tc>
      </w:tr>
      <w:tr w:rsidR="003F4B69" w:rsidRPr="00D5729E" w:rsidTr="0092106A">
        <w:tc>
          <w:tcPr>
            <w:tcW w:w="4644" w:type="dxa"/>
            <w:vMerge/>
            <w:shd w:val="clear" w:color="auto" w:fill="auto"/>
            <w:vAlign w:val="center"/>
          </w:tcPr>
          <w:p w:rsidR="003F4B69" w:rsidRPr="00D5729E" w:rsidRDefault="003F4B69" w:rsidP="0092106A">
            <w:pPr>
              <w:spacing w:after="0" w:line="240" w:lineRule="auto"/>
              <w:jc w:val="center"/>
              <w:rPr>
                <w:rFonts w:ascii="Times New Roman" w:hAnsi="Times New Roman" w:cs="Times New Roman"/>
                <w:b/>
                <w:sz w:val="24"/>
                <w:szCs w:val="24"/>
              </w:rPr>
            </w:pPr>
          </w:p>
        </w:tc>
        <w:tc>
          <w:tcPr>
            <w:tcW w:w="2552" w:type="dxa"/>
            <w:shd w:val="clear" w:color="auto" w:fill="auto"/>
            <w:vAlign w:val="center"/>
          </w:tcPr>
          <w:p w:rsidR="003F4B69" w:rsidRPr="00D5729E" w:rsidRDefault="003F4B69" w:rsidP="0092106A">
            <w:pPr>
              <w:spacing w:after="0" w:line="240" w:lineRule="auto"/>
              <w:jc w:val="center"/>
              <w:rPr>
                <w:rFonts w:ascii="Times New Roman" w:hAnsi="Times New Roman" w:cs="Times New Roman"/>
                <w:b/>
                <w:sz w:val="24"/>
                <w:szCs w:val="24"/>
              </w:rPr>
            </w:pPr>
            <w:r w:rsidRPr="00D5729E">
              <w:rPr>
                <w:rFonts w:ascii="Times New Roman" w:hAnsi="Times New Roman" w:cs="Times New Roman"/>
                <w:b/>
                <w:sz w:val="24"/>
                <w:szCs w:val="24"/>
              </w:rPr>
              <w:t>ГрК РФ</w:t>
            </w:r>
          </w:p>
        </w:tc>
        <w:tc>
          <w:tcPr>
            <w:tcW w:w="2375" w:type="dxa"/>
            <w:shd w:val="clear" w:color="auto" w:fill="auto"/>
            <w:vAlign w:val="center"/>
          </w:tcPr>
          <w:p w:rsidR="003F4B69" w:rsidRPr="00D5729E" w:rsidRDefault="003F4B69" w:rsidP="0092106A">
            <w:pPr>
              <w:spacing w:after="0" w:line="240" w:lineRule="auto"/>
              <w:jc w:val="center"/>
              <w:rPr>
                <w:rFonts w:ascii="Times New Roman" w:hAnsi="Times New Roman" w:cs="Times New Roman"/>
                <w:b/>
                <w:sz w:val="24"/>
                <w:szCs w:val="24"/>
              </w:rPr>
            </w:pPr>
            <w:r w:rsidRPr="00D5729E">
              <w:rPr>
                <w:rFonts w:ascii="Times New Roman" w:hAnsi="Times New Roman" w:cs="Times New Roman"/>
                <w:b/>
                <w:sz w:val="24"/>
                <w:szCs w:val="24"/>
              </w:rPr>
              <w:t>№ 131-ФЗ</w:t>
            </w:r>
          </w:p>
        </w:tc>
      </w:tr>
      <w:tr w:rsidR="00736D09" w:rsidRPr="00614429" w:rsidTr="00797725">
        <w:tc>
          <w:tcPr>
            <w:tcW w:w="4644" w:type="dxa"/>
            <w:shd w:val="clear" w:color="auto" w:fill="auto"/>
          </w:tcPr>
          <w:p w:rsidR="00736D09" w:rsidRPr="00614429" w:rsidRDefault="00736D09" w:rsidP="00D5729E">
            <w:pPr>
              <w:spacing w:after="0" w:line="240" w:lineRule="auto"/>
              <w:ind w:firstLine="567"/>
              <w:jc w:val="both"/>
              <w:rPr>
                <w:rFonts w:ascii="Times New Roman" w:hAnsi="Times New Roman" w:cs="Times New Roman"/>
                <w:sz w:val="24"/>
                <w:szCs w:val="24"/>
              </w:rPr>
            </w:pPr>
            <w:r w:rsidRPr="00614429">
              <w:rPr>
                <w:rFonts w:ascii="Times New Roman" w:hAnsi="Times New Roman" w:cs="Times New Roman"/>
                <w:sz w:val="24"/>
                <w:szCs w:val="24"/>
              </w:rPr>
              <w:t>Площадь земельных участков объектов муниципальных учреждений среднего (полного) общего образования на одного учащегося</w:t>
            </w:r>
          </w:p>
        </w:tc>
        <w:tc>
          <w:tcPr>
            <w:tcW w:w="2552"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Ч. 4 ст. 24 ГрК РФ</w:t>
            </w:r>
          </w:p>
        </w:tc>
        <w:tc>
          <w:tcPr>
            <w:tcW w:w="2375"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 xml:space="preserve">п. </w:t>
            </w:r>
            <w:smartTag w:uri="urn:schemas-microsoft-com:office:smarttags" w:element="time">
              <w:smartTagPr>
                <w:attr w:name="Minute" w:val="0"/>
                <w:attr w:name="Hour" w:val="13"/>
              </w:smartTagPr>
              <w:r w:rsidRPr="00614429">
                <w:rPr>
                  <w:rFonts w:ascii="Times New Roman" w:hAnsi="Times New Roman" w:cs="Times New Roman"/>
                  <w:sz w:val="24"/>
                  <w:szCs w:val="24"/>
                </w:rPr>
                <w:t>13 ч.</w:t>
              </w:r>
            </w:smartTag>
            <w:r w:rsidRPr="00614429">
              <w:rPr>
                <w:rFonts w:ascii="Times New Roman" w:hAnsi="Times New Roman" w:cs="Times New Roman"/>
                <w:sz w:val="24"/>
                <w:szCs w:val="24"/>
              </w:rPr>
              <w:t xml:space="preserve"> ст. 16 № 131-ФЗ</w:t>
            </w:r>
          </w:p>
        </w:tc>
      </w:tr>
      <w:tr w:rsidR="00736D09" w:rsidRPr="00614429" w:rsidTr="00797725">
        <w:tc>
          <w:tcPr>
            <w:tcW w:w="4644" w:type="dxa"/>
            <w:shd w:val="clear" w:color="auto" w:fill="auto"/>
          </w:tcPr>
          <w:p w:rsidR="00736D09" w:rsidRPr="00614429" w:rsidRDefault="00736D09" w:rsidP="00D5729E">
            <w:pPr>
              <w:spacing w:after="0" w:line="240" w:lineRule="auto"/>
              <w:ind w:firstLine="567"/>
              <w:jc w:val="both"/>
              <w:rPr>
                <w:rFonts w:ascii="Times New Roman" w:hAnsi="Times New Roman" w:cs="Times New Roman"/>
                <w:sz w:val="24"/>
                <w:szCs w:val="24"/>
              </w:rPr>
            </w:pPr>
            <w:r w:rsidRPr="00614429">
              <w:rPr>
                <w:rFonts w:ascii="Times New Roman" w:hAnsi="Times New Roman" w:cs="Times New Roman"/>
                <w:sz w:val="24"/>
                <w:szCs w:val="24"/>
              </w:rPr>
              <w:t>Площадь озелененных территорий общего пользования в пределах СТН, кв. м /чел.</w:t>
            </w:r>
          </w:p>
        </w:tc>
        <w:tc>
          <w:tcPr>
            <w:tcW w:w="2552"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Ч. 4 ст. 24 ГрК РФ</w:t>
            </w:r>
          </w:p>
        </w:tc>
        <w:tc>
          <w:tcPr>
            <w:tcW w:w="2375"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п. 25 ч. ст. 16 № 131-ФЗ</w:t>
            </w:r>
          </w:p>
        </w:tc>
      </w:tr>
      <w:tr w:rsidR="00736D09" w:rsidRPr="00614429" w:rsidTr="00797725">
        <w:tc>
          <w:tcPr>
            <w:tcW w:w="4644" w:type="dxa"/>
            <w:shd w:val="clear" w:color="auto" w:fill="auto"/>
          </w:tcPr>
          <w:p w:rsidR="00736D09" w:rsidRPr="00614429" w:rsidRDefault="00736D09" w:rsidP="00D5729E">
            <w:pPr>
              <w:spacing w:after="0" w:line="240" w:lineRule="auto"/>
              <w:ind w:firstLine="567"/>
              <w:jc w:val="both"/>
              <w:rPr>
                <w:rFonts w:ascii="Times New Roman" w:hAnsi="Times New Roman" w:cs="Times New Roman"/>
                <w:sz w:val="24"/>
                <w:szCs w:val="24"/>
              </w:rPr>
            </w:pPr>
            <w:r w:rsidRPr="00614429">
              <w:rPr>
                <w:rFonts w:ascii="Times New Roman" w:hAnsi="Times New Roman" w:cs="Times New Roman"/>
                <w:sz w:val="24"/>
                <w:szCs w:val="24"/>
              </w:rPr>
              <w:t xml:space="preserve">Площадь озелененных территорий общего пользования за пределами СТН в пешеходной доступности не более </w:t>
            </w:r>
            <w:smartTag w:uri="urn:schemas-microsoft-com:office:smarttags" w:element="metricconverter">
              <w:smartTagPr>
                <w:attr w:name="ProductID" w:val="400 метров"/>
              </w:smartTagPr>
              <w:r w:rsidRPr="00614429">
                <w:rPr>
                  <w:rFonts w:ascii="Times New Roman" w:hAnsi="Times New Roman" w:cs="Times New Roman"/>
                  <w:sz w:val="24"/>
                  <w:szCs w:val="24"/>
                </w:rPr>
                <w:t>400 метров</w:t>
              </w:r>
            </w:smartTag>
            <w:r w:rsidRPr="00614429">
              <w:rPr>
                <w:rFonts w:ascii="Times New Roman" w:hAnsi="Times New Roman" w:cs="Times New Roman"/>
                <w:sz w:val="24"/>
                <w:szCs w:val="24"/>
              </w:rPr>
              <w:t xml:space="preserve"> от объекта озеленения, кв. м /чел.</w:t>
            </w:r>
          </w:p>
        </w:tc>
        <w:tc>
          <w:tcPr>
            <w:tcW w:w="2552"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Ч. 4 ст. 24 ГрК РФ</w:t>
            </w:r>
          </w:p>
        </w:tc>
        <w:tc>
          <w:tcPr>
            <w:tcW w:w="2375"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п. 25 ч. ст. 16 № 131-ФЗ</w:t>
            </w:r>
          </w:p>
        </w:tc>
      </w:tr>
      <w:tr w:rsidR="00736D09" w:rsidRPr="00614429" w:rsidTr="00797725">
        <w:tc>
          <w:tcPr>
            <w:tcW w:w="4644" w:type="dxa"/>
            <w:shd w:val="clear" w:color="auto" w:fill="auto"/>
          </w:tcPr>
          <w:p w:rsidR="00736D09" w:rsidRPr="00614429" w:rsidRDefault="00736D09" w:rsidP="00D5729E">
            <w:pPr>
              <w:spacing w:after="0" w:line="240" w:lineRule="auto"/>
              <w:ind w:firstLine="567"/>
              <w:jc w:val="both"/>
              <w:rPr>
                <w:rFonts w:ascii="Times New Roman" w:hAnsi="Times New Roman" w:cs="Times New Roman"/>
                <w:sz w:val="24"/>
                <w:szCs w:val="24"/>
              </w:rPr>
            </w:pPr>
            <w:r w:rsidRPr="00614429">
              <w:rPr>
                <w:rFonts w:ascii="Times New Roman" w:hAnsi="Times New Roman" w:cs="Times New Roman"/>
                <w:sz w:val="24"/>
                <w:szCs w:val="24"/>
              </w:rPr>
              <w:t>Зона доступности общественного транспорта, м.</w:t>
            </w:r>
          </w:p>
        </w:tc>
        <w:tc>
          <w:tcPr>
            <w:tcW w:w="2552"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Ч. 4 ст. 24 ГрК РФ</w:t>
            </w:r>
          </w:p>
        </w:tc>
        <w:tc>
          <w:tcPr>
            <w:tcW w:w="2375"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 xml:space="preserve">п. </w:t>
            </w:r>
            <w:smartTag w:uri="urn:schemas-microsoft-com:office:smarttags" w:element="time">
              <w:smartTagPr>
                <w:attr w:name="Minute" w:val="0"/>
                <w:attr w:name="Hour" w:val="5"/>
              </w:smartTagPr>
              <w:r w:rsidRPr="00614429">
                <w:rPr>
                  <w:rFonts w:ascii="Times New Roman" w:hAnsi="Times New Roman" w:cs="Times New Roman"/>
                  <w:sz w:val="24"/>
                  <w:szCs w:val="24"/>
                </w:rPr>
                <w:t>5 ч.</w:t>
              </w:r>
            </w:smartTag>
            <w:r w:rsidRPr="00614429">
              <w:rPr>
                <w:rFonts w:ascii="Times New Roman" w:hAnsi="Times New Roman" w:cs="Times New Roman"/>
                <w:sz w:val="24"/>
                <w:szCs w:val="24"/>
              </w:rPr>
              <w:t xml:space="preserve"> ст. 16 № 131-ФЗ</w:t>
            </w:r>
          </w:p>
        </w:tc>
      </w:tr>
      <w:tr w:rsidR="00D5729E" w:rsidRPr="00614429" w:rsidTr="00D5729E">
        <w:tc>
          <w:tcPr>
            <w:tcW w:w="9571" w:type="dxa"/>
            <w:gridSpan w:val="3"/>
            <w:shd w:val="clear" w:color="auto" w:fill="auto"/>
          </w:tcPr>
          <w:p w:rsidR="00D5729E" w:rsidRPr="00614429" w:rsidRDefault="00D5729E" w:rsidP="000E566E">
            <w:pPr>
              <w:spacing w:after="0" w:line="240" w:lineRule="auto"/>
              <w:jc w:val="center"/>
              <w:rPr>
                <w:rFonts w:ascii="Times New Roman" w:hAnsi="Times New Roman" w:cs="Times New Roman"/>
                <w:sz w:val="24"/>
                <w:szCs w:val="24"/>
              </w:rPr>
            </w:pPr>
            <w:r w:rsidRPr="00614429">
              <w:rPr>
                <w:rFonts w:ascii="Times New Roman" w:hAnsi="Times New Roman" w:cs="Times New Roman"/>
                <w:b/>
                <w:sz w:val="24"/>
                <w:szCs w:val="24"/>
              </w:rPr>
              <w:t>СТН: автомобильные стоянки</w:t>
            </w:r>
          </w:p>
        </w:tc>
      </w:tr>
      <w:tr w:rsidR="00736D09" w:rsidRPr="00614429" w:rsidTr="00797725">
        <w:tc>
          <w:tcPr>
            <w:tcW w:w="4644" w:type="dxa"/>
            <w:shd w:val="clear" w:color="auto" w:fill="auto"/>
            <w:vAlign w:val="center"/>
          </w:tcPr>
          <w:p w:rsidR="00736D09" w:rsidRPr="00614429" w:rsidRDefault="00736D09" w:rsidP="00797725">
            <w:pPr>
              <w:spacing w:after="0" w:line="240" w:lineRule="auto"/>
              <w:ind w:firstLine="567"/>
              <w:jc w:val="both"/>
              <w:rPr>
                <w:rFonts w:ascii="Times New Roman" w:hAnsi="Times New Roman" w:cs="Times New Roman"/>
                <w:sz w:val="24"/>
                <w:szCs w:val="24"/>
              </w:rPr>
            </w:pPr>
            <w:r w:rsidRPr="00614429">
              <w:rPr>
                <w:rFonts w:ascii="Times New Roman" w:hAnsi="Times New Roman" w:cs="Times New Roman"/>
                <w:sz w:val="24"/>
                <w:szCs w:val="24"/>
              </w:rPr>
              <w:t>Стоянки в пределах УДС</w:t>
            </w:r>
          </w:p>
        </w:tc>
        <w:tc>
          <w:tcPr>
            <w:tcW w:w="2552"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Ч. 4 ст. 24 ГрК РФ</w:t>
            </w:r>
          </w:p>
        </w:tc>
        <w:tc>
          <w:tcPr>
            <w:tcW w:w="2375"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 xml:space="preserve">п. </w:t>
            </w:r>
            <w:smartTag w:uri="urn:schemas-microsoft-com:office:smarttags" w:element="time">
              <w:smartTagPr>
                <w:attr w:name="Minute" w:val="0"/>
                <w:attr w:name="Hour" w:val="5"/>
              </w:smartTagPr>
              <w:r w:rsidRPr="00614429">
                <w:rPr>
                  <w:rFonts w:ascii="Times New Roman" w:hAnsi="Times New Roman" w:cs="Times New Roman"/>
                  <w:sz w:val="24"/>
                  <w:szCs w:val="24"/>
                </w:rPr>
                <w:t>5 ч.</w:t>
              </w:r>
            </w:smartTag>
            <w:r w:rsidRPr="00614429">
              <w:rPr>
                <w:rFonts w:ascii="Times New Roman" w:hAnsi="Times New Roman" w:cs="Times New Roman"/>
                <w:sz w:val="24"/>
                <w:szCs w:val="24"/>
              </w:rPr>
              <w:t xml:space="preserve"> ст. 16 № 131-ФЗ</w:t>
            </w:r>
          </w:p>
        </w:tc>
      </w:tr>
      <w:tr w:rsidR="00736D09" w:rsidRPr="00614429" w:rsidTr="00797725">
        <w:tc>
          <w:tcPr>
            <w:tcW w:w="4644" w:type="dxa"/>
            <w:shd w:val="clear" w:color="auto" w:fill="auto"/>
            <w:vAlign w:val="center"/>
          </w:tcPr>
          <w:p w:rsidR="00736D09" w:rsidRPr="00614429" w:rsidRDefault="00736D09" w:rsidP="00797725">
            <w:pPr>
              <w:spacing w:after="0" w:line="240" w:lineRule="auto"/>
              <w:ind w:firstLine="567"/>
              <w:jc w:val="both"/>
              <w:rPr>
                <w:rFonts w:ascii="Times New Roman" w:hAnsi="Times New Roman" w:cs="Times New Roman"/>
                <w:sz w:val="24"/>
                <w:szCs w:val="24"/>
              </w:rPr>
            </w:pPr>
            <w:r w:rsidRPr="00614429">
              <w:rPr>
                <w:rFonts w:ascii="Times New Roman" w:hAnsi="Times New Roman" w:cs="Times New Roman"/>
                <w:sz w:val="24"/>
                <w:szCs w:val="24"/>
              </w:rPr>
              <w:t>Стоянки открытые на отдельных земельных участках (вне кварталов)</w:t>
            </w:r>
          </w:p>
        </w:tc>
        <w:tc>
          <w:tcPr>
            <w:tcW w:w="2552"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Ч. 4 ст. 24 ГрК РФ</w:t>
            </w:r>
          </w:p>
        </w:tc>
        <w:tc>
          <w:tcPr>
            <w:tcW w:w="2375"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 xml:space="preserve">п. </w:t>
            </w:r>
            <w:smartTag w:uri="urn:schemas-microsoft-com:office:smarttags" w:element="time">
              <w:smartTagPr>
                <w:attr w:name="Minute" w:val="0"/>
                <w:attr w:name="Hour" w:val="5"/>
              </w:smartTagPr>
              <w:r w:rsidRPr="00614429">
                <w:rPr>
                  <w:rFonts w:ascii="Times New Roman" w:hAnsi="Times New Roman" w:cs="Times New Roman"/>
                  <w:sz w:val="24"/>
                  <w:szCs w:val="24"/>
                </w:rPr>
                <w:t>5 ч.</w:t>
              </w:r>
            </w:smartTag>
            <w:r w:rsidRPr="00614429">
              <w:rPr>
                <w:rFonts w:ascii="Times New Roman" w:hAnsi="Times New Roman" w:cs="Times New Roman"/>
                <w:sz w:val="24"/>
                <w:szCs w:val="24"/>
              </w:rPr>
              <w:t xml:space="preserve"> ст. 16 № 131-ФЗ</w:t>
            </w:r>
          </w:p>
        </w:tc>
      </w:tr>
      <w:tr w:rsidR="00736D09" w:rsidRPr="00614429" w:rsidTr="00797725">
        <w:tc>
          <w:tcPr>
            <w:tcW w:w="4644" w:type="dxa"/>
            <w:shd w:val="clear" w:color="auto" w:fill="auto"/>
            <w:vAlign w:val="center"/>
          </w:tcPr>
          <w:p w:rsidR="00736D09" w:rsidRPr="00614429" w:rsidRDefault="00736D09" w:rsidP="00797725">
            <w:pPr>
              <w:spacing w:after="0" w:line="240" w:lineRule="auto"/>
              <w:ind w:firstLine="567"/>
              <w:jc w:val="both"/>
              <w:rPr>
                <w:rFonts w:ascii="Times New Roman" w:hAnsi="Times New Roman" w:cs="Times New Roman"/>
                <w:sz w:val="24"/>
                <w:szCs w:val="24"/>
              </w:rPr>
            </w:pPr>
            <w:r w:rsidRPr="00614429">
              <w:rPr>
                <w:rFonts w:ascii="Times New Roman" w:hAnsi="Times New Roman" w:cs="Times New Roman"/>
                <w:sz w:val="24"/>
                <w:szCs w:val="24"/>
              </w:rPr>
              <w:t>Стоянки «перехватывающие»</w:t>
            </w:r>
          </w:p>
        </w:tc>
        <w:tc>
          <w:tcPr>
            <w:tcW w:w="2552"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Ч. 4 ст. 24 ГрК РФ</w:t>
            </w:r>
          </w:p>
        </w:tc>
        <w:tc>
          <w:tcPr>
            <w:tcW w:w="2375"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 xml:space="preserve">п. </w:t>
            </w:r>
            <w:smartTag w:uri="urn:schemas-microsoft-com:office:smarttags" w:element="time">
              <w:smartTagPr>
                <w:attr w:name="Minute" w:val="0"/>
                <w:attr w:name="Hour" w:val="5"/>
              </w:smartTagPr>
              <w:r w:rsidRPr="00614429">
                <w:rPr>
                  <w:rFonts w:ascii="Times New Roman" w:hAnsi="Times New Roman" w:cs="Times New Roman"/>
                  <w:sz w:val="24"/>
                  <w:szCs w:val="24"/>
                </w:rPr>
                <w:t>5 ч.</w:t>
              </w:r>
            </w:smartTag>
            <w:r w:rsidRPr="00614429">
              <w:rPr>
                <w:rFonts w:ascii="Times New Roman" w:hAnsi="Times New Roman" w:cs="Times New Roman"/>
                <w:sz w:val="24"/>
                <w:szCs w:val="24"/>
              </w:rPr>
              <w:t xml:space="preserve"> ст. 16 № 131-ФЗ</w:t>
            </w:r>
          </w:p>
        </w:tc>
      </w:tr>
      <w:tr w:rsidR="00D5729E" w:rsidRPr="00614429" w:rsidTr="00797725">
        <w:tc>
          <w:tcPr>
            <w:tcW w:w="9571" w:type="dxa"/>
            <w:gridSpan w:val="3"/>
            <w:shd w:val="clear" w:color="auto" w:fill="auto"/>
            <w:vAlign w:val="center"/>
          </w:tcPr>
          <w:p w:rsidR="00D5729E" w:rsidRPr="00614429" w:rsidRDefault="00D5729E"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b/>
                <w:sz w:val="24"/>
                <w:szCs w:val="24"/>
              </w:rPr>
              <w:t>СТН: инженерно-техническая инфраструктура</w:t>
            </w:r>
          </w:p>
        </w:tc>
      </w:tr>
      <w:tr w:rsidR="00736D09" w:rsidRPr="00614429" w:rsidTr="00797725">
        <w:tc>
          <w:tcPr>
            <w:tcW w:w="4644" w:type="dxa"/>
            <w:shd w:val="clear" w:color="auto" w:fill="auto"/>
            <w:vAlign w:val="center"/>
          </w:tcPr>
          <w:p w:rsidR="00736D09" w:rsidRPr="00614429" w:rsidRDefault="00736D09" w:rsidP="00797725">
            <w:pPr>
              <w:spacing w:after="0" w:line="240" w:lineRule="auto"/>
              <w:ind w:firstLine="567"/>
              <w:jc w:val="both"/>
              <w:rPr>
                <w:rFonts w:ascii="Times New Roman" w:hAnsi="Times New Roman" w:cs="Times New Roman"/>
                <w:sz w:val="24"/>
                <w:szCs w:val="24"/>
              </w:rPr>
            </w:pPr>
            <w:r w:rsidRPr="00614429">
              <w:rPr>
                <w:rFonts w:ascii="Times New Roman" w:hAnsi="Times New Roman" w:cs="Times New Roman"/>
                <w:color w:val="000000"/>
                <w:sz w:val="24"/>
                <w:szCs w:val="24"/>
              </w:rPr>
              <w:t>Суточный расход воды на хозяйственно-питьевые нужды населения</w:t>
            </w:r>
          </w:p>
        </w:tc>
        <w:tc>
          <w:tcPr>
            <w:tcW w:w="2552"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Ч. 4 ст. 24 ГрК РФ</w:t>
            </w:r>
          </w:p>
        </w:tc>
        <w:tc>
          <w:tcPr>
            <w:tcW w:w="2375"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 xml:space="preserve">п. </w:t>
            </w:r>
            <w:smartTag w:uri="urn:schemas-microsoft-com:office:smarttags" w:element="time">
              <w:smartTagPr>
                <w:attr w:name="Minute" w:val="0"/>
                <w:attr w:name="Hour" w:val="4"/>
              </w:smartTagPr>
              <w:r w:rsidRPr="00614429">
                <w:rPr>
                  <w:rFonts w:ascii="Times New Roman" w:hAnsi="Times New Roman" w:cs="Times New Roman"/>
                  <w:sz w:val="24"/>
                  <w:szCs w:val="24"/>
                </w:rPr>
                <w:t>4 ч.</w:t>
              </w:r>
            </w:smartTag>
            <w:r w:rsidRPr="00614429">
              <w:rPr>
                <w:rFonts w:ascii="Times New Roman" w:hAnsi="Times New Roman" w:cs="Times New Roman"/>
                <w:sz w:val="24"/>
                <w:szCs w:val="24"/>
              </w:rPr>
              <w:t xml:space="preserve"> ст. 16 № 131-ФЗ</w:t>
            </w:r>
          </w:p>
        </w:tc>
      </w:tr>
      <w:tr w:rsidR="00736D09" w:rsidRPr="00614429" w:rsidTr="00797725">
        <w:tc>
          <w:tcPr>
            <w:tcW w:w="4644" w:type="dxa"/>
            <w:shd w:val="clear" w:color="auto" w:fill="auto"/>
            <w:vAlign w:val="center"/>
          </w:tcPr>
          <w:p w:rsidR="00736D09" w:rsidRPr="00614429" w:rsidRDefault="00736D09" w:rsidP="00797725">
            <w:pPr>
              <w:spacing w:after="0" w:line="240" w:lineRule="auto"/>
              <w:ind w:firstLine="567"/>
              <w:jc w:val="both"/>
              <w:rPr>
                <w:rFonts w:ascii="Times New Roman" w:hAnsi="Times New Roman" w:cs="Times New Roman"/>
                <w:sz w:val="24"/>
                <w:szCs w:val="24"/>
              </w:rPr>
            </w:pPr>
            <w:r w:rsidRPr="00614429">
              <w:rPr>
                <w:rFonts w:ascii="Times New Roman" w:hAnsi="Times New Roman" w:cs="Times New Roman"/>
                <w:color w:val="000000"/>
                <w:sz w:val="24"/>
                <w:szCs w:val="24"/>
              </w:rPr>
              <w:t>Объем годового потребления воды на хозяйственно-питьевые нужды населения</w:t>
            </w:r>
          </w:p>
        </w:tc>
        <w:tc>
          <w:tcPr>
            <w:tcW w:w="2552"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Ч. 4 ст. 24 ГрК РФ</w:t>
            </w:r>
          </w:p>
        </w:tc>
        <w:tc>
          <w:tcPr>
            <w:tcW w:w="2375"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 xml:space="preserve">п. </w:t>
            </w:r>
            <w:smartTag w:uri="urn:schemas-microsoft-com:office:smarttags" w:element="time">
              <w:smartTagPr>
                <w:attr w:name="Minute" w:val="0"/>
                <w:attr w:name="Hour" w:val="4"/>
              </w:smartTagPr>
              <w:r w:rsidRPr="00614429">
                <w:rPr>
                  <w:rFonts w:ascii="Times New Roman" w:hAnsi="Times New Roman" w:cs="Times New Roman"/>
                  <w:sz w:val="24"/>
                  <w:szCs w:val="24"/>
                </w:rPr>
                <w:t>4 ч.</w:t>
              </w:r>
            </w:smartTag>
            <w:r w:rsidRPr="00614429">
              <w:rPr>
                <w:rFonts w:ascii="Times New Roman" w:hAnsi="Times New Roman" w:cs="Times New Roman"/>
                <w:sz w:val="24"/>
                <w:szCs w:val="24"/>
              </w:rPr>
              <w:t xml:space="preserve"> ст. 16 № 131-ФЗ</w:t>
            </w:r>
          </w:p>
        </w:tc>
      </w:tr>
      <w:tr w:rsidR="00736D09" w:rsidRPr="00614429" w:rsidTr="00797725">
        <w:tc>
          <w:tcPr>
            <w:tcW w:w="4644" w:type="dxa"/>
            <w:shd w:val="clear" w:color="auto" w:fill="auto"/>
            <w:vAlign w:val="center"/>
          </w:tcPr>
          <w:p w:rsidR="00736D09" w:rsidRPr="00614429" w:rsidRDefault="00736D09" w:rsidP="00797725">
            <w:pPr>
              <w:spacing w:after="0" w:line="240" w:lineRule="auto"/>
              <w:ind w:firstLine="567"/>
              <w:jc w:val="both"/>
              <w:rPr>
                <w:rFonts w:ascii="Times New Roman" w:hAnsi="Times New Roman" w:cs="Times New Roman"/>
                <w:sz w:val="24"/>
                <w:szCs w:val="24"/>
              </w:rPr>
            </w:pPr>
            <w:r w:rsidRPr="00614429">
              <w:rPr>
                <w:rFonts w:ascii="Times New Roman" w:hAnsi="Times New Roman" w:cs="Times New Roman"/>
                <w:color w:val="000000"/>
                <w:sz w:val="24"/>
                <w:szCs w:val="24"/>
              </w:rPr>
              <w:t>Суточный объем стоков, принимаемый в систему хозяйственно-фекальной канализации</w:t>
            </w:r>
          </w:p>
        </w:tc>
        <w:tc>
          <w:tcPr>
            <w:tcW w:w="2552"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Ч. 4 ст. 24 ГрК РФ</w:t>
            </w:r>
          </w:p>
        </w:tc>
        <w:tc>
          <w:tcPr>
            <w:tcW w:w="2375"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 xml:space="preserve">п. </w:t>
            </w:r>
            <w:smartTag w:uri="urn:schemas-microsoft-com:office:smarttags" w:element="time">
              <w:smartTagPr>
                <w:attr w:name="Minute" w:val="0"/>
                <w:attr w:name="Hour" w:val="4"/>
              </w:smartTagPr>
              <w:r w:rsidRPr="00614429">
                <w:rPr>
                  <w:rFonts w:ascii="Times New Roman" w:hAnsi="Times New Roman" w:cs="Times New Roman"/>
                  <w:sz w:val="24"/>
                  <w:szCs w:val="24"/>
                </w:rPr>
                <w:t>4 ч.</w:t>
              </w:r>
            </w:smartTag>
            <w:r w:rsidRPr="00614429">
              <w:rPr>
                <w:rFonts w:ascii="Times New Roman" w:hAnsi="Times New Roman" w:cs="Times New Roman"/>
                <w:sz w:val="24"/>
                <w:szCs w:val="24"/>
              </w:rPr>
              <w:t xml:space="preserve"> ст. 16 № 131-ФЗ</w:t>
            </w:r>
          </w:p>
        </w:tc>
      </w:tr>
      <w:tr w:rsidR="00736D09" w:rsidRPr="00614429" w:rsidTr="00797725">
        <w:tc>
          <w:tcPr>
            <w:tcW w:w="4644" w:type="dxa"/>
            <w:shd w:val="clear" w:color="auto" w:fill="auto"/>
            <w:vAlign w:val="center"/>
          </w:tcPr>
          <w:p w:rsidR="00736D09" w:rsidRPr="00614429" w:rsidRDefault="00736D09" w:rsidP="00797725">
            <w:pPr>
              <w:spacing w:after="0" w:line="240" w:lineRule="auto"/>
              <w:ind w:firstLine="567"/>
              <w:jc w:val="both"/>
              <w:rPr>
                <w:rFonts w:ascii="Times New Roman" w:hAnsi="Times New Roman" w:cs="Times New Roman"/>
                <w:sz w:val="24"/>
                <w:szCs w:val="24"/>
              </w:rPr>
            </w:pPr>
            <w:r w:rsidRPr="00614429">
              <w:rPr>
                <w:rFonts w:ascii="Times New Roman" w:hAnsi="Times New Roman" w:cs="Times New Roman"/>
                <w:color w:val="000000"/>
                <w:sz w:val="24"/>
                <w:szCs w:val="24"/>
              </w:rPr>
              <w:t>Годовой объем сточных вод в системе хозяйственно-фекальной канализации</w:t>
            </w:r>
          </w:p>
        </w:tc>
        <w:tc>
          <w:tcPr>
            <w:tcW w:w="2552"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Ч. 4 ст. 24 ГрК РФ</w:t>
            </w:r>
          </w:p>
        </w:tc>
        <w:tc>
          <w:tcPr>
            <w:tcW w:w="2375"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 xml:space="preserve">п. </w:t>
            </w:r>
            <w:smartTag w:uri="urn:schemas-microsoft-com:office:smarttags" w:element="time">
              <w:smartTagPr>
                <w:attr w:name="Minute" w:val="0"/>
                <w:attr w:name="Hour" w:val="4"/>
              </w:smartTagPr>
              <w:r w:rsidRPr="00614429">
                <w:rPr>
                  <w:rFonts w:ascii="Times New Roman" w:hAnsi="Times New Roman" w:cs="Times New Roman"/>
                  <w:sz w:val="24"/>
                  <w:szCs w:val="24"/>
                </w:rPr>
                <w:t>4 ч.</w:t>
              </w:r>
            </w:smartTag>
            <w:r w:rsidRPr="00614429">
              <w:rPr>
                <w:rFonts w:ascii="Times New Roman" w:hAnsi="Times New Roman" w:cs="Times New Roman"/>
                <w:sz w:val="24"/>
                <w:szCs w:val="24"/>
              </w:rPr>
              <w:t xml:space="preserve"> ст. 16 № 131-ФЗ</w:t>
            </w:r>
          </w:p>
        </w:tc>
      </w:tr>
      <w:tr w:rsidR="00736D09" w:rsidRPr="00614429" w:rsidTr="00797725">
        <w:tc>
          <w:tcPr>
            <w:tcW w:w="4644" w:type="dxa"/>
            <w:shd w:val="clear" w:color="auto" w:fill="auto"/>
            <w:vAlign w:val="center"/>
          </w:tcPr>
          <w:p w:rsidR="00736D09" w:rsidRPr="00614429" w:rsidRDefault="00736D09" w:rsidP="00797725">
            <w:pPr>
              <w:spacing w:after="0" w:line="240" w:lineRule="auto"/>
              <w:ind w:firstLine="567"/>
              <w:jc w:val="both"/>
              <w:rPr>
                <w:rFonts w:ascii="Times New Roman" w:hAnsi="Times New Roman" w:cs="Times New Roman"/>
                <w:sz w:val="24"/>
                <w:szCs w:val="24"/>
              </w:rPr>
            </w:pPr>
            <w:r w:rsidRPr="00614429">
              <w:rPr>
                <w:rFonts w:ascii="Times New Roman" w:hAnsi="Times New Roman" w:cs="Times New Roman"/>
                <w:color w:val="000000"/>
                <w:sz w:val="24"/>
                <w:szCs w:val="24"/>
              </w:rPr>
              <w:t>Объем годового потребления газа населением для целей пищеприготовления</w:t>
            </w:r>
          </w:p>
        </w:tc>
        <w:tc>
          <w:tcPr>
            <w:tcW w:w="2552"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Ч. 4 ст. 24 ГрК РФ</w:t>
            </w:r>
          </w:p>
        </w:tc>
        <w:tc>
          <w:tcPr>
            <w:tcW w:w="2375"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 xml:space="preserve">п. </w:t>
            </w:r>
            <w:smartTag w:uri="urn:schemas-microsoft-com:office:smarttags" w:element="time">
              <w:smartTagPr>
                <w:attr w:name="Hour" w:val="4"/>
                <w:attr w:name="Minute" w:val="0"/>
              </w:smartTagPr>
              <w:r w:rsidRPr="00614429">
                <w:rPr>
                  <w:rFonts w:ascii="Times New Roman" w:hAnsi="Times New Roman" w:cs="Times New Roman"/>
                  <w:sz w:val="24"/>
                  <w:szCs w:val="24"/>
                </w:rPr>
                <w:t>4 ч.</w:t>
              </w:r>
            </w:smartTag>
            <w:r w:rsidRPr="00614429">
              <w:rPr>
                <w:rFonts w:ascii="Times New Roman" w:hAnsi="Times New Roman" w:cs="Times New Roman"/>
                <w:sz w:val="24"/>
                <w:szCs w:val="24"/>
              </w:rPr>
              <w:t xml:space="preserve"> ст. 16 № 131-ФЗ</w:t>
            </w:r>
          </w:p>
        </w:tc>
      </w:tr>
      <w:tr w:rsidR="00736D09" w:rsidRPr="00614429" w:rsidTr="00797725">
        <w:tc>
          <w:tcPr>
            <w:tcW w:w="4644" w:type="dxa"/>
            <w:shd w:val="clear" w:color="auto" w:fill="auto"/>
            <w:vAlign w:val="center"/>
          </w:tcPr>
          <w:p w:rsidR="00736D09" w:rsidRPr="00614429" w:rsidRDefault="00736D09" w:rsidP="00797725">
            <w:pPr>
              <w:spacing w:after="0" w:line="240" w:lineRule="auto"/>
              <w:ind w:firstLine="567"/>
              <w:jc w:val="both"/>
              <w:rPr>
                <w:rFonts w:ascii="Times New Roman" w:hAnsi="Times New Roman" w:cs="Times New Roman"/>
                <w:sz w:val="24"/>
                <w:szCs w:val="24"/>
              </w:rPr>
            </w:pPr>
            <w:r w:rsidRPr="00614429">
              <w:rPr>
                <w:rFonts w:ascii="Times New Roman" w:hAnsi="Times New Roman" w:cs="Times New Roman"/>
                <w:color w:val="000000"/>
                <w:sz w:val="24"/>
                <w:szCs w:val="24"/>
              </w:rPr>
              <w:t>Тепловая нагрузка</w:t>
            </w:r>
          </w:p>
        </w:tc>
        <w:tc>
          <w:tcPr>
            <w:tcW w:w="2552"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Ч. 4 ст. 24 ГрК РФ</w:t>
            </w:r>
          </w:p>
        </w:tc>
        <w:tc>
          <w:tcPr>
            <w:tcW w:w="2375"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 xml:space="preserve">п. </w:t>
            </w:r>
            <w:smartTag w:uri="urn:schemas-microsoft-com:office:smarttags" w:element="time">
              <w:smartTagPr>
                <w:attr w:name="Minute" w:val="0"/>
                <w:attr w:name="Hour" w:val="4"/>
              </w:smartTagPr>
              <w:r w:rsidRPr="00614429">
                <w:rPr>
                  <w:rFonts w:ascii="Times New Roman" w:hAnsi="Times New Roman" w:cs="Times New Roman"/>
                  <w:sz w:val="24"/>
                  <w:szCs w:val="24"/>
                </w:rPr>
                <w:t>4 ч.</w:t>
              </w:r>
            </w:smartTag>
            <w:r w:rsidRPr="00614429">
              <w:rPr>
                <w:rFonts w:ascii="Times New Roman" w:hAnsi="Times New Roman" w:cs="Times New Roman"/>
                <w:sz w:val="24"/>
                <w:szCs w:val="24"/>
              </w:rPr>
              <w:t xml:space="preserve"> ст. 16 № 131-ФЗ</w:t>
            </w:r>
          </w:p>
        </w:tc>
      </w:tr>
      <w:tr w:rsidR="00736D09" w:rsidRPr="00614429" w:rsidTr="00797725">
        <w:tc>
          <w:tcPr>
            <w:tcW w:w="4644" w:type="dxa"/>
            <w:shd w:val="clear" w:color="auto" w:fill="auto"/>
            <w:vAlign w:val="center"/>
          </w:tcPr>
          <w:p w:rsidR="00736D09" w:rsidRPr="00614429" w:rsidRDefault="00736D09" w:rsidP="00797725">
            <w:pPr>
              <w:spacing w:after="0" w:line="240" w:lineRule="auto"/>
              <w:ind w:firstLine="567"/>
              <w:jc w:val="both"/>
              <w:rPr>
                <w:rFonts w:ascii="Times New Roman" w:hAnsi="Times New Roman" w:cs="Times New Roman"/>
                <w:sz w:val="24"/>
                <w:szCs w:val="24"/>
              </w:rPr>
            </w:pPr>
            <w:r w:rsidRPr="00614429">
              <w:rPr>
                <w:rFonts w:ascii="Times New Roman" w:hAnsi="Times New Roman" w:cs="Times New Roman"/>
                <w:color w:val="000000"/>
                <w:sz w:val="24"/>
                <w:szCs w:val="24"/>
              </w:rPr>
              <w:t>Электрическая нагрузка</w:t>
            </w:r>
          </w:p>
        </w:tc>
        <w:tc>
          <w:tcPr>
            <w:tcW w:w="2552"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Ч. 4 ст. 24 ГрК РФ</w:t>
            </w:r>
          </w:p>
        </w:tc>
        <w:tc>
          <w:tcPr>
            <w:tcW w:w="2375" w:type="dxa"/>
            <w:shd w:val="clear" w:color="auto" w:fill="auto"/>
            <w:vAlign w:val="center"/>
          </w:tcPr>
          <w:p w:rsidR="00736D09" w:rsidRPr="00614429" w:rsidRDefault="00736D09" w:rsidP="00797725">
            <w:pPr>
              <w:spacing w:after="0" w:line="240" w:lineRule="auto"/>
              <w:jc w:val="center"/>
              <w:rPr>
                <w:rFonts w:ascii="Times New Roman" w:hAnsi="Times New Roman" w:cs="Times New Roman"/>
                <w:sz w:val="24"/>
                <w:szCs w:val="24"/>
              </w:rPr>
            </w:pPr>
            <w:r w:rsidRPr="00614429">
              <w:rPr>
                <w:rFonts w:ascii="Times New Roman" w:hAnsi="Times New Roman" w:cs="Times New Roman"/>
                <w:sz w:val="24"/>
                <w:szCs w:val="24"/>
              </w:rPr>
              <w:t xml:space="preserve">п. </w:t>
            </w:r>
            <w:smartTag w:uri="urn:schemas-microsoft-com:office:smarttags" w:element="time">
              <w:smartTagPr>
                <w:attr w:name="Minute" w:val="0"/>
                <w:attr w:name="Hour" w:val="4"/>
              </w:smartTagPr>
              <w:r w:rsidRPr="00614429">
                <w:rPr>
                  <w:rFonts w:ascii="Times New Roman" w:hAnsi="Times New Roman" w:cs="Times New Roman"/>
                  <w:sz w:val="24"/>
                  <w:szCs w:val="24"/>
                </w:rPr>
                <w:t>4 ч.</w:t>
              </w:r>
            </w:smartTag>
            <w:r w:rsidRPr="00614429">
              <w:rPr>
                <w:rFonts w:ascii="Times New Roman" w:hAnsi="Times New Roman" w:cs="Times New Roman"/>
                <w:sz w:val="24"/>
                <w:szCs w:val="24"/>
              </w:rPr>
              <w:t xml:space="preserve"> ст. 16 № 131-ФЗ</w:t>
            </w:r>
          </w:p>
        </w:tc>
      </w:tr>
    </w:tbl>
    <w:p w:rsidR="00736D09" w:rsidRPr="00DB0D9C" w:rsidRDefault="00736D09" w:rsidP="00736D09">
      <w:pPr>
        <w:pStyle w:val="a8"/>
        <w:spacing w:after="0"/>
        <w:ind w:left="709"/>
        <w:contextualSpacing w:val="0"/>
        <w:jc w:val="both"/>
        <w:rPr>
          <w:rFonts w:ascii="Times New Roman" w:hAnsi="Times New Roman" w:cs="Times New Roman"/>
          <w:color w:val="1F497D" w:themeColor="text2"/>
          <w:sz w:val="24"/>
          <w:szCs w:val="24"/>
        </w:rPr>
      </w:pPr>
    </w:p>
    <w:p w:rsidR="00736D09" w:rsidRPr="003A6A3F" w:rsidRDefault="00736D09" w:rsidP="003A6A3F">
      <w:pPr>
        <w:pStyle w:val="a8"/>
        <w:numPr>
          <w:ilvl w:val="0"/>
          <w:numId w:val="23"/>
        </w:numPr>
        <w:spacing w:after="0" w:line="324" w:lineRule="auto"/>
        <w:ind w:left="0" w:firstLine="709"/>
        <w:contextualSpacing w:val="0"/>
        <w:jc w:val="both"/>
        <w:rPr>
          <w:rFonts w:ascii="Times New Roman" w:hAnsi="Times New Roman" w:cs="Times New Roman"/>
          <w:sz w:val="28"/>
          <w:szCs w:val="28"/>
        </w:rPr>
      </w:pPr>
      <w:r w:rsidRPr="003A6A3F">
        <w:rPr>
          <w:rFonts w:ascii="Times New Roman" w:hAnsi="Times New Roman" w:cs="Times New Roman"/>
          <w:color w:val="000000"/>
          <w:sz w:val="28"/>
          <w:szCs w:val="28"/>
          <w:shd w:val="clear" w:color="auto" w:fill="FFFFFF"/>
        </w:rPr>
        <w:t xml:space="preserve">Следующим шагом является </w:t>
      </w:r>
      <w:r w:rsidRPr="003F4B69">
        <w:rPr>
          <w:rFonts w:ascii="Times New Roman" w:hAnsi="Times New Roman" w:cs="Times New Roman"/>
          <w:color w:val="000000"/>
          <w:sz w:val="28"/>
          <w:szCs w:val="28"/>
          <w:shd w:val="clear" w:color="auto" w:fill="FFFFFF"/>
        </w:rPr>
        <w:t>логическая технология подготовки</w:t>
      </w:r>
      <w:r w:rsidRPr="003A6A3F">
        <w:rPr>
          <w:rFonts w:ascii="Times New Roman" w:hAnsi="Times New Roman" w:cs="Times New Roman"/>
          <w:color w:val="000000"/>
          <w:sz w:val="28"/>
          <w:szCs w:val="28"/>
          <w:shd w:val="clear" w:color="auto" w:fill="FFFFFF"/>
        </w:rPr>
        <w:t xml:space="preserve"> местных нормативов градостроительного проектирования.</w:t>
      </w:r>
    </w:p>
    <w:p w:rsidR="00736D09" w:rsidRPr="003A6A3F" w:rsidRDefault="00736D09" w:rsidP="003A6A3F">
      <w:pPr>
        <w:pStyle w:val="a8"/>
        <w:spacing w:after="0" w:line="324" w:lineRule="auto"/>
        <w:ind w:left="0" w:firstLine="709"/>
        <w:contextualSpacing w:val="0"/>
        <w:jc w:val="both"/>
        <w:rPr>
          <w:rFonts w:ascii="Times New Roman" w:hAnsi="Times New Roman" w:cs="Times New Roman"/>
          <w:color w:val="000000"/>
          <w:sz w:val="28"/>
          <w:szCs w:val="28"/>
          <w:shd w:val="clear" w:color="auto" w:fill="FFFFFF"/>
        </w:rPr>
      </w:pPr>
      <w:r w:rsidRPr="003A6A3F">
        <w:rPr>
          <w:rFonts w:ascii="Times New Roman" w:hAnsi="Times New Roman" w:cs="Times New Roman"/>
          <w:color w:val="000000"/>
          <w:sz w:val="28"/>
          <w:szCs w:val="28"/>
          <w:shd w:val="clear" w:color="auto" w:fill="FFFFFF"/>
        </w:rPr>
        <w:lastRenderedPageBreak/>
        <w:t xml:space="preserve">Вопрос о том, </w:t>
      </w:r>
      <w:r w:rsidRPr="003F4B69">
        <w:rPr>
          <w:rFonts w:ascii="Times New Roman" w:hAnsi="Times New Roman" w:cs="Times New Roman"/>
          <w:color w:val="000000"/>
          <w:sz w:val="28"/>
          <w:szCs w:val="28"/>
          <w:shd w:val="clear" w:color="auto" w:fill="FFFFFF"/>
        </w:rPr>
        <w:t>в какой период времени</w:t>
      </w:r>
      <w:r w:rsidRPr="003A6A3F">
        <w:rPr>
          <w:rFonts w:ascii="Times New Roman" w:hAnsi="Times New Roman" w:cs="Times New Roman"/>
          <w:color w:val="000000"/>
          <w:sz w:val="28"/>
          <w:szCs w:val="28"/>
          <w:shd w:val="clear" w:color="auto" w:fill="FFFFFF"/>
        </w:rPr>
        <w:t xml:space="preserve"> и контексте наличия других документов подготавливаются местные нормативы градостроительного проектирования, предполагает несколько вариантов, так как федеральное законодательство не ограничивает возможности выбора периода подготовки и принятия местных нормативов градостроительного проектирования.</w:t>
      </w:r>
    </w:p>
    <w:p w:rsidR="00736D09" w:rsidRPr="003A6A3F" w:rsidRDefault="00736D09" w:rsidP="003A6A3F">
      <w:pPr>
        <w:pStyle w:val="a8"/>
        <w:spacing w:after="0" w:line="324" w:lineRule="auto"/>
        <w:ind w:left="0" w:firstLine="709"/>
        <w:contextualSpacing w:val="0"/>
        <w:jc w:val="both"/>
        <w:rPr>
          <w:rFonts w:ascii="Times New Roman" w:hAnsi="Times New Roman" w:cs="Times New Roman"/>
          <w:color w:val="000000"/>
          <w:sz w:val="28"/>
          <w:szCs w:val="28"/>
          <w:shd w:val="clear" w:color="auto" w:fill="FFFFFF"/>
        </w:rPr>
      </w:pPr>
      <w:r w:rsidRPr="003A6A3F">
        <w:rPr>
          <w:rFonts w:ascii="Times New Roman" w:hAnsi="Times New Roman" w:cs="Times New Roman"/>
          <w:color w:val="000000"/>
          <w:sz w:val="28"/>
          <w:szCs w:val="28"/>
          <w:shd w:val="clear" w:color="auto" w:fill="FFFFFF"/>
        </w:rPr>
        <w:t>Наиболее оптимальным является вариант, когда местные нормативы градостроительного проектирования разрабатываются в процессе подготовки генерального плана и являются результатом такой подготовки. При этом нормативы не будут применяться механистическим образом, а будут соответствовать особенностям конкретного города.</w:t>
      </w:r>
    </w:p>
    <w:p w:rsidR="00736D09" w:rsidRPr="003A6A3F" w:rsidRDefault="00736D09" w:rsidP="003A6A3F">
      <w:pPr>
        <w:pStyle w:val="a8"/>
        <w:spacing w:after="0" w:line="324" w:lineRule="auto"/>
        <w:ind w:left="0" w:firstLine="709"/>
        <w:contextualSpacing w:val="0"/>
        <w:jc w:val="both"/>
        <w:rPr>
          <w:rFonts w:ascii="Times New Roman" w:hAnsi="Times New Roman" w:cs="Times New Roman"/>
          <w:color w:val="000000"/>
          <w:sz w:val="28"/>
          <w:szCs w:val="28"/>
          <w:shd w:val="clear" w:color="auto" w:fill="FFFFFF"/>
        </w:rPr>
      </w:pPr>
      <w:r w:rsidRPr="003A6A3F">
        <w:rPr>
          <w:rFonts w:ascii="Times New Roman" w:hAnsi="Times New Roman" w:cs="Times New Roman"/>
          <w:color w:val="000000"/>
          <w:sz w:val="28"/>
          <w:szCs w:val="28"/>
          <w:shd w:val="clear" w:color="auto" w:fill="FFFFFF"/>
        </w:rPr>
        <w:t>Другим возможным вариантом, однако, уже не оптимальным, является вариант, когда местные нормативы градостроительного проектирования подготавливаются уже после введения в действие генерального плана города и правил землепользования и застройки. Главным преимуществом данного варианта является наличие уже осуществленной дифференциации пространства города, закрепленной в градостроительных регламентах, что соответственно упрощает задачу выделения стандартных территорий нормирования.</w:t>
      </w:r>
    </w:p>
    <w:p w:rsidR="00736D09" w:rsidRPr="003A6A3F" w:rsidRDefault="00736D09" w:rsidP="003A6A3F">
      <w:pPr>
        <w:pStyle w:val="a8"/>
        <w:spacing w:after="0" w:line="324" w:lineRule="auto"/>
        <w:ind w:left="0" w:firstLine="709"/>
        <w:contextualSpacing w:val="0"/>
        <w:jc w:val="both"/>
        <w:rPr>
          <w:rFonts w:ascii="Times New Roman" w:hAnsi="Times New Roman" w:cs="Times New Roman"/>
          <w:color w:val="000000"/>
          <w:sz w:val="28"/>
          <w:szCs w:val="28"/>
          <w:shd w:val="clear" w:color="auto" w:fill="FFFFFF"/>
        </w:rPr>
      </w:pPr>
      <w:r w:rsidRPr="003A6A3F">
        <w:rPr>
          <w:rFonts w:ascii="Times New Roman" w:hAnsi="Times New Roman" w:cs="Times New Roman"/>
          <w:color w:val="000000"/>
          <w:sz w:val="28"/>
          <w:szCs w:val="28"/>
          <w:shd w:val="clear" w:color="auto" w:fill="FFFFFF"/>
        </w:rPr>
        <w:t>Однако, данный вариант влечет за собой следующие последствия: в случае обнаружения несоответствия показателей нормирования, заложенным в основу генерального плана, реальным тенденциям развития города, возникнет необходимость внесения изменений  в генеральный план.</w:t>
      </w:r>
    </w:p>
    <w:p w:rsidR="00736D09" w:rsidRPr="003A6A3F" w:rsidRDefault="00736D09" w:rsidP="003A6A3F">
      <w:pPr>
        <w:pStyle w:val="a8"/>
        <w:numPr>
          <w:ilvl w:val="0"/>
          <w:numId w:val="23"/>
        </w:numPr>
        <w:spacing w:after="0" w:line="324" w:lineRule="auto"/>
        <w:ind w:left="0" w:firstLine="709"/>
        <w:contextualSpacing w:val="0"/>
        <w:jc w:val="both"/>
        <w:rPr>
          <w:rFonts w:ascii="Times New Roman" w:hAnsi="Times New Roman" w:cs="Times New Roman"/>
          <w:color w:val="000000"/>
          <w:sz w:val="28"/>
          <w:szCs w:val="28"/>
          <w:shd w:val="clear" w:color="auto" w:fill="FFFFFF"/>
        </w:rPr>
      </w:pPr>
      <w:r w:rsidRPr="003A6A3F">
        <w:rPr>
          <w:rFonts w:ascii="Times New Roman" w:hAnsi="Times New Roman" w:cs="Times New Roman"/>
          <w:color w:val="000000"/>
          <w:sz w:val="28"/>
          <w:szCs w:val="28"/>
          <w:shd w:val="clear" w:color="auto" w:fill="FFFFFF"/>
        </w:rPr>
        <w:t xml:space="preserve">Логическая технология подготовки местных нормативов градостроительного проектирования предполагает также проработку </w:t>
      </w:r>
      <w:r w:rsidRPr="003F4B69">
        <w:rPr>
          <w:rFonts w:ascii="Times New Roman" w:hAnsi="Times New Roman" w:cs="Times New Roman"/>
          <w:color w:val="000000"/>
          <w:sz w:val="28"/>
          <w:szCs w:val="28"/>
          <w:shd w:val="clear" w:color="auto" w:fill="FFFFFF"/>
        </w:rPr>
        <w:t>детализированного состава</w:t>
      </w:r>
      <w:r w:rsidRPr="003A6A3F">
        <w:rPr>
          <w:rFonts w:ascii="Times New Roman" w:hAnsi="Times New Roman" w:cs="Times New Roman"/>
          <w:color w:val="000000"/>
          <w:sz w:val="28"/>
          <w:szCs w:val="28"/>
          <w:shd w:val="clear" w:color="auto" w:fill="FFFFFF"/>
        </w:rPr>
        <w:t xml:space="preserve"> местных нормативов градостроительного проектирования, который укладывается в определенную структуру.</w:t>
      </w:r>
    </w:p>
    <w:p w:rsidR="00736D09" w:rsidRPr="003A6A3F" w:rsidRDefault="00736D09" w:rsidP="003A6A3F">
      <w:pPr>
        <w:spacing w:after="0" w:line="324" w:lineRule="auto"/>
        <w:ind w:firstLine="709"/>
        <w:jc w:val="both"/>
        <w:rPr>
          <w:rFonts w:ascii="Times New Roman" w:hAnsi="Times New Roman" w:cs="Times New Roman"/>
          <w:sz w:val="28"/>
          <w:szCs w:val="28"/>
        </w:rPr>
      </w:pPr>
      <w:r w:rsidRPr="003A6A3F">
        <w:rPr>
          <w:rFonts w:ascii="Times New Roman" w:hAnsi="Times New Roman" w:cs="Times New Roman"/>
          <w:sz w:val="28"/>
          <w:szCs w:val="28"/>
        </w:rPr>
        <w:t>Структура местных нормативов градостроительного проектирования, как уже было отмечено ранее, может выглядеть следующим образом:</w:t>
      </w:r>
    </w:p>
    <w:p w:rsidR="00736D09" w:rsidRPr="00056847" w:rsidRDefault="00736D09" w:rsidP="00056847">
      <w:pPr>
        <w:pStyle w:val="a8"/>
        <w:numPr>
          <w:ilvl w:val="0"/>
          <w:numId w:val="27"/>
        </w:numPr>
        <w:spacing w:after="0" w:line="324" w:lineRule="auto"/>
        <w:jc w:val="both"/>
        <w:rPr>
          <w:rFonts w:ascii="Times New Roman" w:hAnsi="Times New Roman" w:cs="Times New Roman"/>
          <w:sz w:val="28"/>
          <w:szCs w:val="28"/>
        </w:rPr>
      </w:pPr>
      <w:r w:rsidRPr="00056847">
        <w:rPr>
          <w:rFonts w:ascii="Times New Roman" w:hAnsi="Times New Roman" w:cs="Times New Roman"/>
          <w:sz w:val="28"/>
          <w:szCs w:val="28"/>
        </w:rPr>
        <w:t xml:space="preserve">Общие положения, определяющие: </w:t>
      </w:r>
    </w:p>
    <w:p w:rsidR="00736D09" w:rsidRPr="003A6A3F" w:rsidRDefault="00736D09" w:rsidP="003A6A3F">
      <w:pPr>
        <w:pStyle w:val="a8"/>
        <w:spacing w:after="0" w:line="324" w:lineRule="auto"/>
        <w:ind w:left="0" w:firstLine="709"/>
        <w:contextualSpacing w:val="0"/>
        <w:jc w:val="both"/>
        <w:rPr>
          <w:rFonts w:ascii="Times New Roman" w:hAnsi="Times New Roman" w:cs="Times New Roman"/>
          <w:sz w:val="28"/>
          <w:szCs w:val="28"/>
        </w:rPr>
      </w:pPr>
      <w:r w:rsidRPr="003A6A3F">
        <w:rPr>
          <w:rFonts w:ascii="Times New Roman" w:hAnsi="Times New Roman" w:cs="Times New Roman"/>
          <w:sz w:val="28"/>
          <w:szCs w:val="28"/>
        </w:rPr>
        <w:t>- правовой статус местных нормативов градостроительного проектирования в их соотношении с техническими регламентами безопасности и градостроительными регламентами;</w:t>
      </w:r>
    </w:p>
    <w:p w:rsidR="00736D09" w:rsidRPr="003A6A3F" w:rsidRDefault="00736D09" w:rsidP="003A6A3F">
      <w:pPr>
        <w:pStyle w:val="a8"/>
        <w:spacing w:after="0" w:line="324" w:lineRule="auto"/>
        <w:ind w:left="0" w:firstLine="709"/>
        <w:contextualSpacing w:val="0"/>
        <w:jc w:val="both"/>
        <w:rPr>
          <w:rFonts w:ascii="Times New Roman" w:hAnsi="Times New Roman" w:cs="Times New Roman"/>
          <w:sz w:val="28"/>
          <w:szCs w:val="28"/>
        </w:rPr>
      </w:pPr>
      <w:r w:rsidRPr="003A6A3F">
        <w:rPr>
          <w:rFonts w:ascii="Times New Roman" w:hAnsi="Times New Roman" w:cs="Times New Roman"/>
          <w:sz w:val="28"/>
          <w:szCs w:val="28"/>
        </w:rPr>
        <w:lastRenderedPageBreak/>
        <w:t>- субъектов градостроительной деятельности, для которых местные нормативы градостроительного проектирования являются обязательными, а также случаи, при которых такие нормативы являются обязательными;</w:t>
      </w:r>
    </w:p>
    <w:p w:rsidR="00736D09" w:rsidRPr="003A6A3F" w:rsidRDefault="00736D09" w:rsidP="003A6A3F">
      <w:pPr>
        <w:pStyle w:val="a8"/>
        <w:spacing w:after="0" w:line="324" w:lineRule="auto"/>
        <w:ind w:left="0" w:firstLine="709"/>
        <w:contextualSpacing w:val="0"/>
        <w:jc w:val="both"/>
        <w:rPr>
          <w:rFonts w:ascii="Times New Roman" w:hAnsi="Times New Roman" w:cs="Times New Roman"/>
          <w:sz w:val="28"/>
          <w:szCs w:val="28"/>
        </w:rPr>
      </w:pPr>
      <w:r w:rsidRPr="003A6A3F">
        <w:rPr>
          <w:rFonts w:ascii="Times New Roman" w:hAnsi="Times New Roman" w:cs="Times New Roman"/>
          <w:sz w:val="28"/>
          <w:szCs w:val="28"/>
        </w:rPr>
        <w:t xml:space="preserve"> - виды документов, при подготовке которых надлежит использовать местные нормативы градостроительного проектирования;</w:t>
      </w:r>
    </w:p>
    <w:p w:rsidR="00736D09" w:rsidRPr="003A6A3F" w:rsidRDefault="00736D09" w:rsidP="003A6A3F">
      <w:pPr>
        <w:pStyle w:val="a8"/>
        <w:spacing w:after="0" w:line="324" w:lineRule="auto"/>
        <w:ind w:left="0" w:firstLine="709"/>
        <w:contextualSpacing w:val="0"/>
        <w:jc w:val="both"/>
        <w:rPr>
          <w:rFonts w:ascii="Times New Roman" w:hAnsi="Times New Roman" w:cs="Times New Roman"/>
          <w:sz w:val="28"/>
          <w:szCs w:val="28"/>
        </w:rPr>
      </w:pPr>
      <w:r w:rsidRPr="003A6A3F">
        <w:rPr>
          <w:rFonts w:ascii="Times New Roman" w:hAnsi="Times New Roman" w:cs="Times New Roman"/>
          <w:sz w:val="28"/>
          <w:szCs w:val="28"/>
        </w:rPr>
        <w:t>- другие положения.</w:t>
      </w:r>
    </w:p>
    <w:p w:rsidR="00736D09" w:rsidRPr="003A6A3F" w:rsidRDefault="00056847" w:rsidP="003A6A3F">
      <w:pPr>
        <w:pStyle w:val="a8"/>
        <w:spacing w:after="0" w:line="324" w:lineRule="auto"/>
        <w:ind w:left="0" w:firstLine="709"/>
        <w:contextualSpacing w:val="0"/>
        <w:jc w:val="both"/>
        <w:rPr>
          <w:rFonts w:ascii="Times New Roman" w:hAnsi="Times New Roman" w:cs="Times New Roman"/>
          <w:sz w:val="28"/>
          <w:szCs w:val="28"/>
        </w:rPr>
      </w:pPr>
      <w:r w:rsidRPr="00056847">
        <w:rPr>
          <w:rFonts w:ascii="Times New Roman" w:hAnsi="Times New Roman" w:cs="Times New Roman"/>
          <w:sz w:val="28"/>
          <w:szCs w:val="28"/>
        </w:rPr>
        <w:t>2)</w:t>
      </w:r>
      <w:r w:rsidR="00736D09" w:rsidRPr="003A6A3F">
        <w:rPr>
          <w:rFonts w:ascii="Times New Roman" w:hAnsi="Times New Roman" w:cs="Times New Roman"/>
          <w:sz w:val="28"/>
          <w:szCs w:val="28"/>
        </w:rPr>
        <w:t xml:space="preserve"> Положения об установлении территорий, на которые распространяются местные нормативы градостроительного проектирования («территории нормативного градопроектирования») и территории, на которые не распространяются местные нормативы градостроительного проектирования («территории ситуативного градопроектирования»). </w:t>
      </w:r>
    </w:p>
    <w:p w:rsidR="00736D09" w:rsidRPr="003A6A3F" w:rsidRDefault="00736D09" w:rsidP="003A6A3F">
      <w:pPr>
        <w:pStyle w:val="a8"/>
        <w:spacing w:after="0" w:line="324" w:lineRule="auto"/>
        <w:ind w:left="0" w:firstLine="709"/>
        <w:contextualSpacing w:val="0"/>
        <w:jc w:val="both"/>
        <w:rPr>
          <w:rFonts w:ascii="Times New Roman" w:hAnsi="Times New Roman" w:cs="Times New Roman"/>
          <w:sz w:val="28"/>
          <w:szCs w:val="28"/>
        </w:rPr>
      </w:pPr>
      <w:r w:rsidRPr="003A6A3F">
        <w:rPr>
          <w:rFonts w:ascii="Times New Roman" w:hAnsi="Times New Roman" w:cs="Times New Roman"/>
          <w:sz w:val="28"/>
          <w:szCs w:val="28"/>
        </w:rPr>
        <w:t>Положения о дифференциации на различные виды «территорий нормативного градопроектирования» с закреплением этих положений в виде схемы в составе местных нормативов градостроительного проектирования, либо в виде ссылки на схему функционального зонирования генерального плана, где такая дифференциация зафиксирована.</w:t>
      </w:r>
    </w:p>
    <w:p w:rsidR="00736D09" w:rsidRPr="003A6A3F" w:rsidRDefault="00056847" w:rsidP="003A6A3F">
      <w:pPr>
        <w:spacing w:after="0" w:line="324"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056847">
        <w:rPr>
          <w:rFonts w:ascii="Times New Roman" w:hAnsi="Times New Roman" w:cs="Times New Roman"/>
          <w:sz w:val="28"/>
          <w:szCs w:val="28"/>
        </w:rPr>
        <w:t>)</w:t>
      </w:r>
      <w:r w:rsidR="00736D09" w:rsidRPr="003A6A3F">
        <w:rPr>
          <w:rFonts w:ascii="Times New Roman" w:hAnsi="Times New Roman" w:cs="Times New Roman"/>
          <w:sz w:val="28"/>
          <w:szCs w:val="28"/>
        </w:rPr>
        <w:t xml:space="preserve"> Положения, предъявляющие дифференцированные значения показателей применительно к различным видам «территорий нормативного градорегулирования» и применительно к различным видам объектов инфраструктуры – социальной, транспортной, инженерно-технической.</w:t>
      </w:r>
    </w:p>
    <w:p w:rsidR="00736D09" w:rsidRPr="003A6A3F" w:rsidRDefault="00056847" w:rsidP="003A6A3F">
      <w:pPr>
        <w:spacing w:after="0" w:line="324"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056847">
        <w:rPr>
          <w:rFonts w:ascii="Times New Roman" w:hAnsi="Times New Roman" w:cs="Times New Roman"/>
          <w:sz w:val="28"/>
          <w:szCs w:val="28"/>
        </w:rPr>
        <w:t>)</w:t>
      </w:r>
      <w:r w:rsidR="00736D09" w:rsidRPr="003A6A3F">
        <w:rPr>
          <w:rFonts w:ascii="Times New Roman" w:hAnsi="Times New Roman" w:cs="Times New Roman"/>
          <w:sz w:val="28"/>
          <w:szCs w:val="28"/>
        </w:rPr>
        <w:t xml:space="preserve"> Положения, определяющие, уточняющие порядок использования местных нормативов градостроительного проектирования – правила градостроительного проектирования.</w:t>
      </w:r>
    </w:p>
    <w:p w:rsidR="00736D09" w:rsidRPr="003A6A3F" w:rsidRDefault="00056847" w:rsidP="003A6A3F">
      <w:pPr>
        <w:spacing w:after="0" w:line="324"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056847">
        <w:rPr>
          <w:rFonts w:ascii="Times New Roman" w:hAnsi="Times New Roman" w:cs="Times New Roman"/>
          <w:sz w:val="28"/>
          <w:szCs w:val="28"/>
        </w:rPr>
        <w:t>)</w:t>
      </w:r>
      <w:r w:rsidR="00736D09" w:rsidRPr="003A6A3F">
        <w:rPr>
          <w:rFonts w:ascii="Times New Roman" w:hAnsi="Times New Roman" w:cs="Times New Roman"/>
          <w:sz w:val="28"/>
          <w:szCs w:val="28"/>
        </w:rPr>
        <w:t xml:space="preserve"> Положения иные, например: информация о показателях, относящихся к объектам регионального значения; информация о реквизитах технических регламентов безопасности, подлежащих соблюдению при градостроительном проектировании, и иные положения.</w:t>
      </w:r>
    </w:p>
    <w:p w:rsidR="00736D09" w:rsidRPr="003A6A3F" w:rsidRDefault="00736D09" w:rsidP="003A6A3F">
      <w:pPr>
        <w:pStyle w:val="a8"/>
        <w:spacing w:after="0" w:line="324" w:lineRule="auto"/>
        <w:ind w:left="0" w:firstLine="709"/>
        <w:contextualSpacing w:val="0"/>
        <w:jc w:val="both"/>
        <w:rPr>
          <w:rFonts w:ascii="Times New Roman" w:hAnsi="Times New Roman" w:cs="Times New Roman"/>
          <w:color w:val="000000"/>
          <w:sz w:val="28"/>
          <w:szCs w:val="28"/>
          <w:shd w:val="clear" w:color="auto" w:fill="FFFFFF"/>
        </w:rPr>
      </w:pPr>
      <w:r w:rsidRPr="003A6A3F">
        <w:rPr>
          <w:rFonts w:ascii="Times New Roman" w:hAnsi="Times New Roman" w:cs="Times New Roman"/>
          <w:color w:val="000000"/>
          <w:sz w:val="28"/>
          <w:szCs w:val="28"/>
          <w:shd w:val="clear" w:color="auto" w:fill="FFFFFF"/>
        </w:rPr>
        <w:t>На данном этапе определяются значения местных нормативов градостроительного проектирования с учетом взаимосвязи с иными компонентами нормирования.</w:t>
      </w:r>
    </w:p>
    <w:p w:rsidR="00736D09" w:rsidRPr="003A6A3F" w:rsidRDefault="00736D09" w:rsidP="00056847">
      <w:pPr>
        <w:pStyle w:val="a8"/>
        <w:numPr>
          <w:ilvl w:val="0"/>
          <w:numId w:val="23"/>
        </w:numPr>
        <w:spacing w:after="0" w:line="324" w:lineRule="auto"/>
        <w:ind w:left="0" w:firstLine="709"/>
        <w:contextualSpacing w:val="0"/>
        <w:jc w:val="both"/>
        <w:rPr>
          <w:rFonts w:ascii="Times New Roman" w:hAnsi="Times New Roman" w:cs="Times New Roman"/>
          <w:color w:val="000000"/>
          <w:sz w:val="28"/>
          <w:szCs w:val="28"/>
          <w:shd w:val="clear" w:color="auto" w:fill="FFFFFF"/>
        </w:rPr>
      </w:pPr>
      <w:r w:rsidRPr="003A6A3F">
        <w:rPr>
          <w:rFonts w:ascii="Times New Roman" w:hAnsi="Times New Roman" w:cs="Times New Roman"/>
          <w:color w:val="000000"/>
          <w:sz w:val="28"/>
          <w:szCs w:val="28"/>
          <w:shd w:val="clear" w:color="auto" w:fill="FFFFFF"/>
        </w:rPr>
        <w:t xml:space="preserve">Далее необходимо провести </w:t>
      </w:r>
      <w:r w:rsidRPr="003F4B69">
        <w:rPr>
          <w:rFonts w:ascii="Times New Roman" w:hAnsi="Times New Roman" w:cs="Times New Roman"/>
          <w:color w:val="000000"/>
          <w:sz w:val="28"/>
          <w:szCs w:val="28"/>
          <w:shd w:val="clear" w:color="auto" w:fill="FFFFFF"/>
        </w:rPr>
        <w:t>распределение</w:t>
      </w:r>
      <w:r w:rsidRPr="003A6A3F">
        <w:rPr>
          <w:rFonts w:ascii="Times New Roman" w:hAnsi="Times New Roman" w:cs="Times New Roman"/>
          <w:color w:val="000000"/>
          <w:sz w:val="28"/>
          <w:szCs w:val="28"/>
          <w:shd w:val="clear" w:color="auto" w:fill="FFFFFF"/>
        </w:rPr>
        <w:t xml:space="preserve"> местных нормативов градостроительного проектирования </w:t>
      </w:r>
      <w:r w:rsidRPr="003F4B69">
        <w:rPr>
          <w:rFonts w:ascii="Times New Roman" w:hAnsi="Times New Roman" w:cs="Times New Roman"/>
          <w:color w:val="000000"/>
          <w:sz w:val="28"/>
          <w:szCs w:val="28"/>
          <w:shd w:val="clear" w:color="auto" w:fill="FFFFFF"/>
        </w:rPr>
        <w:t>по приоритетам исполнения</w:t>
      </w:r>
      <w:r w:rsidRPr="003A6A3F">
        <w:rPr>
          <w:rFonts w:ascii="Times New Roman" w:hAnsi="Times New Roman" w:cs="Times New Roman"/>
          <w:color w:val="000000"/>
          <w:sz w:val="28"/>
          <w:szCs w:val="28"/>
          <w:shd w:val="clear" w:color="auto" w:fill="FFFFFF"/>
        </w:rPr>
        <w:t>.</w:t>
      </w:r>
    </w:p>
    <w:p w:rsidR="00736D09" w:rsidRPr="003A6A3F" w:rsidRDefault="00736D09" w:rsidP="003A6A3F">
      <w:pPr>
        <w:pStyle w:val="a8"/>
        <w:spacing w:after="0" w:line="324" w:lineRule="auto"/>
        <w:ind w:left="0" w:firstLine="709"/>
        <w:contextualSpacing w:val="0"/>
        <w:jc w:val="both"/>
        <w:rPr>
          <w:rFonts w:ascii="Times New Roman" w:hAnsi="Times New Roman" w:cs="Times New Roman"/>
          <w:color w:val="000000"/>
          <w:sz w:val="28"/>
          <w:szCs w:val="28"/>
          <w:shd w:val="clear" w:color="auto" w:fill="FFFFFF"/>
        </w:rPr>
      </w:pPr>
      <w:r w:rsidRPr="003A6A3F">
        <w:rPr>
          <w:rFonts w:ascii="Times New Roman" w:hAnsi="Times New Roman" w:cs="Times New Roman"/>
          <w:color w:val="000000"/>
          <w:sz w:val="28"/>
          <w:szCs w:val="28"/>
          <w:shd w:val="clear" w:color="auto" w:fill="FFFFFF"/>
        </w:rPr>
        <w:t>Выделяются приоритеты двух видов:</w:t>
      </w:r>
    </w:p>
    <w:p w:rsidR="00736D09" w:rsidRPr="003A6A3F" w:rsidRDefault="00736D09" w:rsidP="003A6A3F">
      <w:pPr>
        <w:pStyle w:val="a8"/>
        <w:spacing w:after="0" w:line="324" w:lineRule="auto"/>
        <w:ind w:left="0" w:firstLine="709"/>
        <w:contextualSpacing w:val="0"/>
        <w:jc w:val="both"/>
        <w:rPr>
          <w:rFonts w:ascii="Times New Roman" w:hAnsi="Times New Roman" w:cs="Times New Roman"/>
          <w:color w:val="000000"/>
          <w:sz w:val="28"/>
          <w:szCs w:val="28"/>
          <w:shd w:val="clear" w:color="auto" w:fill="FFFFFF"/>
        </w:rPr>
      </w:pPr>
      <w:r w:rsidRPr="003A6A3F">
        <w:rPr>
          <w:rFonts w:ascii="Times New Roman" w:hAnsi="Times New Roman" w:cs="Times New Roman"/>
          <w:color w:val="000000"/>
          <w:sz w:val="28"/>
          <w:szCs w:val="28"/>
          <w:shd w:val="clear" w:color="auto" w:fill="FFFFFF"/>
        </w:rPr>
        <w:lastRenderedPageBreak/>
        <w:t>- пространственные приоритеты: местные нормативы градостроительного проектирования всегда соблюдаются публичной властью при подготовке соответствующих документов градостроительного проектирования.</w:t>
      </w:r>
    </w:p>
    <w:p w:rsidR="00736D09" w:rsidRPr="003A6A3F" w:rsidRDefault="00736D09" w:rsidP="003A6A3F">
      <w:pPr>
        <w:pStyle w:val="a8"/>
        <w:spacing w:after="0" w:line="324" w:lineRule="auto"/>
        <w:ind w:left="0" w:firstLine="709"/>
        <w:contextualSpacing w:val="0"/>
        <w:jc w:val="both"/>
        <w:rPr>
          <w:rFonts w:ascii="Times New Roman" w:hAnsi="Times New Roman" w:cs="Times New Roman"/>
          <w:color w:val="000000"/>
          <w:sz w:val="28"/>
          <w:szCs w:val="28"/>
          <w:shd w:val="clear" w:color="auto" w:fill="FFFFFF"/>
        </w:rPr>
      </w:pPr>
      <w:r w:rsidRPr="003A6A3F">
        <w:rPr>
          <w:rFonts w:ascii="Times New Roman" w:hAnsi="Times New Roman" w:cs="Times New Roman"/>
          <w:color w:val="000000"/>
          <w:sz w:val="28"/>
          <w:szCs w:val="28"/>
          <w:shd w:val="clear" w:color="auto" w:fill="FFFFFF"/>
        </w:rPr>
        <w:t>- бюджетно-финансовые приоритеты: местные нормативы градостроительного проектирования соблюдаются с учетом времени и наличия средств бюджета для достижения местных нормативов градостроительного проектирования в соответствующие периоды времени.</w:t>
      </w:r>
    </w:p>
    <w:p w:rsidR="00736D09" w:rsidRPr="003A6A3F" w:rsidRDefault="00736D09" w:rsidP="003A6A3F">
      <w:pPr>
        <w:pStyle w:val="a8"/>
        <w:spacing w:after="0" w:line="324" w:lineRule="auto"/>
        <w:ind w:left="0" w:firstLine="709"/>
        <w:contextualSpacing w:val="0"/>
        <w:jc w:val="both"/>
        <w:rPr>
          <w:rFonts w:ascii="Times New Roman" w:hAnsi="Times New Roman" w:cs="Times New Roman"/>
          <w:color w:val="000000"/>
          <w:sz w:val="28"/>
          <w:szCs w:val="28"/>
          <w:shd w:val="clear" w:color="auto" w:fill="FFFFFF"/>
        </w:rPr>
      </w:pPr>
      <w:r w:rsidRPr="003A6A3F">
        <w:rPr>
          <w:rFonts w:ascii="Times New Roman" w:hAnsi="Times New Roman" w:cs="Times New Roman"/>
          <w:color w:val="000000"/>
          <w:sz w:val="28"/>
          <w:szCs w:val="28"/>
          <w:shd w:val="clear" w:color="auto" w:fill="FFFFFF"/>
        </w:rPr>
        <w:t>Бюджетно-финансовые приоритеты подразделяются на:</w:t>
      </w:r>
    </w:p>
    <w:p w:rsidR="00736D09" w:rsidRPr="003A6A3F" w:rsidRDefault="00736D09" w:rsidP="003A6A3F">
      <w:pPr>
        <w:pStyle w:val="a8"/>
        <w:spacing w:after="0" w:line="324" w:lineRule="auto"/>
        <w:ind w:left="0" w:firstLine="709"/>
        <w:contextualSpacing w:val="0"/>
        <w:jc w:val="both"/>
        <w:rPr>
          <w:rFonts w:ascii="Times New Roman" w:hAnsi="Times New Roman" w:cs="Times New Roman"/>
          <w:color w:val="000000"/>
          <w:sz w:val="28"/>
          <w:szCs w:val="28"/>
          <w:shd w:val="clear" w:color="auto" w:fill="FFFFFF"/>
        </w:rPr>
      </w:pPr>
      <w:r w:rsidRPr="003A6A3F">
        <w:rPr>
          <w:rFonts w:ascii="Times New Roman" w:hAnsi="Times New Roman" w:cs="Times New Roman"/>
          <w:color w:val="000000"/>
          <w:sz w:val="28"/>
          <w:szCs w:val="28"/>
          <w:shd w:val="clear" w:color="auto" w:fill="FFFFFF"/>
        </w:rPr>
        <w:t>- первый бюджетно-финансовый приоритет, к которому относятся объекты воспитания, образования, здравоохранения, физкультуры, соотнесенные с вопросами местного значения;</w:t>
      </w:r>
    </w:p>
    <w:p w:rsidR="00736D09" w:rsidRPr="003A6A3F" w:rsidRDefault="00736D09" w:rsidP="003A6A3F">
      <w:pPr>
        <w:pStyle w:val="a8"/>
        <w:spacing w:after="0" w:line="324" w:lineRule="auto"/>
        <w:ind w:left="0" w:firstLine="709"/>
        <w:contextualSpacing w:val="0"/>
        <w:jc w:val="both"/>
        <w:rPr>
          <w:rFonts w:ascii="Times New Roman" w:hAnsi="Times New Roman" w:cs="Times New Roman"/>
          <w:color w:val="000000"/>
          <w:sz w:val="28"/>
          <w:szCs w:val="28"/>
          <w:shd w:val="clear" w:color="auto" w:fill="FFFFFF"/>
        </w:rPr>
      </w:pPr>
      <w:r w:rsidRPr="003A6A3F">
        <w:rPr>
          <w:rFonts w:ascii="Times New Roman" w:hAnsi="Times New Roman" w:cs="Times New Roman"/>
          <w:color w:val="000000"/>
          <w:sz w:val="28"/>
          <w:szCs w:val="28"/>
          <w:shd w:val="clear" w:color="auto" w:fill="FFFFFF"/>
        </w:rPr>
        <w:t>- второй бюджетно-финансовый приоритет, к которому относятся объекты, обязательства, в отношении которых менее приоритетны по отношению в обязательствам объектов первого приоритета.</w:t>
      </w:r>
    </w:p>
    <w:p w:rsidR="00736D09" w:rsidRPr="003A6A3F" w:rsidRDefault="00736D09" w:rsidP="003A6A3F">
      <w:pPr>
        <w:pStyle w:val="a8"/>
        <w:spacing w:after="0" w:line="324" w:lineRule="auto"/>
        <w:ind w:left="0" w:firstLine="709"/>
        <w:contextualSpacing w:val="0"/>
        <w:jc w:val="both"/>
        <w:rPr>
          <w:rFonts w:ascii="Times New Roman" w:hAnsi="Times New Roman" w:cs="Times New Roman"/>
          <w:color w:val="000000"/>
          <w:sz w:val="28"/>
          <w:szCs w:val="28"/>
          <w:shd w:val="clear" w:color="auto" w:fill="FFFFFF"/>
        </w:rPr>
      </w:pPr>
      <w:r w:rsidRPr="003A6A3F">
        <w:rPr>
          <w:rFonts w:ascii="Times New Roman" w:hAnsi="Times New Roman" w:cs="Times New Roman"/>
          <w:color w:val="000000"/>
          <w:sz w:val="28"/>
          <w:szCs w:val="28"/>
          <w:shd w:val="clear" w:color="auto" w:fill="FFFFFF"/>
        </w:rPr>
        <w:t>- третий бюджетно-финансовый приоритет  - это ситуативное проектирование в отношении объектов, не нормируемых посредством местных нормативов градостроительного проектирования, либо объектов регионального значения, нормируемых посредством региональных нормативов градостроительного проектирования.</w:t>
      </w:r>
    </w:p>
    <w:p w:rsidR="00736D09" w:rsidRPr="003A6A3F" w:rsidRDefault="00736D09" w:rsidP="003A6A3F">
      <w:pPr>
        <w:pStyle w:val="a8"/>
        <w:spacing w:after="0" w:line="324" w:lineRule="auto"/>
        <w:ind w:left="0" w:firstLine="709"/>
        <w:contextualSpacing w:val="0"/>
        <w:jc w:val="both"/>
        <w:rPr>
          <w:rFonts w:ascii="Times New Roman" w:hAnsi="Times New Roman" w:cs="Times New Roman"/>
          <w:color w:val="000000"/>
          <w:sz w:val="28"/>
          <w:szCs w:val="28"/>
          <w:shd w:val="clear" w:color="auto" w:fill="FFFFFF"/>
        </w:rPr>
      </w:pPr>
      <w:r w:rsidRPr="003A6A3F">
        <w:rPr>
          <w:rFonts w:ascii="Times New Roman" w:hAnsi="Times New Roman" w:cs="Times New Roman"/>
          <w:color w:val="000000"/>
          <w:sz w:val="28"/>
          <w:szCs w:val="28"/>
          <w:shd w:val="clear" w:color="auto" w:fill="FFFFFF"/>
        </w:rPr>
        <w:t>6. Следующий шаг – это принятие местных нормативов градостроительного проектирования.</w:t>
      </w:r>
    </w:p>
    <w:p w:rsidR="00736D09" w:rsidRPr="003A6A3F" w:rsidRDefault="00736D09" w:rsidP="003A6A3F">
      <w:pPr>
        <w:pStyle w:val="a8"/>
        <w:spacing w:after="0" w:line="324" w:lineRule="auto"/>
        <w:ind w:left="0" w:firstLine="709"/>
        <w:contextualSpacing w:val="0"/>
        <w:jc w:val="both"/>
        <w:rPr>
          <w:rFonts w:ascii="Times New Roman" w:hAnsi="Times New Roman" w:cs="Times New Roman"/>
          <w:color w:val="000000"/>
          <w:sz w:val="28"/>
          <w:szCs w:val="28"/>
          <w:shd w:val="clear" w:color="auto" w:fill="FFFFFF"/>
        </w:rPr>
      </w:pPr>
      <w:r w:rsidRPr="003A6A3F">
        <w:rPr>
          <w:rFonts w:ascii="Times New Roman" w:hAnsi="Times New Roman" w:cs="Times New Roman"/>
          <w:color w:val="000000"/>
          <w:sz w:val="28"/>
          <w:szCs w:val="28"/>
          <w:shd w:val="clear" w:color="auto" w:fill="FFFFFF"/>
        </w:rPr>
        <w:t>7. С вступлением в силу нормативов градостроительного проектирования возникает необходимость выстраивания системы документов, посредством которых обеспечивается достижение местных нормативов градостроительного проектирования и контроль за их достижением.</w:t>
      </w:r>
    </w:p>
    <w:p w:rsidR="00736D09" w:rsidRPr="003A6A3F" w:rsidRDefault="00736D09" w:rsidP="003A6A3F">
      <w:pPr>
        <w:pStyle w:val="a8"/>
        <w:spacing w:after="0" w:line="324" w:lineRule="auto"/>
        <w:ind w:left="0" w:firstLine="709"/>
        <w:contextualSpacing w:val="0"/>
        <w:jc w:val="both"/>
        <w:rPr>
          <w:rFonts w:ascii="Times New Roman" w:hAnsi="Times New Roman" w:cs="Times New Roman"/>
          <w:sz w:val="28"/>
          <w:szCs w:val="28"/>
          <w:shd w:val="clear" w:color="auto" w:fill="FFFFFF"/>
        </w:rPr>
      </w:pPr>
      <w:r w:rsidRPr="003A6A3F">
        <w:rPr>
          <w:rFonts w:ascii="Times New Roman" w:hAnsi="Times New Roman" w:cs="Times New Roman"/>
          <w:sz w:val="28"/>
          <w:szCs w:val="28"/>
          <w:shd w:val="clear" w:color="auto" w:fill="FFFFFF"/>
        </w:rPr>
        <w:t>Такими документами являются:</w:t>
      </w:r>
    </w:p>
    <w:p w:rsidR="00736D09" w:rsidRPr="003A6A3F" w:rsidRDefault="00736D09" w:rsidP="003A6A3F">
      <w:pPr>
        <w:pStyle w:val="a8"/>
        <w:spacing w:after="0" w:line="324" w:lineRule="auto"/>
        <w:ind w:left="0" w:firstLine="709"/>
        <w:contextualSpacing w:val="0"/>
        <w:jc w:val="both"/>
        <w:rPr>
          <w:rFonts w:ascii="Times New Roman" w:hAnsi="Times New Roman" w:cs="Times New Roman"/>
          <w:sz w:val="28"/>
          <w:szCs w:val="28"/>
          <w:shd w:val="clear" w:color="auto" w:fill="FFFFFF"/>
        </w:rPr>
      </w:pPr>
      <w:r w:rsidRPr="003A6A3F">
        <w:rPr>
          <w:rFonts w:ascii="Times New Roman" w:hAnsi="Times New Roman" w:cs="Times New Roman"/>
          <w:sz w:val="28"/>
          <w:szCs w:val="28"/>
          <w:shd w:val="clear" w:color="auto" w:fill="FFFFFF"/>
        </w:rPr>
        <w:t>- документы мониторинга;</w:t>
      </w:r>
    </w:p>
    <w:p w:rsidR="00736D09" w:rsidRPr="003A6A3F" w:rsidRDefault="00736D09" w:rsidP="003A6A3F">
      <w:pPr>
        <w:pStyle w:val="a8"/>
        <w:spacing w:after="0" w:line="324" w:lineRule="auto"/>
        <w:ind w:left="0" w:firstLine="709"/>
        <w:contextualSpacing w:val="0"/>
        <w:jc w:val="both"/>
        <w:rPr>
          <w:rFonts w:ascii="Times New Roman" w:hAnsi="Times New Roman" w:cs="Times New Roman"/>
          <w:sz w:val="28"/>
          <w:szCs w:val="28"/>
          <w:shd w:val="clear" w:color="auto" w:fill="FFFFFF"/>
        </w:rPr>
      </w:pPr>
      <w:r w:rsidRPr="003A6A3F">
        <w:rPr>
          <w:rFonts w:ascii="Times New Roman" w:hAnsi="Times New Roman" w:cs="Times New Roman"/>
          <w:sz w:val="28"/>
          <w:szCs w:val="28"/>
          <w:shd w:val="clear" w:color="auto" w:fill="FFFFFF"/>
        </w:rPr>
        <w:t>- программы, предложения в отношении программ;</w:t>
      </w:r>
    </w:p>
    <w:p w:rsidR="00736D09" w:rsidRPr="003A6A3F" w:rsidRDefault="00736D09" w:rsidP="003A6A3F">
      <w:pPr>
        <w:pStyle w:val="a8"/>
        <w:spacing w:after="0" w:line="324" w:lineRule="auto"/>
        <w:ind w:left="0" w:firstLine="709"/>
        <w:contextualSpacing w:val="0"/>
        <w:jc w:val="both"/>
        <w:rPr>
          <w:rFonts w:ascii="Times New Roman" w:hAnsi="Times New Roman" w:cs="Times New Roman"/>
          <w:sz w:val="28"/>
          <w:szCs w:val="28"/>
          <w:shd w:val="clear" w:color="auto" w:fill="FFFFFF"/>
        </w:rPr>
      </w:pPr>
      <w:r w:rsidRPr="003A6A3F">
        <w:rPr>
          <w:rFonts w:ascii="Times New Roman" w:hAnsi="Times New Roman" w:cs="Times New Roman"/>
          <w:sz w:val="28"/>
          <w:szCs w:val="28"/>
          <w:shd w:val="clear" w:color="auto" w:fill="FFFFFF"/>
        </w:rPr>
        <w:t>- предложения к плану реализации генерального плана;</w:t>
      </w:r>
    </w:p>
    <w:p w:rsidR="00736D09" w:rsidRPr="003A6A3F" w:rsidRDefault="00736D09" w:rsidP="003A6A3F">
      <w:pPr>
        <w:pStyle w:val="a8"/>
        <w:spacing w:after="0" w:line="324" w:lineRule="auto"/>
        <w:ind w:left="0" w:firstLine="709"/>
        <w:contextualSpacing w:val="0"/>
        <w:jc w:val="both"/>
        <w:rPr>
          <w:rFonts w:ascii="Times New Roman" w:hAnsi="Times New Roman" w:cs="Times New Roman"/>
          <w:sz w:val="28"/>
          <w:szCs w:val="28"/>
          <w:shd w:val="clear" w:color="auto" w:fill="FFFFFF"/>
        </w:rPr>
      </w:pPr>
      <w:r w:rsidRPr="003A6A3F">
        <w:rPr>
          <w:rFonts w:ascii="Times New Roman" w:hAnsi="Times New Roman" w:cs="Times New Roman"/>
          <w:sz w:val="28"/>
          <w:szCs w:val="28"/>
          <w:shd w:val="clear" w:color="auto" w:fill="FFFFFF"/>
        </w:rPr>
        <w:t>- документация по планировке территории.</w:t>
      </w:r>
    </w:p>
    <w:p w:rsidR="00736D09" w:rsidRPr="003A6A3F" w:rsidRDefault="00736D09" w:rsidP="003A6A3F">
      <w:pPr>
        <w:pStyle w:val="a8"/>
        <w:spacing w:after="0" w:line="324" w:lineRule="auto"/>
        <w:ind w:left="0" w:firstLine="709"/>
        <w:contextualSpacing w:val="0"/>
        <w:jc w:val="both"/>
        <w:rPr>
          <w:rFonts w:ascii="Times New Roman" w:hAnsi="Times New Roman" w:cs="Times New Roman"/>
          <w:color w:val="000000"/>
          <w:sz w:val="28"/>
          <w:szCs w:val="28"/>
          <w:shd w:val="clear" w:color="auto" w:fill="FFFFFF"/>
        </w:rPr>
      </w:pPr>
      <w:r w:rsidRPr="003A6A3F">
        <w:rPr>
          <w:rFonts w:ascii="Times New Roman" w:hAnsi="Times New Roman" w:cs="Times New Roman"/>
          <w:color w:val="000000"/>
          <w:sz w:val="28"/>
          <w:szCs w:val="28"/>
          <w:shd w:val="clear" w:color="auto" w:fill="FFFFFF"/>
        </w:rPr>
        <w:lastRenderedPageBreak/>
        <w:t>Данный пункт предполагает закрепление ответственности за не достижение показателей, закрепленных в местных нормативах градостроительного проектирования с тем, чтобы нормативы градостроительного проектирования не были превращены в декларативный документ.</w:t>
      </w:r>
    </w:p>
    <w:p w:rsidR="00736D09" w:rsidRPr="003A6A3F" w:rsidRDefault="00736D09" w:rsidP="003A6A3F">
      <w:pPr>
        <w:pStyle w:val="a8"/>
        <w:spacing w:after="0" w:line="324" w:lineRule="auto"/>
        <w:ind w:left="0" w:firstLine="709"/>
        <w:contextualSpacing w:val="0"/>
        <w:jc w:val="both"/>
        <w:rPr>
          <w:rFonts w:ascii="Times New Roman" w:hAnsi="Times New Roman" w:cs="Times New Roman"/>
          <w:sz w:val="28"/>
          <w:szCs w:val="28"/>
        </w:rPr>
      </w:pPr>
      <w:r w:rsidRPr="003A6A3F">
        <w:rPr>
          <w:rFonts w:ascii="Times New Roman" w:hAnsi="Times New Roman" w:cs="Times New Roman"/>
          <w:sz w:val="28"/>
          <w:szCs w:val="28"/>
        </w:rPr>
        <w:t>В целом, необходимо понимание того, что местные нормативы градостроительного проектирования – это определение будущего, того будущего, которое в данный момент отсутствует, значит, это нормирование траектории развития инфраструктуры из одной временной точки - нынешней ситуации - в другую временную точку - в будущее. То есть это признание разрыва между этими временными точками, признание инфраструктурной «недостачи» с одновременным принятием публичной властью на себя обязательств эту «недостачу» устранить к определенному сроку при наличии соответствующих бюджетных ресурсов, которые должны быть оценены с позиции реальности их наличия, приобретения для исполнения принимаемых обязательств. Местные нормативы градостроительного проектирования должны быть четко выверены в отношении как смыслов планирования, так и ресурсообеспеченных обязательств публичной власти.</w:t>
      </w:r>
    </w:p>
    <w:p w:rsidR="00736D09" w:rsidRPr="003A6A3F" w:rsidRDefault="00736D09" w:rsidP="003A6A3F">
      <w:pPr>
        <w:pStyle w:val="a8"/>
        <w:spacing w:after="0" w:line="324" w:lineRule="auto"/>
        <w:ind w:left="0" w:firstLine="709"/>
        <w:contextualSpacing w:val="0"/>
        <w:jc w:val="both"/>
        <w:rPr>
          <w:rFonts w:ascii="Times New Roman" w:hAnsi="Times New Roman" w:cs="Times New Roman"/>
          <w:sz w:val="28"/>
          <w:szCs w:val="28"/>
        </w:rPr>
      </w:pPr>
      <w:r w:rsidRPr="003A6A3F">
        <w:rPr>
          <w:rFonts w:ascii="Times New Roman" w:hAnsi="Times New Roman" w:cs="Times New Roman"/>
          <w:sz w:val="28"/>
          <w:szCs w:val="28"/>
        </w:rPr>
        <w:t>Такова внутренняя логика градоуправления. Это означает, что структура, содержание и значение показателей местных нормативов градостроительного проектирования необходимым образом должны быть встроены в систему градоуправления.</w:t>
      </w:r>
    </w:p>
    <w:p w:rsidR="003F4B69" w:rsidRDefault="003F4B69" w:rsidP="003A6A3F">
      <w:pPr>
        <w:spacing w:after="0" w:line="324" w:lineRule="auto"/>
        <w:jc w:val="center"/>
        <w:rPr>
          <w:rFonts w:ascii="Times New Roman" w:hAnsi="Times New Roman" w:cs="Times New Roman"/>
          <w:b/>
          <w:sz w:val="28"/>
          <w:szCs w:val="28"/>
        </w:rPr>
      </w:pPr>
    </w:p>
    <w:p w:rsidR="003F4B69" w:rsidRDefault="003F4B69" w:rsidP="003A6A3F">
      <w:pPr>
        <w:spacing w:after="0" w:line="324" w:lineRule="auto"/>
        <w:jc w:val="center"/>
        <w:rPr>
          <w:rFonts w:ascii="Times New Roman" w:hAnsi="Times New Roman" w:cs="Times New Roman"/>
          <w:b/>
          <w:sz w:val="28"/>
          <w:szCs w:val="28"/>
        </w:rPr>
      </w:pPr>
    </w:p>
    <w:p w:rsidR="003F4B69" w:rsidRDefault="003F4B69" w:rsidP="003A6A3F">
      <w:pPr>
        <w:spacing w:after="0" w:line="324" w:lineRule="auto"/>
        <w:jc w:val="center"/>
        <w:rPr>
          <w:rFonts w:ascii="Times New Roman" w:hAnsi="Times New Roman" w:cs="Times New Roman"/>
          <w:b/>
          <w:sz w:val="28"/>
          <w:szCs w:val="28"/>
        </w:rPr>
      </w:pPr>
    </w:p>
    <w:p w:rsidR="003F4B69" w:rsidRDefault="003F4B69" w:rsidP="003A6A3F">
      <w:pPr>
        <w:spacing w:after="0" w:line="324" w:lineRule="auto"/>
        <w:jc w:val="center"/>
        <w:rPr>
          <w:rFonts w:ascii="Times New Roman" w:hAnsi="Times New Roman" w:cs="Times New Roman"/>
          <w:b/>
          <w:sz w:val="28"/>
          <w:szCs w:val="28"/>
        </w:rPr>
      </w:pPr>
    </w:p>
    <w:p w:rsidR="003F4B69" w:rsidRDefault="003F4B69" w:rsidP="003A6A3F">
      <w:pPr>
        <w:spacing w:after="0" w:line="324" w:lineRule="auto"/>
        <w:jc w:val="center"/>
        <w:rPr>
          <w:rFonts w:ascii="Times New Roman" w:hAnsi="Times New Roman" w:cs="Times New Roman"/>
          <w:b/>
          <w:sz w:val="28"/>
          <w:szCs w:val="28"/>
        </w:rPr>
      </w:pPr>
    </w:p>
    <w:p w:rsidR="003F4B69" w:rsidRDefault="003F4B69" w:rsidP="003A6A3F">
      <w:pPr>
        <w:spacing w:after="0" w:line="324" w:lineRule="auto"/>
        <w:jc w:val="center"/>
        <w:rPr>
          <w:rFonts w:ascii="Times New Roman" w:hAnsi="Times New Roman" w:cs="Times New Roman"/>
          <w:b/>
          <w:sz w:val="28"/>
          <w:szCs w:val="28"/>
        </w:rPr>
      </w:pPr>
    </w:p>
    <w:p w:rsidR="003F4B69" w:rsidRDefault="003F4B69" w:rsidP="003A6A3F">
      <w:pPr>
        <w:spacing w:after="0" w:line="324" w:lineRule="auto"/>
        <w:jc w:val="center"/>
        <w:rPr>
          <w:rFonts w:ascii="Times New Roman" w:hAnsi="Times New Roman" w:cs="Times New Roman"/>
          <w:b/>
          <w:sz w:val="28"/>
          <w:szCs w:val="28"/>
        </w:rPr>
      </w:pPr>
    </w:p>
    <w:p w:rsidR="003F4B69" w:rsidRDefault="003F4B69" w:rsidP="003A6A3F">
      <w:pPr>
        <w:spacing w:after="0" w:line="324" w:lineRule="auto"/>
        <w:jc w:val="center"/>
        <w:rPr>
          <w:rFonts w:ascii="Times New Roman" w:hAnsi="Times New Roman" w:cs="Times New Roman"/>
          <w:b/>
          <w:sz w:val="28"/>
          <w:szCs w:val="28"/>
        </w:rPr>
      </w:pPr>
    </w:p>
    <w:p w:rsidR="003F4B69" w:rsidRDefault="003F4B69" w:rsidP="003A6A3F">
      <w:pPr>
        <w:spacing w:after="0" w:line="324" w:lineRule="auto"/>
        <w:jc w:val="center"/>
        <w:rPr>
          <w:rFonts w:ascii="Times New Roman" w:hAnsi="Times New Roman" w:cs="Times New Roman"/>
          <w:b/>
          <w:sz w:val="28"/>
          <w:szCs w:val="28"/>
        </w:rPr>
      </w:pPr>
    </w:p>
    <w:p w:rsidR="003F4B69" w:rsidRDefault="003F4B69" w:rsidP="003A6A3F">
      <w:pPr>
        <w:spacing w:after="0" w:line="324" w:lineRule="auto"/>
        <w:jc w:val="center"/>
        <w:rPr>
          <w:rFonts w:ascii="Times New Roman" w:hAnsi="Times New Roman" w:cs="Times New Roman"/>
          <w:b/>
          <w:sz w:val="28"/>
          <w:szCs w:val="28"/>
        </w:rPr>
      </w:pPr>
    </w:p>
    <w:p w:rsidR="003F4B69" w:rsidRDefault="003F4B69" w:rsidP="003A6A3F">
      <w:pPr>
        <w:spacing w:after="0" w:line="324" w:lineRule="auto"/>
        <w:jc w:val="center"/>
        <w:rPr>
          <w:rFonts w:ascii="Times New Roman" w:hAnsi="Times New Roman" w:cs="Times New Roman"/>
          <w:b/>
          <w:sz w:val="28"/>
          <w:szCs w:val="28"/>
        </w:rPr>
      </w:pPr>
    </w:p>
    <w:p w:rsidR="00140A9A" w:rsidRPr="003A6A3F" w:rsidRDefault="00140A9A" w:rsidP="003A6A3F">
      <w:pPr>
        <w:spacing w:after="0" w:line="324" w:lineRule="auto"/>
        <w:jc w:val="center"/>
        <w:rPr>
          <w:rFonts w:ascii="Times New Roman" w:hAnsi="Times New Roman" w:cs="Times New Roman"/>
          <w:b/>
          <w:sz w:val="28"/>
          <w:szCs w:val="28"/>
        </w:rPr>
      </w:pPr>
      <w:r w:rsidRPr="003A6A3F">
        <w:rPr>
          <w:rFonts w:ascii="Times New Roman" w:hAnsi="Times New Roman" w:cs="Times New Roman"/>
          <w:b/>
          <w:sz w:val="28"/>
          <w:szCs w:val="28"/>
        </w:rPr>
        <w:lastRenderedPageBreak/>
        <w:t>Заключение</w:t>
      </w:r>
    </w:p>
    <w:p w:rsidR="00140A9A" w:rsidRPr="003A6A3F" w:rsidRDefault="00140A9A" w:rsidP="003A6A3F">
      <w:pPr>
        <w:spacing w:after="0" w:line="324" w:lineRule="auto"/>
        <w:jc w:val="center"/>
        <w:rPr>
          <w:rFonts w:ascii="Times New Roman" w:hAnsi="Times New Roman" w:cs="Times New Roman"/>
          <w:b/>
          <w:sz w:val="28"/>
          <w:szCs w:val="28"/>
        </w:rPr>
      </w:pPr>
    </w:p>
    <w:p w:rsidR="00FD2FB9" w:rsidRDefault="00FD2FB9" w:rsidP="003A6A3F">
      <w:pPr>
        <w:spacing w:after="0" w:line="324" w:lineRule="auto"/>
        <w:ind w:firstLine="709"/>
        <w:jc w:val="both"/>
        <w:rPr>
          <w:rFonts w:ascii="Times New Roman" w:hAnsi="Times New Roman"/>
          <w:sz w:val="28"/>
          <w:szCs w:val="28"/>
        </w:rPr>
      </w:pPr>
      <w:r>
        <w:rPr>
          <w:rFonts w:ascii="Times New Roman" w:hAnsi="Times New Roman"/>
          <w:sz w:val="28"/>
          <w:szCs w:val="28"/>
        </w:rPr>
        <w:t xml:space="preserve">В работе были рассмотрены отношения, связанные с регулированием градостроительной деятельности в Российской Федерации, в частности </w:t>
      </w:r>
      <w:r w:rsidR="002F543C">
        <w:rPr>
          <w:rFonts w:ascii="Times New Roman" w:hAnsi="Times New Roman"/>
          <w:sz w:val="28"/>
          <w:szCs w:val="28"/>
        </w:rPr>
        <w:t>был проведен анализ местных нормативов градостроительного проектирования ряда российских городов с целью выявления подходов к разработке данных документов органами местного самоуправления и их оценки.</w:t>
      </w:r>
      <w:r>
        <w:rPr>
          <w:rFonts w:ascii="Times New Roman" w:hAnsi="Times New Roman"/>
          <w:sz w:val="28"/>
          <w:szCs w:val="28"/>
        </w:rPr>
        <w:t xml:space="preserve"> </w:t>
      </w:r>
    </w:p>
    <w:p w:rsidR="00452D0C" w:rsidRPr="003A6A3F" w:rsidRDefault="00452D0C" w:rsidP="003A6A3F">
      <w:pPr>
        <w:spacing w:after="0" w:line="324" w:lineRule="auto"/>
        <w:ind w:firstLine="709"/>
        <w:jc w:val="both"/>
        <w:rPr>
          <w:rFonts w:ascii="Times New Roman" w:hAnsi="Times New Roman"/>
          <w:sz w:val="28"/>
          <w:szCs w:val="28"/>
        </w:rPr>
      </w:pPr>
      <w:r w:rsidRPr="003A6A3F">
        <w:rPr>
          <w:rFonts w:ascii="Times New Roman" w:hAnsi="Times New Roman"/>
          <w:sz w:val="28"/>
          <w:szCs w:val="28"/>
        </w:rPr>
        <w:t>Поставленные задачи решены, в частности:</w:t>
      </w:r>
    </w:p>
    <w:p w:rsidR="00452D0C" w:rsidRPr="003A6A3F" w:rsidRDefault="00452D0C" w:rsidP="003A6A3F">
      <w:pPr>
        <w:spacing w:after="0" w:line="324" w:lineRule="auto"/>
        <w:ind w:firstLine="709"/>
        <w:jc w:val="both"/>
        <w:rPr>
          <w:rFonts w:ascii="Times New Roman" w:hAnsi="Times New Roman"/>
          <w:sz w:val="28"/>
          <w:szCs w:val="28"/>
        </w:rPr>
      </w:pPr>
      <w:r w:rsidRPr="003A6A3F">
        <w:rPr>
          <w:rFonts w:ascii="Times New Roman" w:hAnsi="Times New Roman"/>
          <w:sz w:val="28"/>
          <w:szCs w:val="28"/>
        </w:rPr>
        <w:t>- проанализирована специфика нормирования в области градостроительного проектирования;</w:t>
      </w:r>
    </w:p>
    <w:p w:rsidR="00452D0C" w:rsidRPr="003A6A3F" w:rsidRDefault="00452D0C" w:rsidP="003A6A3F">
      <w:pPr>
        <w:spacing w:after="0" w:line="324" w:lineRule="auto"/>
        <w:ind w:firstLine="709"/>
        <w:jc w:val="both"/>
        <w:rPr>
          <w:rFonts w:ascii="Times New Roman" w:hAnsi="Times New Roman"/>
          <w:sz w:val="28"/>
          <w:szCs w:val="28"/>
        </w:rPr>
      </w:pPr>
      <w:r w:rsidRPr="003A6A3F">
        <w:rPr>
          <w:rFonts w:ascii="Times New Roman" w:hAnsi="Times New Roman"/>
          <w:sz w:val="28"/>
          <w:szCs w:val="28"/>
        </w:rPr>
        <w:t>- проведён анализ нормативно-правовой базы в отношении регулирования градостроительного проектирования в Российской Федерации;</w:t>
      </w:r>
    </w:p>
    <w:p w:rsidR="00452D0C" w:rsidRPr="003A6A3F" w:rsidRDefault="00452D0C" w:rsidP="003A6A3F">
      <w:pPr>
        <w:spacing w:after="0" w:line="324" w:lineRule="auto"/>
        <w:ind w:firstLine="709"/>
        <w:jc w:val="both"/>
        <w:rPr>
          <w:rFonts w:ascii="Times New Roman" w:hAnsi="Times New Roman"/>
          <w:sz w:val="28"/>
          <w:szCs w:val="28"/>
        </w:rPr>
      </w:pPr>
      <w:r w:rsidRPr="003A6A3F">
        <w:rPr>
          <w:rFonts w:ascii="Times New Roman" w:hAnsi="Times New Roman"/>
          <w:sz w:val="28"/>
          <w:szCs w:val="28"/>
        </w:rPr>
        <w:t>- выявлены различные подходы к формированию нормативов градостроительного проектирования, а также проведена их оценка.</w:t>
      </w:r>
    </w:p>
    <w:p w:rsidR="00C36B7F" w:rsidRPr="003A6A3F" w:rsidRDefault="00C36B7F" w:rsidP="003A6A3F">
      <w:pPr>
        <w:pStyle w:val="a8"/>
        <w:spacing w:after="0" w:line="324" w:lineRule="auto"/>
        <w:ind w:left="0" w:firstLine="709"/>
        <w:contextualSpacing w:val="0"/>
        <w:jc w:val="both"/>
        <w:rPr>
          <w:rFonts w:ascii="Times New Roman" w:hAnsi="Times New Roman" w:cs="Times New Roman"/>
          <w:sz w:val="28"/>
          <w:szCs w:val="28"/>
        </w:rPr>
      </w:pPr>
      <w:r w:rsidRPr="003A6A3F">
        <w:rPr>
          <w:rFonts w:ascii="Times New Roman" w:hAnsi="Times New Roman" w:cs="Times New Roman"/>
          <w:sz w:val="28"/>
          <w:szCs w:val="28"/>
        </w:rPr>
        <w:t>Для выявления и оценки подходов к разработке местных нормативов градостроительного проектирования были проанализированы соответствующие документы 13 российских городов, в числе которых Воронеж, Мурманск, Оренбург, Пермь, Томск, Хабаровск и некоторые другие. Была проведена группировка городов по следующим основаниям:</w:t>
      </w:r>
    </w:p>
    <w:p w:rsidR="00C36B7F" w:rsidRPr="003A6A3F" w:rsidRDefault="00C36B7F" w:rsidP="003A6A3F">
      <w:pPr>
        <w:pStyle w:val="a8"/>
        <w:spacing w:after="0" w:line="324" w:lineRule="auto"/>
        <w:ind w:left="0" w:firstLine="709"/>
        <w:contextualSpacing w:val="0"/>
        <w:jc w:val="both"/>
        <w:rPr>
          <w:rFonts w:ascii="Times New Roman" w:hAnsi="Times New Roman" w:cs="Times New Roman"/>
          <w:sz w:val="28"/>
          <w:szCs w:val="28"/>
        </w:rPr>
      </w:pPr>
      <w:r w:rsidRPr="003A6A3F">
        <w:rPr>
          <w:rFonts w:ascii="Times New Roman" w:hAnsi="Times New Roman" w:cs="Times New Roman"/>
          <w:sz w:val="28"/>
          <w:szCs w:val="28"/>
        </w:rPr>
        <w:t>- в зависимости от наличия положений об обязательности местных нормативов градостроительного проектирования для всех без исключения субъектов градостроительной деятельности;</w:t>
      </w:r>
    </w:p>
    <w:p w:rsidR="00C36B7F" w:rsidRPr="003A6A3F" w:rsidRDefault="00C36B7F" w:rsidP="003A6A3F">
      <w:pPr>
        <w:pStyle w:val="a8"/>
        <w:spacing w:after="0" w:line="324" w:lineRule="auto"/>
        <w:ind w:left="0" w:firstLine="709"/>
        <w:contextualSpacing w:val="0"/>
        <w:jc w:val="both"/>
        <w:rPr>
          <w:rFonts w:ascii="Times New Roman" w:hAnsi="Times New Roman" w:cs="Times New Roman"/>
          <w:sz w:val="28"/>
          <w:szCs w:val="28"/>
        </w:rPr>
      </w:pPr>
      <w:r w:rsidRPr="003A6A3F">
        <w:rPr>
          <w:rFonts w:ascii="Times New Roman" w:hAnsi="Times New Roman" w:cs="Times New Roman"/>
          <w:sz w:val="28"/>
          <w:szCs w:val="28"/>
        </w:rPr>
        <w:t>- в зависимости от наличия схемы дифференциации территорий (городских сред) и дифференцированных нормативов для таких территорий;</w:t>
      </w:r>
    </w:p>
    <w:p w:rsidR="00C36B7F" w:rsidRPr="003A6A3F" w:rsidRDefault="00C36B7F" w:rsidP="003A6A3F">
      <w:pPr>
        <w:pStyle w:val="a8"/>
        <w:spacing w:after="0" w:line="324" w:lineRule="auto"/>
        <w:ind w:left="0" w:firstLine="709"/>
        <w:contextualSpacing w:val="0"/>
        <w:jc w:val="both"/>
        <w:rPr>
          <w:rFonts w:ascii="Times New Roman" w:hAnsi="Times New Roman" w:cs="Times New Roman"/>
          <w:sz w:val="28"/>
          <w:szCs w:val="28"/>
        </w:rPr>
      </w:pPr>
      <w:r w:rsidRPr="003A6A3F">
        <w:rPr>
          <w:rFonts w:ascii="Times New Roman" w:hAnsi="Times New Roman" w:cs="Times New Roman"/>
          <w:sz w:val="28"/>
          <w:szCs w:val="28"/>
        </w:rPr>
        <w:t>- в зависимости от пересечения местных нормативов градостроительного проектирования  и технических регламентов безопасности;</w:t>
      </w:r>
    </w:p>
    <w:p w:rsidR="00C36B7F" w:rsidRPr="003A6A3F" w:rsidRDefault="00C36B7F" w:rsidP="003A6A3F">
      <w:pPr>
        <w:pStyle w:val="a8"/>
        <w:spacing w:after="0" w:line="324" w:lineRule="auto"/>
        <w:ind w:left="0" w:firstLine="709"/>
        <w:contextualSpacing w:val="0"/>
        <w:jc w:val="both"/>
        <w:rPr>
          <w:rFonts w:ascii="Times New Roman" w:hAnsi="Times New Roman" w:cs="Times New Roman"/>
          <w:sz w:val="28"/>
          <w:szCs w:val="28"/>
        </w:rPr>
      </w:pPr>
      <w:r w:rsidRPr="003A6A3F">
        <w:rPr>
          <w:rFonts w:ascii="Times New Roman" w:hAnsi="Times New Roman" w:cs="Times New Roman"/>
          <w:sz w:val="28"/>
          <w:szCs w:val="28"/>
        </w:rPr>
        <w:t>- в зависимости от определения сферы бюджетной ответственности муниципалитета;</w:t>
      </w:r>
    </w:p>
    <w:p w:rsidR="00C36B7F" w:rsidRPr="003A6A3F" w:rsidRDefault="00C36B7F" w:rsidP="003A6A3F">
      <w:pPr>
        <w:pStyle w:val="a8"/>
        <w:spacing w:after="0" w:line="324" w:lineRule="auto"/>
        <w:ind w:left="0" w:firstLine="709"/>
        <w:contextualSpacing w:val="0"/>
        <w:jc w:val="both"/>
        <w:rPr>
          <w:rFonts w:ascii="Times New Roman" w:hAnsi="Times New Roman" w:cs="Times New Roman"/>
          <w:sz w:val="28"/>
          <w:szCs w:val="28"/>
        </w:rPr>
      </w:pPr>
      <w:r w:rsidRPr="003A6A3F">
        <w:rPr>
          <w:rFonts w:ascii="Times New Roman" w:hAnsi="Times New Roman" w:cs="Times New Roman"/>
          <w:sz w:val="28"/>
          <w:szCs w:val="28"/>
        </w:rPr>
        <w:t>- в зависимости от момента принятия местных нормативов градостроительного проектирования.</w:t>
      </w:r>
    </w:p>
    <w:p w:rsidR="00C36B7F" w:rsidRPr="003A6A3F" w:rsidRDefault="00C36B7F" w:rsidP="003A6A3F">
      <w:pPr>
        <w:pStyle w:val="a8"/>
        <w:spacing w:after="0" w:line="324" w:lineRule="auto"/>
        <w:ind w:left="0" w:firstLine="709"/>
        <w:contextualSpacing w:val="0"/>
        <w:jc w:val="both"/>
        <w:rPr>
          <w:rFonts w:ascii="Times New Roman" w:hAnsi="Times New Roman" w:cs="Times New Roman"/>
          <w:sz w:val="28"/>
          <w:szCs w:val="28"/>
        </w:rPr>
      </w:pPr>
      <w:r w:rsidRPr="003A6A3F">
        <w:rPr>
          <w:rFonts w:ascii="Times New Roman" w:hAnsi="Times New Roman" w:cs="Times New Roman"/>
          <w:sz w:val="28"/>
          <w:szCs w:val="28"/>
        </w:rPr>
        <w:lastRenderedPageBreak/>
        <w:t xml:space="preserve">Проведенный анализ позволил выделить два основных подхода к разработке нормативов градостроительного проектирования в российских городах. Первый подход представляет собой наследство социалистического градостроительства, когда государство контролировало все. Применение такого подхода приводит к дискредитации системы градостроительного проектирования, превращению ее в совокупность документов-обещаний, которые не могут быть исполнены по ряду объективных причин. </w:t>
      </w:r>
    </w:p>
    <w:p w:rsidR="00C36B7F" w:rsidRPr="003A6A3F" w:rsidRDefault="00C36B7F" w:rsidP="003A6A3F">
      <w:pPr>
        <w:spacing w:after="0" w:line="324" w:lineRule="auto"/>
        <w:ind w:firstLine="709"/>
        <w:jc w:val="both"/>
        <w:rPr>
          <w:rFonts w:ascii="Times New Roman" w:hAnsi="Times New Roman" w:cs="Times New Roman"/>
          <w:sz w:val="28"/>
          <w:szCs w:val="28"/>
        </w:rPr>
      </w:pPr>
      <w:r w:rsidRPr="003A6A3F">
        <w:rPr>
          <w:rFonts w:ascii="Times New Roman" w:hAnsi="Times New Roman" w:cs="Times New Roman"/>
          <w:sz w:val="28"/>
          <w:szCs w:val="28"/>
        </w:rPr>
        <w:t xml:space="preserve">Второй подход к разработке местных нормативов градостроительного проектирования основывается на понимании природы нормативов градостроительного проектирования. Происходит осознание того факта, что практика «тотального нормирования» в условиях рыночной экономики не работает. В данном случае власть несет ответственность конкретно за те виды объектов инфраструктуры – социальной, транспортной, инженерно-технической – которые увязаны с вопросами местного значения, исполнение которых возложено на муниципалитеты согласно Федеральному закону </w:t>
      </w:r>
      <w:r w:rsidR="002F543C">
        <w:rPr>
          <w:rFonts w:ascii="Times New Roman" w:hAnsi="Times New Roman" w:cs="Times New Roman"/>
          <w:sz w:val="28"/>
          <w:szCs w:val="28"/>
        </w:rPr>
        <w:t xml:space="preserve">от 06.10.2003 № 131-ФЗ </w:t>
      </w:r>
      <w:r w:rsidRPr="003A6A3F">
        <w:rPr>
          <w:rFonts w:ascii="Times New Roman" w:hAnsi="Times New Roman" w:cs="Times New Roman"/>
          <w:sz w:val="28"/>
          <w:szCs w:val="28"/>
        </w:rPr>
        <w:t>«Об общих принципах организации местного самоуправления в Российской Федерации», то есть берутся в расчет ограниченные возможности местного бюджета.</w:t>
      </w:r>
    </w:p>
    <w:p w:rsidR="00C36B7F" w:rsidRDefault="002F543C" w:rsidP="003A6A3F">
      <w:pPr>
        <w:spacing w:after="0" w:line="324"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Проведенный анализ показал, что большинство российских городов при разработке местных нормативов градостроительного проектирования идут по пути первого подхода: используется практика «тотального нормирования» без учета адресности нормативов градостроительного проектирования и бюджетной обеспеченности муниципальных образований.</w:t>
      </w:r>
    </w:p>
    <w:p w:rsidR="002F543C" w:rsidRDefault="002F543C" w:rsidP="003A6A3F">
      <w:pPr>
        <w:spacing w:after="0" w:line="324" w:lineRule="auto"/>
        <w:ind w:firstLine="709"/>
        <w:jc w:val="both"/>
        <w:rPr>
          <w:rFonts w:ascii="Times New Roman" w:hAnsi="Times New Roman" w:cs="Times New Roman"/>
          <w:sz w:val="28"/>
          <w:szCs w:val="28"/>
        </w:rPr>
      </w:pPr>
      <w:r>
        <w:rPr>
          <w:rFonts w:ascii="Times New Roman" w:hAnsi="Times New Roman" w:cs="Times New Roman"/>
          <w:sz w:val="28"/>
          <w:szCs w:val="28"/>
        </w:rPr>
        <w:t>В то же время применяется схема разработки местных нормативов градостроительного проектирования «среднестатистического города», то есть не учитываются индивидуальные особенности каждого города и отдельных районов в нем, что выражается в отсутствии схемы дифференциации территории и дифференцированных нормативов для таких территорий.</w:t>
      </w:r>
    </w:p>
    <w:p w:rsidR="002F543C" w:rsidRDefault="002F543C" w:rsidP="003A6A3F">
      <w:pPr>
        <w:spacing w:after="0" w:line="324" w:lineRule="auto"/>
        <w:ind w:firstLine="709"/>
        <w:jc w:val="both"/>
        <w:rPr>
          <w:rFonts w:ascii="Times New Roman" w:hAnsi="Times New Roman" w:cs="Times New Roman"/>
          <w:sz w:val="28"/>
          <w:szCs w:val="28"/>
        </w:rPr>
      </w:pPr>
      <w:r>
        <w:rPr>
          <w:rFonts w:ascii="Times New Roman" w:hAnsi="Times New Roman" w:cs="Times New Roman"/>
          <w:sz w:val="28"/>
          <w:szCs w:val="28"/>
        </w:rPr>
        <w:t>Наряду с этим абсолютное большинство местных нормативов градостроительного проектирования российских городов содержат пересечения с техническими регламентами безопасности и градостроительными регламентами, содержащимися в правилах землепользования и застройки.</w:t>
      </w:r>
    </w:p>
    <w:p w:rsidR="002F543C" w:rsidRPr="003A6A3F" w:rsidRDefault="002F543C" w:rsidP="003A6A3F">
      <w:pPr>
        <w:spacing w:after="0" w:line="324"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Выбор нерациональной схемы разработки и принятия местных нормативов градостроительного проектирования приводит к дополнитель</w:t>
      </w:r>
      <w:r w:rsidR="006B4239">
        <w:rPr>
          <w:rFonts w:ascii="Times New Roman" w:hAnsi="Times New Roman" w:cs="Times New Roman"/>
          <w:sz w:val="28"/>
          <w:szCs w:val="28"/>
        </w:rPr>
        <w:t xml:space="preserve">ным расходам местного бюджета по внесению изменений в генеральный план города. В свете  того, что большинство бюджетов на местном уровне в </w:t>
      </w:r>
      <w:r w:rsidR="006F3C36">
        <w:rPr>
          <w:rFonts w:ascii="Times New Roman" w:hAnsi="Times New Roman" w:cs="Times New Roman"/>
          <w:sz w:val="28"/>
          <w:szCs w:val="28"/>
        </w:rPr>
        <w:t>Р</w:t>
      </w:r>
      <w:r w:rsidR="006B4239">
        <w:rPr>
          <w:rFonts w:ascii="Times New Roman" w:hAnsi="Times New Roman" w:cs="Times New Roman"/>
          <w:sz w:val="28"/>
          <w:szCs w:val="28"/>
        </w:rPr>
        <w:t>оссийской Федерации являются дефицитными, контракты на разработку проектов по внесению изменений в генеральный план города стоимостью от 400 тыс. руб. до 11 млн. руб. являются достаточно существенными расходами, которых в случае обдуманного подхода к управлению градостроительным развитием можно избежать.</w:t>
      </w:r>
    </w:p>
    <w:p w:rsidR="00C36B7F" w:rsidRPr="003A6A3F" w:rsidRDefault="00C36B7F" w:rsidP="003A6A3F">
      <w:pPr>
        <w:pStyle w:val="a8"/>
        <w:spacing w:after="0" w:line="324" w:lineRule="auto"/>
        <w:ind w:left="0" w:firstLine="709"/>
        <w:contextualSpacing w:val="0"/>
        <w:jc w:val="both"/>
        <w:rPr>
          <w:rFonts w:ascii="Times New Roman" w:hAnsi="Times New Roman" w:cs="Times New Roman"/>
          <w:sz w:val="28"/>
          <w:szCs w:val="28"/>
        </w:rPr>
      </w:pPr>
      <w:r w:rsidRPr="003A6A3F">
        <w:rPr>
          <w:rFonts w:ascii="Times New Roman" w:hAnsi="Times New Roman" w:cs="Times New Roman"/>
          <w:sz w:val="28"/>
          <w:szCs w:val="28"/>
        </w:rPr>
        <w:t>Таким образом, можно сделать вывод, что в настоящее время органами местного самоуправления не осознана важность местных нормативов градостроительного проектирования как инструмента планирования, мониторинга запланированного и реализации планов. Подтверждением этому служат типичные ошибки, совершаемые при разработке местных нормативов градостроительного проектирования, выявленные в результате анализа данных документов в различных российских городах.</w:t>
      </w:r>
    </w:p>
    <w:p w:rsidR="00C36B7F" w:rsidRPr="003A6A3F" w:rsidRDefault="00C36B7F" w:rsidP="003A6A3F">
      <w:pPr>
        <w:pStyle w:val="a8"/>
        <w:spacing w:after="0" w:line="324" w:lineRule="auto"/>
        <w:ind w:left="0" w:firstLine="709"/>
        <w:contextualSpacing w:val="0"/>
        <w:jc w:val="both"/>
        <w:rPr>
          <w:rFonts w:ascii="Times New Roman" w:hAnsi="Times New Roman" w:cs="Times New Roman"/>
          <w:sz w:val="28"/>
          <w:szCs w:val="28"/>
        </w:rPr>
      </w:pPr>
      <w:r w:rsidRPr="003A6A3F">
        <w:rPr>
          <w:rFonts w:ascii="Times New Roman" w:hAnsi="Times New Roman" w:cs="Times New Roman"/>
          <w:sz w:val="28"/>
          <w:szCs w:val="28"/>
        </w:rPr>
        <w:t>Решением данной проблемы может явиться разработка рекомендаций к разработке нормативов градостроительного проектирования, представляющая собой описание комплекса действий, предпринимаемых органами местного самоуправления с момента принятия решения о разработке местных нормативов градостроительного проектирования и заканчивая мониторингом достижения показателей нормативов.</w:t>
      </w:r>
    </w:p>
    <w:p w:rsidR="00C36B7F" w:rsidRPr="003A6A3F" w:rsidRDefault="00C36B7F" w:rsidP="003A6A3F">
      <w:pPr>
        <w:spacing w:after="0" w:line="324" w:lineRule="auto"/>
        <w:ind w:firstLine="709"/>
        <w:jc w:val="both"/>
        <w:rPr>
          <w:rFonts w:ascii="Times New Roman" w:hAnsi="Times New Roman" w:cs="Times New Roman"/>
          <w:sz w:val="28"/>
          <w:szCs w:val="28"/>
        </w:rPr>
      </w:pPr>
      <w:r w:rsidRPr="003A6A3F">
        <w:rPr>
          <w:rFonts w:ascii="Times New Roman" w:hAnsi="Times New Roman" w:cs="Times New Roman"/>
          <w:sz w:val="28"/>
          <w:szCs w:val="28"/>
        </w:rPr>
        <w:t>Рассмотренные в работе особенности нормативов градостроительного проектирования определяют, как минимум, необходимость решения задачи встроенности таких нормативов в общую систему управления развитием города и нормирования его развития (соотношение с обязательными техническими регламентами безопасности и обязательными градостроительными регламентами), а также использования их в качестве инструментов индикативного планирования и мониторинга реализации планов развития города, что может стать большим преимуществом в период инвестиционной конкуренции между городами, а также отразиться на качестве жизни населения города.</w:t>
      </w:r>
    </w:p>
    <w:p w:rsidR="00140A9A" w:rsidRPr="003A6A3F" w:rsidRDefault="00140A9A" w:rsidP="003A6A3F">
      <w:pPr>
        <w:spacing w:after="0" w:line="324" w:lineRule="auto"/>
        <w:ind w:firstLine="708"/>
        <w:rPr>
          <w:rFonts w:ascii="Times New Roman" w:hAnsi="Times New Roman" w:cs="Times New Roman"/>
          <w:sz w:val="28"/>
          <w:szCs w:val="28"/>
        </w:rPr>
      </w:pPr>
    </w:p>
    <w:p w:rsidR="00C36B7F" w:rsidRPr="003A6A3F" w:rsidRDefault="00F33FA6" w:rsidP="003A6A3F">
      <w:pPr>
        <w:spacing w:after="0" w:line="324" w:lineRule="auto"/>
        <w:ind w:firstLine="709"/>
        <w:jc w:val="center"/>
        <w:rPr>
          <w:rFonts w:ascii="Times New Roman" w:hAnsi="Times New Roman" w:cs="Times New Roman"/>
          <w:sz w:val="28"/>
          <w:szCs w:val="28"/>
        </w:rPr>
      </w:pPr>
      <w:r w:rsidRPr="003A6A3F">
        <w:rPr>
          <w:rFonts w:ascii="Times New Roman" w:hAnsi="Times New Roman" w:cs="Times New Roman"/>
          <w:sz w:val="28"/>
          <w:szCs w:val="28"/>
        </w:rPr>
        <w:lastRenderedPageBreak/>
        <w:t>Библиографический список</w:t>
      </w:r>
      <w:r w:rsidR="00C36B7F" w:rsidRPr="003A6A3F">
        <w:rPr>
          <w:rFonts w:ascii="Times New Roman" w:hAnsi="Times New Roman" w:cs="Times New Roman"/>
          <w:sz w:val="28"/>
          <w:szCs w:val="28"/>
        </w:rPr>
        <w:t>:</w:t>
      </w:r>
    </w:p>
    <w:p w:rsidR="00C36B7F" w:rsidRPr="003A6A3F" w:rsidRDefault="00C36B7F" w:rsidP="003A6A3F">
      <w:pPr>
        <w:spacing w:after="0" w:line="324" w:lineRule="auto"/>
        <w:ind w:firstLine="709"/>
        <w:jc w:val="center"/>
        <w:rPr>
          <w:rFonts w:ascii="Times New Roman" w:hAnsi="Times New Roman" w:cs="Times New Roman"/>
          <w:sz w:val="28"/>
          <w:szCs w:val="28"/>
        </w:rPr>
      </w:pPr>
    </w:p>
    <w:p w:rsidR="00C36B7F" w:rsidRPr="003A6A3F" w:rsidRDefault="00C36B7F" w:rsidP="003A6A3F">
      <w:pPr>
        <w:pStyle w:val="a8"/>
        <w:numPr>
          <w:ilvl w:val="0"/>
          <w:numId w:val="24"/>
        </w:numPr>
        <w:tabs>
          <w:tab w:val="left" w:pos="1095"/>
        </w:tabs>
        <w:spacing w:after="0" w:line="324" w:lineRule="auto"/>
        <w:ind w:left="0" w:firstLine="709"/>
        <w:contextualSpacing w:val="0"/>
        <w:jc w:val="both"/>
        <w:rPr>
          <w:rFonts w:ascii="Times New Roman" w:hAnsi="Times New Roman" w:cs="Times New Roman"/>
          <w:sz w:val="28"/>
          <w:szCs w:val="28"/>
        </w:rPr>
      </w:pPr>
      <w:r w:rsidRPr="003A6A3F">
        <w:rPr>
          <w:rFonts w:ascii="Times New Roman" w:hAnsi="Times New Roman" w:cs="Times New Roman"/>
          <w:sz w:val="28"/>
          <w:szCs w:val="28"/>
        </w:rPr>
        <w:t>Градостроительный кодекс Российской Федерации от 29.12.2004 № 190-ФЗ</w:t>
      </w:r>
    </w:p>
    <w:p w:rsidR="00056847" w:rsidRPr="003A6A3F" w:rsidRDefault="00056847" w:rsidP="00056847">
      <w:pPr>
        <w:pStyle w:val="ConsPlusNormal"/>
        <w:numPr>
          <w:ilvl w:val="0"/>
          <w:numId w:val="24"/>
        </w:numPr>
        <w:spacing w:line="324" w:lineRule="auto"/>
        <w:ind w:left="0" w:firstLine="709"/>
        <w:jc w:val="both"/>
        <w:rPr>
          <w:rFonts w:ascii="Times New Roman" w:hAnsi="Times New Roman" w:cs="Times New Roman"/>
          <w:sz w:val="28"/>
          <w:szCs w:val="28"/>
        </w:rPr>
      </w:pPr>
      <w:r w:rsidRPr="003A6A3F">
        <w:rPr>
          <w:rFonts w:ascii="Times New Roman" w:hAnsi="Times New Roman" w:cs="Times New Roman"/>
          <w:sz w:val="28"/>
          <w:szCs w:val="28"/>
        </w:rPr>
        <w:t>Федеральный закон от 27.12.2002 № 184-ФЗ «О техническом регулировании»</w:t>
      </w:r>
    </w:p>
    <w:p w:rsidR="00C36B7F" w:rsidRPr="003A6A3F" w:rsidRDefault="00C36B7F" w:rsidP="003A6A3F">
      <w:pPr>
        <w:pStyle w:val="ConsPlusNormal"/>
        <w:numPr>
          <w:ilvl w:val="0"/>
          <w:numId w:val="24"/>
        </w:numPr>
        <w:spacing w:line="324" w:lineRule="auto"/>
        <w:ind w:left="0" w:firstLine="709"/>
        <w:jc w:val="both"/>
        <w:rPr>
          <w:rFonts w:ascii="Times New Roman" w:hAnsi="Times New Roman" w:cs="Times New Roman"/>
          <w:sz w:val="28"/>
          <w:szCs w:val="28"/>
        </w:rPr>
      </w:pPr>
      <w:r w:rsidRPr="003A6A3F">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C36B7F" w:rsidRPr="003A6A3F" w:rsidRDefault="00C36B7F" w:rsidP="003A6A3F">
      <w:pPr>
        <w:pStyle w:val="ConsPlusNormal"/>
        <w:numPr>
          <w:ilvl w:val="0"/>
          <w:numId w:val="24"/>
        </w:numPr>
        <w:spacing w:line="324" w:lineRule="auto"/>
        <w:ind w:left="0" w:firstLine="709"/>
        <w:jc w:val="both"/>
        <w:rPr>
          <w:rFonts w:ascii="Times New Roman" w:hAnsi="Times New Roman" w:cs="Times New Roman"/>
          <w:sz w:val="28"/>
          <w:szCs w:val="28"/>
        </w:rPr>
      </w:pPr>
      <w:r w:rsidRPr="003A6A3F">
        <w:rPr>
          <w:rFonts w:ascii="Times New Roman" w:hAnsi="Times New Roman" w:cs="Times New Roman"/>
          <w:sz w:val="28"/>
          <w:szCs w:val="28"/>
        </w:rPr>
        <w:t>Федеральный закон от 30.12.2009 № 384-ФЗ «О безопасности зданий и сооружений»</w:t>
      </w:r>
    </w:p>
    <w:p w:rsidR="00056847" w:rsidRPr="003A6A3F" w:rsidRDefault="00056847" w:rsidP="00056847">
      <w:pPr>
        <w:pStyle w:val="a8"/>
        <w:widowControl w:val="0"/>
        <w:numPr>
          <w:ilvl w:val="0"/>
          <w:numId w:val="24"/>
        </w:numPr>
        <w:autoSpaceDE w:val="0"/>
        <w:autoSpaceDN w:val="0"/>
        <w:adjustRightInd w:val="0"/>
        <w:spacing w:after="0" w:line="324" w:lineRule="auto"/>
        <w:ind w:left="0" w:firstLine="709"/>
        <w:contextualSpacing w:val="0"/>
        <w:jc w:val="both"/>
        <w:rPr>
          <w:rFonts w:ascii="Times New Roman" w:hAnsi="Times New Roman" w:cs="Times New Roman"/>
          <w:sz w:val="28"/>
          <w:szCs w:val="28"/>
        </w:rPr>
      </w:pPr>
      <w:r w:rsidRPr="003A6A3F">
        <w:rPr>
          <w:rFonts w:ascii="Times New Roman" w:hAnsi="Times New Roman" w:cs="Times New Roman"/>
          <w:sz w:val="28"/>
          <w:szCs w:val="28"/>
        </w:rPr>
        <w:t>Приказ Министра регионального развития Российской Федерации от 30 августа 2007 г. N 86 «Об утверждении Порядка инвентаризации и передачи в информационные системы обеспечения градостроительной деятельности органов местного самоуправления сведений о документах и материалах развития территорий и иных, необходимых для градостроительной деятельности сведений, содержащихся в документах, принятых органами государственной власти или органами местного самоуправления» / Бюллетень нормативных актов федеральных органов исполнительной власти. 17.12.2007. N 51.</w:t>
      </w:r>
    </w:p>
    <w:p w:rsidR="00C36B7F" w:rsidRPr="003A6A3F" w:rsidRDefault="00C36B7F" w:rsidP="003A6A3F">
      <w:pPr>
        <w:pStyle w:val="ConsPlusNormal"/>
        <w:numPr>
          <w:ilvl w:val="0"/>
          <w:numId w:val="24"/>
        </w:numPr>
        <w:spacing w:line="324" w:lineRule="auto"/>
        <w:ind w:left="0" w:firstLine="709"/>
        <w:jc w:val="both"/>
        <w:rPr>
          <w:rFonts w:ascii="Times New Roman" w:hAnsi="Times New Roman" w:cs="Times New Roman"/>
          <w:sz w:val="28"/>
          <w:szCs w:val="28"/>
        </w:rPr>
      </w:pPr>
      <w:r w:rsidRPr="003A6A3F">
        <w:rPr>
          <w:rFonts w:ascii="Times New Roman" w:hAnsi="Times New Roman" w:cs="Times New Roman"/>
          <w:sz w:val="28"/>
          <w:szCs w:val="28"/>
        </w:rPr>
        <w:t>Приказ Минрегиона РФ от 26.05.2011 N 244</w:t>
      </w:r>
      <w:r w:rsidRPr="003A6A3F">
        <w:rPr>
          <w:rFonts w:ascii="Times New Roman" w:hAnsi="Times New Roman" w:cs="Times New Roman"/>
          <w:sz w:val="28"/>
          <w:szCs w:val="28"/>
        </w:rPr>
        <w:br/>
        <w:t>«Об утверждении Методических рекомендаций по разработке проектов генеральных планов поселений и городских округов»</w:t>
      </w:r>
    </w:p>
    <w:p w:rsidR="00056847" w:rsidRPr="003A6A3F" w:rsidRDefault="00056847" w:rsidP="00056847">
      <w:pPr>
        <w:pStyle w:val="ConsPlusNormal"/>
        <w:numPr>
          <w:ilvl w:val="0"/>
          <w:numId w:val="24"/>
        </w:numPr>
        <w:spacing w:line="324" w:lineRule="auto"/>
        <w:ind w:left="0" w:firstLine="709"/>
        <w:jc w:val="both"/>
        <w:rPr>
          <w:rFonts w:ascii="Times New Roman" w:hAnsi="Times New Roman" w:cs="Times New Roman"/>
          <w:sz w:val="28"/>
          <w:szCs w:val="28"/>
        </w:rPr>
      </w:pPr>
      <w:r w:rsidRPr="003A6A3F">
        <w:rPr>
          <w:rFonts w:ascii="Times New Roman" w:hAnsi="Times New Roman" w:cs="Times New Roman"/>
          <w:sz w:val="28"/>
          <w:szCs w:val="28"/>
        </w:rPr>
        <w:t>Постановление Мэра г. Новоси</w:t>
      </w:r>
      <w:r w:rsidRPr="003A6A3F">
        <w:rPr>
          <w:rFonts w:ascii="Times New Roman" w:hAnsi="Times New Roman" w:cs="Times New Roman"/>
          <w:sz w:val="28"/>
          <w:szCs w:val="28"/>
        </w:rPr>
        <w:softHyphen/>
        <w:t>бирска от 23 июля 2007 г. № 563-а «Об ут</w:t>
      </w:r>
      <w:r w:rsidRPr="003A6A3F">
        <w:rPr>
          <w:rFonts w:ascii="Times New Roman" w:hAnsi="Times New Roman" w:cs="Times New Roman"/>
          <w:sz w:val="28"/>
          <w:szCs w:val="28"/>
        </w:rPr>
        <w:softHyphen/>
        <w:t>верждении ме</w:t>
      </w:r>
      <w:r w:rsidRPr="003A6A3F">
        <w:rPr>
          <w:rFonts w:ascii="Times New Roman" w:hAnsi="Times New Roman" w:cs="Times New Roman"/>
          <w:sz w:val="28"/>
          <w:szCs w:val="28"/>
        </w:rPr>
        <w:softHyphen/>
        <w:t>стных нормати</w:t>
      </w:r>
      <w:r w:rsidRPr="003A6A3F">
        <w:rPr>
          <w:rFonts w:ascii="Times New Roman" w:hAnsi="Times New Roman" w:cs="Times New Roman"/>
          <w:sz w:val="28"/>
          <w:szCs w:val="28"/>
        </w:rPr>
        <w:softHyphen/>
        <w:t>вов градострои</w:t>
      </w:r>
      <w:r w:rsidRPr="003A6A3F">
        <w:rPr>
          <w:rFonts w:ascii="Times New Roman" w:hAnsi="Times New Roman" w:cs="Times New Roman"/>
          <w:sz w:val="28"/>
          <w:szCs w:val="28"/>
        </w:rPr>
        <w:softHyphen/>
        <w:t>тельного проек</w:t>
      </w:r>
      <w:r w:rsidRPr="003A6A3F">
        <w:rPr>
          <w:rFonts w:ascii="Times New Roman" w:hAnsi="Times New Roman" w:cs="Times New Roman"/>
          <w:sz w:val="28"/>
          <w:szCs w:val="28"/>
        </w:rPr>
        <w:softHyphen/>
        <w:t>тирования го</w:t>
      </w:r>
      <w:r w:rsidRPr="003A6A3F">
        <w:rPr>
          <w:rFonts w:ascii="Times New Roman" w:hAnsi="Times New Roman" w:cs="Times New Roman"/>
          <w:sz w:val="28"/>
          <w:szCs w:val="28"/>
        </w:rPr>
        <w:softHyphen/>
        <w:t>рода Новоси</w:t>
      </w:r>
      <w:r w:rsidRPr="003A6A3F">
        <w:rPr>
          <w:rFonts w:ascii="Times New Roman" w:hAnsi="Times New Roman" w:cs="Times New Roman"/>
          <w:sz w:val="28"/>
          <w:szCs w:val="28"/>
        </w:rPr>
        <w:softHyphen/>
        <w:t xml:space="preserve">бирска» </w:t>
      </w:r>
    </w:p>
    <w:p w:rsidR="00056847" w:rsidRPr="003A6A3F" w:rsidRDefault="00056847" w:rsidP="00056847">
      <w:pPr>
        <w:pStyle w:val="ConsPlusNormal"/>
        <w:numPr>
          <w:ilvl w:val="0"/>
          <w:numId w:val="24"/>
        </w:numPr>
        <w:spacing w:line="324" w:lineRule="auto"/>
        <w:ind w:left="0" w:firstLine="709"/>
        <w:jc w:val="both"/>
        <w:rPr>
          <w:rFonts w:ascii="Times New Roman" w:hAnsi="Times New Roman" w:cs="Times New Roman"/>
          <w:sz w:val="28"/>
          <w:szCs w:val="28"/>
        </w:rPr>
      </w:pPr>
      <w:r w:rsidRPr="003A6A3F">
        <w:rPr>
          <w:rFonts w:ascii="Times New Roman" w:hAnsi="Times New Roman" w:cs="Times New Roman"/>
          <w:sz w:val="28"/>
          <w:szCs w:val="28"/>
        </w:rPr>
        <w:t>Постановление Кемеровского городского Со</w:t>
      </w:r>
      <w:r w:rsidRPr="003A6A3F">
        <w:rPr>
          <w:rFonts w:ascii="Times New Roman" w:hAnsi="Times New Roman" w:cs="Times New Roman"/>
          <w:sz w:val="28"/>
          <w:szCs w:val="28"/>
        </w:rPr>
        <w:softHyphen/>
        <w:t>вета народных депутатов от 16 августа 2007 г. № 165 «О мест</w:t>
      </w:r>
      <w:r w:rsidRPr="003A6A3F">
        <w:rPr>
          <w:rFonts w:ascii="Times New Roman" w:hAnsi="Times New Roman" w:cs="Times New Roman"/>
          <w:sz w:val="28"/>
          <w:szCs w:val="28"/>
        </w:rPr>
        <w:softHyphen/>
        <w:t>ных нормативах градострои</w:t>
      </w:r>
      <w:r w:rsidRPr="003A6A3F">
        <w:rPr>
          <w:rFonts w:ascii="Times New Roman" w:hAnsi="Times New Roman" w:cs="Times New Roman"/>
          <w:sz w:val="28"/>
          <w:szCs w:val="28"/>
        </w:rPr>
        <w:softHyphen/>
        <w:t>тельного проек</w:t>
      </w:r>
      <w:r w:rsidRPr="003A6A3F">
        <w:rPr>
          <w:rFonts w:ascii="Times New Roman" w:hAnsi="Times New Roman" w:cs="Times New Roman"/>
          <w:sz w:val="28"/>
          <w:szCs w:val="28"/>
        </w:rPr>
        <w:softHyphen/>
        <w:t>тирования на территории го</w:t>
      </w:r>
      <w:r w:rsidRPr="003A6A3F">
        <w:rPr>
          <w:rFonts w:ascii="Times New Roman" w:hAnsi="Times New Roman" w:cs="Times New Roman"/>
          <w:sz w:val="28"/>
          <w:szCs w:val="28"/>
        </w:rPr>
        <w:softHyphen/>
        <w:t>рода Кемерово» (четвертый со</w:t>
      </w:r>
      <w:r w:rsidRPr="003A6A3F">
        <w:rPr>
          <w:rFonts w:ascii="Times New Roman" w:hAnsi="Times New Roman" w:cs="Times New Roman"/>
          <w:sz w:val="28"/>
          <w:szCs w:val="28"/>
        </w:rPr>
        <w:softHyphen/>
        <w:t>зыв девятнадца</w:t>
      </w:r>
      <w:r w:rsidRPr="003A6A3F">
        <w:rPr>
          <w:rFonts w:ascii="Times New Roman" w:hAnsi="Times New Roman" w:cs="Times New Roman"/>
          <w:sz w:val="28"/>
          <w:szCs w:val="28"/>
        </w:rPr>
        <w:softHyphen/>
        <w:t>тое (чрезвычай</w:t>
      </w:r>
      <w:r w:rsidRPr="003A6A3F">
        <w:rPr>
          <w:rFonts w:ascii="Times New Roman" w:hAnsi="Times New Roman" w:cs="Times New Roman"/>
          <w:sz w:val="28"/>
          <w:szCs w:val="28"/>
        </w:rPr>
        <w:softHyphen/>
        <w:t xml:space="preserve">ное) заседание </w:t>
      </w:r>
    </w:p>
    <w:p w:rsidR="00056847" w:rsidRPr="003A6A3F" w:rsidRDefault="00056847" w:rsidP="00056847">
      <w:pPr>
        <w:pStyle w:val="ConsPlusNormal"/>
        <w:numPr>
          <w:ilvl w:val="0"/>
          <w:numId w:val="24"/>
        </w:numPr>
        <w:spacing w:line="324" w:lineRule="auto"/>
        <w:ind w:left="0" w:firstLine="709"/>
        <w:jc w:val="both"/>
        <w:rPr>
          <w:rFonts w:ascii="Times New Roman" w:hAnsi="Times New Roman" w:cs="Times New Roman"/>
          <w:sz w:val="28"/>
          <w:szCs w:val="28"/>
        </w:rPr>
      </w:pPr>
      <w:r w:rsidRPr="003A6A3F">
        <w:rPr>
          <w:rFonts w:ascii="Times New Roman" w:hAnsi="Times New Roman" w:cs="Times New Roman"/>
          <w:sz w:val="28"/>
          <w:szCs w:val="28"/>
        </w:rPr>
        <w:t>Решение совета муниципаль</w:t>
      </w:r>
      <w:r w:rsidRPr="003A6A3F">
        <w:rPr>
          <w:rFonts w:ascii="Times New Roman" w:hAnsi="Times New Roman" w:cs="Times New Roman"/>
          <w:sz w:val="28"/>
          <w:szCs w:val="28"/>
        </w:rPr>
        <w:softHyphen/>
        <w:t>ного образова</w:t>
      </w:r>
      <w:r w:rsidRPr="003A6A3F">
        <w:rPr>
          <w:rFonts w:ascii="Times New Roman" w:hAnsi="Times New Roman" w:cs="Times New Roman"/>
          <w:sz w:val="28"/>
          <w:szCs w:val="28"/>
        </w:rPr>
        <w:softHyphen/>
        <w:t>ния город Тихо</w:t>
      </w:r>
      <w:r w:rsidRPr="003A6A3F">
        <w:rPr>
          <w:rFonts w:ascii="Times New Roman" w:hAnsi="Times New Roman" w:cs="Times New Roman"/>
          <w:sz w:val="28"/>
          <w:szCs w:val="28"/>
        </w:rPr>
        <w:softHyphen/>
        <w:t>рецк от 27 де</w:t>
      </w:r>
      <w:r w:rsidRPr="003A6A3F">
        <w:rPr>
          <w:rFonts w:ascii="Times New Roman" w:hAnsi="Times New Roman" w:cs="Times New Roman"/>
          <w:sz w:val="28"/>
          <w:szCs w:val="28"/>
        </w:rPr>
        <w:softHyphen/>
        <w:t>кабря 2007 г. № 672 (п.33) «Об утверждении нормативов градострои</w:t>
      </w:r>
      <w:r w:rsidRPr="003A6A3F">
        <w:rPr>
          <w:rFonts w:ascii="Times New Roman" w:hAnsi="Times New Roman" w:cs="Times New Roman"/>
          <w:sz w:val="28"/>
          <w:szCs w:val="28"/>
        </w:rPr>
        <w:softHyphen/>
        <w:t>тельного проек</w:t>
      </w:r>
      <w:r w:rsidRPr="003A6A3F">
        <w:rPr>
          <w:rFonts w:ascii="Times New Roman" w:hAnsi="Times New Roman" w:cs="Times New Roman"/>
          <w:sz w:val="28"/>
          <w:szCs w:val="28"/>
        </w:rPr>
        <w:softHyphen/>
        <w:t>тирования на территории му</w:t>
      </w:r>
      <w:r w:rsidRPr="003A6A3F">
        <w:rPr>
          <w:rFonts w:ascii="Times New Roman" w:hAnsi="Times New Roman" w:cs="Times New Roman"/>
          <w:sz w:val="28"/>
          <w:szCs w:val="28"/>
        </w:rPr>
        <w:softHyphen/>
        <w:t>ниципального образования го</w:t>
      </w:r>
      <w:r w:rsidRPr="003A6A3F">
        <w:rPr>
          <w:rFonts w:ascii="Times New Roman" w:hAnsi="Times New Roman" w:cs="Times New Roman"/>
          <w:sz w:val="28"/>
          <w:szCs w:val="28"/>
        </w:rPr>
        <w:softHyphen/>
        <w:t>род Тихорецк»</w:t>
      </w:r>
    </w:p>
    <w:p w:rsidR="00C36B7F" w:rsidRPr="003A6A3F" w:rsidRDefault="00C36B7F" w:rsidP="003A6A3F">
      <w:pPr>
        <w:pStyle w:val="ConsPlusNormal"/>
        <w:numPr>
          <w:ilvl w:val="0"/>
          <w:numId w:val="24"/>
        </w:numPr>
        <w:spacing w:line="324" w:lineRule="auto"/>
        <w:ind w:left="0" w:firstLine="709"/>
        <w:jc w:val="both"/>
        <w:rPr>
          <w:rFonts w:ascii="Times New Roman" w:hAnsi="Times New Roman" w:cs="Times New Roman"/>
          <w:sz w:val="28"/>
          <w:szCs w:val="28"/>
        </w:rPr>
      </w:pPr>
      <w:r w:rsidRPr="003A6A3F">
        <w:rPr>
          <w:rFonts w:ascii="Times New Roman" w:hAnsi="Times New Roman" w:cs="Times New Roman"/>
          <w:sz w:val="28"/>
          <w:szCs w:val="28"/>
        </w:rPr>
        <w:lastRenderedPageBreak/>
        <w:t>Постановление Главы Админи</w:t>
      </w:r>
      <w:r w:rsidRPr="003A6A3F">
        <w:rPr>
          <w:rFonts w:ascii="Times New Roman" w:hAnsi="Times New Roman" w:cs="Times New Roman"/>
          <w:sz w:val="28"/>
          <w:szCs w:val="28"/>
        </w:rPr>
        <w:softHyphen/>
        <w:t>страции муни</w:t>
      </w:r>
      <w:r w:rsidRPr="003A6A3F">
        <w:rPr>
          <w:rFonts w:ascii="Times New Roman" w:hAnsi="Times New Roman" w:cs="Times New Roman"/>
          <w:sz w:val="28"/>
          <w:szCs w:val="28"/>
        </w:rPr>
        <w:softHyphen/>
        <w:t>ципального об</w:t>
      </w:r>
      <w:r w:rsidRPr="003A6A3F">
        <w:rPr>
          <w:rFonts w:ascii="Times New Roman" w:hAnsi="Times New Roman" w:cs="Times New Roman"/>
          <w:sz w:val="28"/>
          <w:szCs w:val="28"/>
        </w:rPr>
        <w:softHyphen/>
        <w:t>разования  го</w:t>
      </w:r>
      <w:r w:rsidRPr="003A6A3F">
        <w:rPr>
          <w:rFonts w:ascii="Times New Roman" w:hAnsi="Times New Roman" w:cs="Times New Roman"/>
          <w:sz w:val="28"/>
          <w:szCs w:val="28"/>
        </w:rPr>
        <w:softHyphen/>
        <w:t>родское поселе</w:t>
      </w:r>
      <w:r w:rsidRPr="003A6A3F">
        <w:rPr>
          <w:rFonts w:ascii="Times New Roman" w:hAnsi="Times New Roman" w:cs="Times New Roman"/>
          <w:sz w:val="28"/>
          <w:szCs w:val="28"/>
        </w:rPr>
        <w:softHyphen/>
        <w:t>ние «Город  Со</w:t>
      </w:r>
      <w:r w:rsidRPr="003A6A3F">
        <w:rPr>
          <w:rFonts w:ascii="Times New Roman" w:hAnsi="Times New Roman" w:cs="Times New Roman"/>
          <w:sz w:val="28"/>
          <w:szCs w:val="28"/>
        </w:rPr>
        <w:softHyphen/>
        <w:t>ветская Гавань» Хабаровского края от 18 ян</w:t>
      </w:r>
      <w:r w:rsidRPr="003A6A3F">
        <w:rPr>
          <w:rFonts w:ascii="Times New Roman" w:hAnsi="Times New Roman" w:cs="Times New Roman"/>
          <w:sz w:val="28"/>
          <w:szCs w:val="28"/>
        </w:rPr>
        <w:softHyphen/>
        <w:t>варя 2008 г. № 1 «О местных нормативах гра</w:t>
      </w:r>
      <w:r w:rsidRPr="003A6A3F">
        <w:rPr>
          <w:rFonts w:ascii="Times New Roman" w:hAnsi="Times New Roman" w:cs="Times New Roman"/>
          <w:sz w:val="28"/>
          <w:szCs w:val="28"/>
        </w:rPr>
        <w:softHyphen/>
        <w:t>достроитель</w:t>
      </w:r>
      <w:r w:rsidRPr="003A6A3F">
        <w:rPr>
          <w:rFonts w:ascii="Times New Roman" w:hAnsi="Times New Roman" w:cs="Times New Roman"/>
          <w:sz w:val="28"/>
          <w:szCs w:val="28"/>
        </w:rPr>
        <w:softHyphen/>
        <w:t>ного проектиро</w:t>
      </w:r>
      <w:r w:rsidRPr="003A6A3F">
        <w:rPr>
          <w:rFonts w:ascii="Times New Roman" w:hAnsi="Times New Roman" w:cs="Times New Roman"/>
          <w:sz w:val="28"/>
          <w:szCs w:val="28"/>
        </w:rPr>
        <w:softHyphen/>
        <w:t>вания на терри</w:t>
      </w:r>
      <w:r w:rsidRPr="003A6A3F">
        <w:rPr>
          <w:rFonts w:ascii="Times New Roman" w:hAnsi="Times New Roman" w:cs="Times New Roman"/>
          <w:sz w:val="28"/>
          <w:szCs w:val="28"/>
        </w:rPr>
        <w:softHyphen/>
        <w:t>тории города Советская Га</w:t>
      </w:r>
      <w:r w:rsidRPr="003A6A3F">
        <w:rPr>
          <w:rFonts w:ascii="Times New Roman" w:hAnsi="Times New Roman" w:cs="Times New Roman"/>
          <w:sz w:val="28"/>
          <w:szCs w:val="28"/>
        </w:rPr>
        <w:softHyphen/>
        <w:t>вань»</w:t>
      </w:r>
    </w:p>
    <w:p w:rsidR="00056847" w:rsidRPr="003A6A3F" w:rsidRDefault="00056847" w:rsidP="00056847">
      <w:pPr>
        <w:pStyle w:val="ConsPlusNormal"/>
        <w:numPr>
          <w:ilvl w:val="0"/>
          <w:numId w:val="24"/>
        </w:numPr>
        <w:spacing w:line="324" w:lineRule="auto"/>
        <w:ind w:left="0" w:firstLine="709"/>
        <w:jc w:val="both"/>
        <w:rPr>
          <w:rFonts w:ascii="Times New Roman" w:hAnsi="Times New Roman" w:cs="Times New Roman"/>
          <w:sz w:val="28"/>
          <w:szCs w:val="28"/>
        </w:rPr>
      </w:pPr>
      <w:r w:rsidRPr="003A6A3F">
        <w:rPr>
          <w:rFonts w:ascii="Times New Roman" w:hAnsi="Times New Roman" w:cs="Times New Roman"/>
          <w:sz w:val="28"/>
          <w:szCs w:val="28"/>
        </w:rPr>
        <w:t>Решение Ор</w:t>
      </w:r>
      <w:r w:rsidRPr="003A6A3F">
        <w:rPr>
          <w:rFonts w:ascii="Times New Roman" w:hAnsi="Times New Roman" w:cs="Times New Roman"/>
          <w:sz w:val="28"/>
          <w:szCs w:val="28"/>
        </w:rPr>
        <w:softHyphen/>
        <w:t>ского город</w:t>
      </w:r>
      <w:r w:rsidRPr="003A6A3F">
        <w:rPr>
          <w:rFonts w:ascii="Times New Roman" w:hAnsi="Times New Roman" w:cs="Times New Roman"/>
          <w:sz w:val="28"/>
          <w:szCs w:val="28"/>
        </w:rPr>
        <w:softHyphen/>
        <w:t>ского Совета депутатов Оренбургской области от 6 марта 2008 г. № 33-521 «Об ут</w:t>
      </w:r>
      <w:r w:rsidRPr="003A6A3F">
        <w:rPr>
          <w:rFonts w:ascii="Times New Roman" w:hAnsi="Times New Roman" w:cs="Times New Roman"/>
          <w:sz w:val="28"/>
          <w:szCs w:val="28"/>
        </w:rPr>
        <w:softHyphen/>
        <w:t>верждении ме</w:t>
      </w:r>
      <w:r w:rsidRPr="003A6A3F">
        <w:rPr>
          <w:rFonts w:ascii="Times New Roman" w:hAnsi="Times New Roman" w:cs="Times New Roman"/>
          <w:sz w:val="28"/>
          <w:szCs w:val="28"/>
        </w:rPr>
        <w:softHyphen/>
        <w:t>стных нормати</w:t>
      </w:r>
      <w:r w:rsidRPr="003A6A3F">
        <w:rPr>
          <w:rFonts w:ascii="Times New Roman" w:hAnsi="Times New Roman" w:cs="Times New Roman"/>
          <w:sz w:val="28"/>
          <w:szCs w:val="28"/>
        </w:rPr>
        <w:softHyphen/>
        <w:t>вов градострои</w:t>
      </w:r>
      <w:r w:rsidRPr="003A6A3F">
        <w:rPr>
          <w:rFonts w:ascii="Times New Roman" w:hAnsi="Times New Roman" w:cs="Times New Roman"/>
          <w:sz w:val="28"/>
          <w:szCs w:val="28"/>
        </w:rPr>
        <w:softHyphen/>
        <w:t>тельного проек</w:t>
      </w:r>
      <w:r w:rsidRPr="003A6A3F">
        <w:rPr>
          <w:rFonts w:ascii="Times New Roman" w:hAnsi="Times New Roman" w:cs="Times New Roman"/>
          <w:sz w:val="28"/>
          <w:szCs w:val="28"/>
        </w:rPr>
        <w:softHyphen/>
        <w:t>тирования му</w:t>
      </w:r>
      <w:r w:rsidRPr="003A6A3F">
        <w:rPr>
          <w:rFonts w:ascii="Times New Roman" w:hAnsi="Times New Roman" w:cs="Times New Roman"/>
          <w:sz w:val="28"/>
          <w:szCs w:val="28"/>
        </w:rPr>
        <w:softHyphen/>
        <w:t>ниципального образования го</w:t>
      </w:r>
      <w:r w:rsidRPr="003A6A3F">
        <w:rPr>
          <w:rFonts w:ascii="Times New Roman" w:hAnsi="Times New Roman" w:cs="Times New Roman"/>
          <w:sz w:val="28"/>
          <w:szCs w:val="28"/>
        </w:rPr>
        <w:softHyphen/>
        <w:t>родского округа «Город Орск»</w:t>
      </w:r>
    </w:p>
    <w:p w:rsidR="00056847" w:rsidRPr="003A6A3F" w:rsidRDefault="00056847" w:rsidP="00056847">
      <w:pPr>
        <w:pStyle w:val="ConsPlusNormal"/>
        <w:numPr>
          <w:ilvl w:val="0"/>
          <w:numId w:val="24"/>
        </w:numPr>
        <w:spacing w:line="324" w:lineRule="auto"/>
        <w:ind w:left="0" w:firstLine="709"/>
        <w:jc w:val="both"/>
        <w:rPr>
          <w:rFonts w:ascii="Times New Roman" w:hAnsi="Times New Roman" w:cs="Times New Roman"/>
          <w:sz w:val="28"/>
          <w:szCs w:val="28"/>
        </w:rPr>
      </w:pPr>
      <w:r w:rsidRPr="003A6A3F">
        <w:rPr>
          <w:rFonts w:ascii="Times New Roman" w:hAnsi="Times New Roman" w:cs="Times New Roman"/>
          <w:sz w:val="28"/>
          <w:szCs w:val="28"/>
        </w:rPr>
        <w:t>Постановление Главы г. Ли</w:t>
      </w:r>
      <w:r w:rsidRPr="003A6A3F">
        <w:rPr>
          <w:rFonts w:ascii="Times New Roman" w:hAnsi="Times New Roman" w:cs="Times New Roman"/>
          <w:sz w:val="28"/>
          <w:szCs w:val="28"/>
        </w:rPr>
        <w:softHyphen/>
        <w:t>пецка от 20 ок</w:t>
      </w:r>
      <w:r w:rsidRPr="003A6A3F">
        <w:rPr>
          <w:rFonts w:ascii="Times New Roman" w:hAnsi="Times New Roman" w:cs="Times New Roman"/>
          <w:sz w:val="28"/>
          <w:szCs w:val="28"/>
        </w:rPr>
        <w:softHyphen/>
        <w:t>тября 2008 г. № 2593 «Об ут</w:t>
      </w:r>
      <w:r w:rsidRPr="003A6A3F">
        <w:rPr>
          <w:rFonts w:ascii="Times New Roman" w:hAnsi="Times New Roman" w:cs="Times New Roman"/>
          <w:sz w:val="28"/>
          <w:szCs w:val="28"/>
        </w:rPr>
        <w:softHyphen/>
        <w:t>верждении ме</w:t>
      </w:r>
      <w:r w:rsidRPr="003A6A3F">
        <w:rPr>
          <w:rFonts w:ascii="Times New Roman" w:hAnsi="Times New Roman" w:cs="Times New Roman"/>
          <w:sz w:val="28"/>
          <w:szCs w:val="28"/>
        </w:rPr>
        <w:softHyphen/>
        <w:t>стных нормати</w:t>
      </w:r>
      <w:r w:rsidRPr="003A6A3F">
        <w:rPr>
          <w:rFonts w:ascii="Times New Roman" w:hAnsi="Times New Roman" w:cs="Times New Roman"/>
          <w:sz w:val="28"/>
          <w:szCs w:val="28"/>
        </w:rPr>
        <w:softHyphen/>
        <w:t>вов градострои</w:t>
      </w:r>
      <w:r w:rsidRPr="003A6A3F">
        <w:rPr>
          <w:rFonts w:ascii="Times New Roman" w:hAnsi="Times New Roman" w:cs="Times New Roman"/>
          <w:sz w:val="28"/>
          <w:szCs w:val="28"/>
        </w:rPr>
        <w:softHyphen/>
        <w:t>тельного проек</w:t>
      </w:r>
      <w:r w:rsidRPr="003A6A3F">
        <w:rPr>
          <w:rFonts w:ascii="Times New Roman" w:hAnsi="Times New Roman" w:cs="Times New Roman"/>
          <w:sz w:val="28"/>
          <w:szCs w:val="28"/>
        </w:rPr>
        <w:softHyphen/>
        <w:t>тирования го</w:t>
      </w:r>
      <w:r w:rsidRPr="003A6A3F">
        <w:rPr>
          <w:rFonts w:ascii="Times New Roman" w:hAnsi="Times New Roman" w:cs="Times New Roman"/>
          <w:sz w:val="28"/>
          <w:szCs w:val="28"/>
        </w:rPr>
        <w:softHyphen/>
        <w:t>рода Липецка»</w:t>
      </w:r>
    </w:p>
    <w:p w:rsidR="00056847" w:rsidRPr="003A6A3F" w:rsidRDefault="00056847" w:rsidP="00056847">
      <w:pPr>
        <w:pStyle w:val="ConsPlusNormal"/>
        <w:numPr>
          <w:ilvl w:val="0"/>
          <w:numId w:val="24"/>
        </w:numPr>
        <w:spacing w:line="324" w:lineRule="auto"/>
        <w:ind w:left="0" w:firstLine="709"/>
        <w:jc w:val="both"/>
        <w:rPr>
          <w:rFonts w:ascii="Times New Roman" w:hAnsi="Times New Roman" w:cs="Times New Roman"/>
          <w:sz w:val="28"/>
          <w:szCs w:val="28"/>
        </w:rPr>
      </w:pPr>
      <w:r w:rsidRPr="003A6A3F">
        <w:rPr>
          <w:rFonts w:ascii="Times New Roman" w:hAnsi="Times New Roman" w:cs="Times New Roman"/>
          <w:sz w:val="28"/>
          <w:szCs w:val="28"/>
        </w:rPr>
        <w:t>Решение Совета депутатов го</w:t>
      </w:r>
      <w:r w:rsidRPr="003A6A3F">
        <w:rPr>
          <w:rFonts w:ascii="Times New Roman" w:hAnsi="Times New Roman" w:cs="Times New Roman"/>
          <w:sz w:val="28"/>
          <w:szCs w:val="28"/>
        </w:rPr>
        <w:softHyphen/>
        <w:t>родского округа Саранск от 28 октября 2008 г. № 193 «Об ут</w:t>
      </w:r>
      <w:r w:rsidRPr="003A6A3F">
        <w:rPr>
          <w:rFonts w:ascii="Times New Roman" w:hAnsi="Times New Roman" w:cs="Times New Roman"/>
          <w:sz w:val="28"/>
          <w:szCs w:val="28"/>
        </w:rPr>
        <w:softHyphen/>
        <w:t>верждении ме</w:t>
      </w:r>
      <w:r w:rsidRPr="003A6A3F">
        <w:rPr>
          <w:rFonts w:ascii="Times New Roman" w:hAnsi="Times New Roman" w:cs="Times New Roman"/>
          <w:sz w:val="28"/>
          <w:szCs w:val="28"/>
        </w:rPr>
        <w:softHyphen/>
        <w:t>стных нормати</w:t>
      </w:r>
      <w:r w:rsidRPr="003A6A3F">
        <w:rPr>
          <w:rFonts w:ascii="Times New Roman" w:hAnsi="Times New Roman" w:cs="Times New Roman"/>
          <w:sz w:val="28"/>
          <w:szCs w:val="28"/>
        </w:rPr>
        <w:softHyphen/>
        <w:t>вов градострои</w:t>
      </w:r>
      <w:r w:rsidRPr="003A6A3F">
        <w:rPr>
          <w:rFonts w:ascii="Times New Roman" w:hAnsi="Times New Roman" w:cs="Times New Roman"/>
          <w:sz w:val="28"/>
          <w:szCs w:val="28"/>
        </w:rPr>
        <w:softHyphen/>
        <w:t>тельного проек</w:t>
      </w:r>
      <w:r w:rsidRPr="003A6A3F">
        <w:rPr>
          <w:rFonts w:ascii="Times New Roman" w:hAnsi="Times New Roman" w:cs="Times New Roman"/>
          <w:sz w:val="28"/>
          <w:szCs w:val="28"/>
        </w:rPr>
        <w:softHyphen/>
        <w:t>тирования го</w:t>
      </w:r>
      <w:r w:rsidRPr="003A6A3F">
        <w:rPr>
          <w:rFonts w:ascii="Times New Roman" w:hAnsi="Times New Roman" w:cs="Times New Roman"/>
          <w:sz w:val="28"/>
          <w:szCs w:val="28"/>
        </w:rPr>
        <w:softHyphen/>
        <w:t xml:space="preserve">родского округа Саранск» </w:t>
      </w:r>
    </w:p>
    <w:p w:rsidR="00056847" w:rsidRPr="003A6A3F" w:rsidRDefault="00056847" w:rsidP="00056847">
      <w:pPr>
        <w:pStyle w:val="ConsPlusNormal"/>
        <w:numPr>
          <w:ilvl w:val="0"/>
          <w:numId w:val="24"/>
        </w:numPr>
        <w:spacing w:line="324" w:lineRule="auto"/>
        <w:ind w:left="0" w:firstLine="709"/>
        <w:jc w:val="both"/>
        <w:rPr>
          <w:rFonts w:ascii="Times New Roman" w:hAnsi="Times New Roman" w:cs="Times New Roman"/>
          <w:sz w:val="28"/>
          <w:szCs w:val="28"/>
        </w:rPr>
      </w:pPr>
      <w:r w:rsidRPr="003A6A3F">
        <w:rPr>
          <w:rFonts w:ascii="Times New Roman" w:hAnsi="Times New Roman" w:cs="Times New Roman"/>
          <w:sz w:val="28"/>
          <w:szCs w:val="28"/>
        </w:rPr>
        <w:t>Постановление Администрации г. Улан-Удэ от 31 декабря 2008 г. № 653 «Об утверждении местных норма</w:t>
      </w:r>
      <w:r w:rsidRPr="003A6A3F">
        <w:rPr>
          <w:rFonts w:ascii="Times New Roman" w:hAnsi="Times New Roman" w:cs="Times New Roman"/>
          <w:sz w:val="28"/>
          <w:szCs w:val="28"/>
        </w:rPr>
        <w:softHyphen/>
        <w:t>тивов градо</w:t>
      </w:r>
      <w:r w:rsidRPr="003A6A3F">
        <w:rPr>
          <w:rFonts w:ascii="Times New Roman" w:hAnsi="Times New Roman" w:cs="Times New Roman"/>
          <w:sz w:val="28"/>
          <w:szCs w:val="28"/>
        </w:rPr>
        <w:softHyphen/>
        <w:t>строительного  проектирования городского ок</w:t>
      </w:r>
      <w:r w:rsidRPr="003A6A3F">
        <w:rPr>
          <w:rFonts w:ascii="Times New Roman" w:hAnsi="Times New Roman" w:cs="Times New Roman"/>
          <w:sz w:val="28"/>
          <w:szCs w:val="28"/>
        </w:rPr>
        <w:softHyphen/>
        <w:t xml:space="preserve">руга «Город Улан-Удэ» </w:t>
      </w:r>
    </w:p>
    <w:p w:rsidR="00056847" w:rsidRPr="003A6A3F" w:rsidRDefault="00056847" w:rsidP="00056847">
      <w:pPr>
        <w:pStyle w:val="ConsPlusNormal"/>
        <w:numPr>
          <w:ilvl w:val="0"/>
          <w:numId w:val="24"/>
        </w:numPr>
        <w:spacing w:line="324" w:lineRule="auto"/>
        <w:ind w:left="0" w:firstLine="709"/>
        <w:jc w:val="both"/>
        <w:rPr>
          <w:rFonts w:ascii="Times New Roman" w:hAnsi="Times New Roman" w:cs="Times New Roman"/>
          <w:sz w:val="28"/>
          <w:szCs w:val="28"/>
        </w:rPr>
      </w:pPr>
      <w:r w:rsidRPr="003A6A3F">
        <w:rPr>
          <w:rFonts w:ascii="Times New Roman" w:hAnsi="Times New Roman" w:cs="Times New Roman"/>
          <w:sz w:val="28"/>
          <w:szCs w:val="28"/>
        </w:rPr>
        <w:t>Постановление администрации городского ок</w:t>
      </w:r>
      <w:r w:rsidRPr="003A6A3F">
        <w:rPr>
          <w:rFonts w:ascii="Times New Roman" w:hAnsi="Times New Roman" w:cs="Times New Roman"/>
          <w:sz w:val="28"/>
          <w:szCs w:val="28"/>
        </w:rPr>
        <w:softHyphen/>
        <w:t>руга город Во</w:t>
      </w:r>
      <w:r w:rsidRPr="003A6A3F">
        <w:rPr>
          <w:rFonts w:ascii="Times New Roman" w:hAnsi="Times New Roman" w:cs="Times New Roman"/>
          <w:sz w:val="28"/>
          <w:szCs w:val="28"/>
        </w:rPr>
        <w:softHyphen/>
        <w:t>ронеж от 26 июля 2010 г. № 650 «Об утвер</w:t>
      </w:r>
      <w:r w:rsidRPr="003A6A3F">
        <w:rPr>
          <w:rFonts w:ascii="Times New Roman" w:hAnsi="Times New Roman" w:cs="Times New Roman"/>
          <w:sz w:val="28"/>
          <w:szCs w:val="28"/>
        </w:rPr>
        <w:softHyphen/>
        <w:t>ждении мест</w:t>
      </w:r>
      <w:r w:rsidRPr="003A6A3F">
        <w:rPr>
          <w:rFonts w:ascii="Times New Roman" w:hAnsi="Times New Roman" w:cs="Times New Roman"/>
          <w:sz w:val="28"/>
          <w:szCs w:val="28"/>
        </w:rPr>
        <w:softHyphen/>
        <w:t>ного норматива градострои</w:t>
      </w:r>
      <w:r w:rsidRPr="003A6A3F">
        <w:rPr>
          <w:rFonts w:ascii="Times New Roman" w:hAnsi="Times New Roman" w:cs="Times New Roman"/>
          <w:sz w:val="28"/>
          <w:szCs w:val="28"/>
        </w:rPr>
        <w:softHyphen/>
        <w:t>тельного проек</w:t>
      </w:r>
      <w:r w:rsidRPr="003A6A3F">
        <w:rPr>
          <w:rFonts w:ascii="Times New Roman" w:hAnsi="Times New Roman" w:cs="Times New Roman"/>
          <w:sz w:val="28"/>
          <w:szCs w:val="28"/>
        </w:rPr>
        <w:softHyphen/>
        <w:t>тирования «Планировка жилых, общест</w:t>
      </w:r>
      <w:r w:rsidRPr="003A6A3F">
        <w:rPr>
          <w:rFonts w:ascii="Times New Roman" w:hAnsi="Times New Roman" w:cs="Times New Roman"/>
          <w:sz w:val="28"/>
          <w:szCs w:val="28"/>
        </w:rPr>
        <w:softHyphen/>
        <w:t>венно-деловых и рекреацион</w:t>
      </w:r>
      <w:r w:rsidRPr="003A6A3F">
        <w:rPr>
          <w:rFonts w:ascii="Times New Roman" w:hAnsi="Times New Roman" w:cs="Times New Roman"/>
          <w:sz w:val="28"/>
          <w:szCs w:val="28"/>
        </w:rPr>
        <w:softHyphen/>
        <w:t>ных зон город</w:t>
      </w:r>
      <w:r w:rsidRPr="003A6A3F">
        <w:rPr>
          <w:rFonts w:ascii="Times New Roman" w:hAnsi="Times New Roman" w:cs="Times New Roman"/>
          <w:sz w:val="28"/>
          <w:szCs w:val="28"/>
        </w:rPr>
        <w:softHyphen/>
        <w:t>ского округа город Воронеж»</w:t>
      </w:r>
    </w:p>
    <w:p w:rsidR="0092106A" w:rsidRPr="003A6A3F" w:rsidRDefault="0092106A" w:rsidP="0092106A">
      <w:pPr>
        <w:pStyle w:val="ConsPlusNormal"/>
        <w:numPr>
          <w:ilvl w:val="0"/>
          <w:numId w:val="24"/>
        </w:numPr>
        <w:spacing w:line="324" w:lineRule="auto"/>
        <w:ind w:left="0" w:firstLine="709"/>
        <w:jc w:val="both"/>
        <w:rPr>
          <w:rFonts w:ascii="Times New Roman" w:hAnsi="Times New Roman" w:cs="Times New Roman"/>
          <w:sz w:val="28"/>
          <w:szCs w:val="28"/>
        </w:rPr>
      </w:pPr>
      <w:r w:rsidRPr="003A6A3F">
        <w:rPr>
          <w:rFonts w:ascii="Times New Roman" w:hAnsi="Times New Roman" w:cs="Times New Roman"/>
          <w:sz w:val="28"/>
          <w:szCs w:val="28"/>
        </w:rPr>
        <w:t>Решение Орен</w:t>
      </w:r>
      <w:r w:rsidRPr="003A6A3F">
        <w:rPr>
          <w:rFonts w:ascii="Times New Roman" w:hAnsi="Times New Roman" w:cs="Times New Roman"/>
          <w:sz w:val="28"/>
          <w:szCs w:val="28"/>
        </w:rPr>
        <w:softHyphen/>
        <w:t>бургского го</w:t>
      </w:r>
      <w:r w:rsidRPr="003A6A3F">
        <w:rPr>
          <w:rFonts w:ascii="Times New Roman" w:hAnsi="Times New Roman" w:cs="Times New Roman"/>
          <w:sz w:val="28"/>
          <w:szCs w:val="28"/>
        </w:rPr>
        <w:softHyphen/>
        <w:t>родского совета от 19 августа 2010 г. № 1165 «Об утвержде</w:t>
      </w:r>
      <w:r w:rsidRPr="003A6A3F">
        <w:rPr>
          <w:rFonts w:ascii="Times New Roman" w:hAnsi="Times New Roman" w:cs="Times New Roman"/>
          <w:sz w:val="28"/>
          <w:szCs w:val="28"/>
        </w:rPr>
        <w:softHyphen/>
        <w:t>нии Местных нормативов градострои</w:t>
      </w:r>
      <w:r w:rsidRPr="003A6A3F">
        <w:rPr>
          <w:rFonts w:ascii="Times New Roman" w:hAnsi="Times New Roman" w:cs="Times New Roman"/>
          <w:sz w:val="28"/>
          <w:szCs w:val="28"/>
        </w:rPr>
        <w:softHyphen/>
        <w:t>тельного проек</w:t>
      </w:r>
      <w:r w:rsidRPr="003A6A3F">
        <w:rPr>
          <w:rFonts w:ascii="Times New Roman" w:hAnsi="Times New Roman" w:cs="Times New Roman"/>
          <w:sz w:val="28"/>
          <w:szCs w:val="28"/>
        </w:rPr>
        <w:softHyphen/>
        <w:t>тирования му</w:t>
      </w:r>
      <w:r w:rsidRPr="003A6A3F">
        <w:rPr>
          <w:rFonts w:ascii="Times New Roman" w:hAnsi="Times New Roman" w:cs="Times New Roman"/>
          <w:sz w:val="28"/>
          <w:szCs w:val="28"/>
        </w:rPr>
        <w:softHyphen/>
        <w:t>ниципального образования «город Орен</w:t>
      </w:r>
      <w:r w:rsidRPr="003A6A3F">
        <w:rPr>
          <w:rFonts w:ascii="Times New Roman" w:hAnsi="Times New Roman" w:cs="Times New Roman"/>
          <w:sz w:val="28"/>
          <w:szCs w:val="28"/>
        </w:rPr>
        <w:softHyphen/>
        <w:t>бург»</w:t>
      </w:r>
    </w:p>
    <w:p w:rsidR="00056847" w:rsidRPr="003A6A3F" w:rsidRDefault="00056847" w:rsidP="00056847">
      <w:pPr>
        <w:pStyle w:val="ConsPlusNormal"/>
        <w:numPr>
          <w:ilvl w:val="0"/>
          <w:numId w:val="24"/>
        </w:numPr>
        <w:spacing w:line="324" w:lineRule="auto"/>
        <w:ind w:left="0" w:firstLine="709"/>
        <w:jc w:val="both"/>
        <w:rPr>
          <w:rFonts w:ascii="Times New Roman" w:hAnsi="Times New Roman" w:cs="Times New Roman"/>
          <w:sz w:val="28"/>
          <w:szCs w:val="28"/>
        </w:rPr>
      </w:pPr>
      <w:r w:rsidRPr="003A6A3F">
        <w:rPr>
          <w:rFonts w:ascii="Times New Roman" w:hAnsi="Times New Roman" w:cs="Times New Roman"/>
          <w:sz w:val="28"/>
          <w:szCs w:val="28"/>
        </w:rPr>
        <w:t>Решение  Со</w:t>
      </w:r>
      <w:r w:rsidRPr="003A6A3F">
        <w:rPr>
          <w:rFonts w:ascii="Times New Roman" w:hAnsi="Times New Roman" w:cs="Times New Roman"/>
          <w:sz w:val="28"/>
          <w:szCs w:val="28"/>
        </w:rPr>
        <w:softHyphen/>
        <w:t>вета муници</w:t>
      </w:r>
      <w:r w:rsidRPr="003A6A3F">
        <w:rPr>
          <w:rFonts w:ascii="Times New Roman" w:hAnsi="Times New Roman" w:cs="Times New Roman"/>
          <w:sz w:val="28"/>
          <w:szCs w:val="28"/>
        </w:rPr>
        <w:softHyphen/>
        <w:t>пального обра</w:t>
      </w:r>
      <w:r w:rsidRPr="003A6A3F">
        <w:rPr>
          <w:rFonts w:ascii="Times New Roman" w:hAnsi="Times New Roman" w:cs="Times New Roman"/>
          <w:sz w:val="28"/>
          <w:szCs w:val="28"/>
        </w:rPr>
        <w:softHyphen/>
        <w:t>зования г. Бала</w:t>
      </w:r>
      <w:r w:rsidRPr="003A6A3F">
        <w:rPr>
          <w:rFonts w:ascii="Times New Roman" w:hAnsi="Times New Roman" w:cs="Times New Roman"/>
          <w:sz w:val="28"/>
          <w:szCs w:val="28"/>
        </w:rPr>
        <w:softHyphen/>
        <w:t>ково Балаков</w:t>
      </w:r>
      <w:r w:rsidRPr="003A6A3F">
        <w:rPr>
          <w:rFonts w:ascii="Times New Roman" w:hAnsi="Times New Roman" w:cs="Times New Roman"/>
          <w:sz w:val="28"/>
          <w:szCs w:val="28"/>
        </w:rPr>
        <w:softHyphen/>
        <w:t>ского муници</w:t>
      </w:r>
      <w:r w:rsidRPr="003A6A3F">
        <w:rPr>
          <w:rFonts w:ascii="Times New Roman" w:hAnsi="Times New Roman" w:cs="Times New Roman"/>
          <w:sz w:val="28"/>
          <w:szCs w:val="28"/>
        </w:rPr>
        <w:softHyphen/>
        <w:t>пального района Саратовской области от 24 сентября 2010 г. № 210 «Об ут</w:t>
      </w:r>
      <w:r w:rsidRPr="003A6A3F">
        <w:rPr>
          <w:rFonts w:ascii="Times New Roman" w:hAnsi="Times New Roman" w:cs="Times New Roman"/>
          <w:sz w:val="28"/>
          <w:szCs w:val="28"/>
        </w:rPr>
        <w:softHyphen/>
        <w:t>верждении ме</w:t>
      </w:r>
      <w:r w:rsidRPr="003A6A3F">
        <w:rPr>
          <w:rFonts w:ascii="Times New Roman" w:hAnsi="Times New Roman" w:cs="Times New Roman"/>
          <w:sz w:val="28"/>
          <w:szCs w:val="28"/>
        </w:rPr>
        <w:softHyphen/>
        <w:t>стных нормати</w:t>
      </w:r>
      <w:r w:rsidRPr="003A6A3F">
        <w:rPr>
          <w:rFonts w:ascii="Times New Roman" w:hAnsi="Times New Roman" w:cs="Times New Roman"/>
          <w:sz w:val="28"/>
          <w:szCs w:val="28"/>
        </w:rPr>
        <w:softHyphen/>
        <w:t>вов градострои</w:t>
      </w:r>
      <w:r w:rsidRPr="003A6A3F">
        <w:rPr>
          <w:rFonts w:ascii="Times New Roman" w:hAnsi="Times New Roman" w:cs="Times New Roman"/>
          <w:sz w:val="28"/>
          <w:szCs w:val="28"/>
        </w:rPr>
        <w:softHyphen/>
        <w:t>тельного проек</w:t>
      </w:r>
      <w:r w:rsidRPr="003A6A3F">
        <w:rPr>
          <w:rFonts w:ascii="Times New Roman" w:hAnsi="Times New Roman" w:cs="Times New Roman"/>
          <w:sz w:val="28"/>
          <w:szCs w:val="28"/>
        </w:rPr>
        <w:softHyphen/>
        <w:t>тирования в му</w:t>
      </w:r>
      <w:r w:rsidRPr="003A6A3F">
        <w:rPr>
          <w:rFonts w:ascii="Times New Roman" w:hAnsi="Times New Roman" w:cs="Times New Roman"/>
          <w:sz w:val="28"/>
          <w:szCs w:val="28"/>
        </w:rPr>
        <w:softHyphen/>
        <w:t>ниципальном образовании город Балаково»</w:t>
      </w:r>
    </w:p>
    <w:p w:rsidR="00C36B7F" w:rsidRPr="003A6A3F" w:rsidRDefault="00C36B7F" w:rsidP="003A6A3F">
      <w:pPr>
        <w:pStyle w:val="ConsPlusNormal"/>
        <w:numPr>
          <w:ilvl w:val="0"/>
          <w:numId w:val="24"/>
        </w:numPr>
        <w:spacing w:line="324" w:lineRule="auto"/>
        <w:ind w:left="0" w:firstLine="709"/>
        <w:jc w:val="both"/>
        <w:rPr>
          <w:rFonts w:ascii="Times New Roman" w:hAnsi="Times New Roman" w:cs="Times New Roman"/>
          <w:sz w:val="28"/>
          <w:szCs w:val="28"/>
        </w:rPr>
      </w:pPr>
      <w:r w:rsidRPr="003A6A3F">
        <w:rPr>
          <w:rFonts w:ascii="Times New Roman" w:hAnsi="Times New Roman" w:cs="Times New Roman"/>
          <w:sz w:val="28"/>
          <w:szCs w:val="28"/>
        </w:rPr>
        <w:t>Постановление Администрации г. Томска от 24 января 2011 г. № 37 «Об ут</w:t>
      </w:r>
      <w:r w:rsidRPr="003A6A3F">
        <w:rPr>
          <w:rFonts w:ascii="Times New Roman" w:hAnsi="Times New Roman" w:cs="Times New Roman"/>
          <w:sz w:val="28"/>
          <w:szCs w:val="28"/>
        </w:rPr>
        <w:softHyphen/>
        <w:t>верждении ме</w:t>
      </w:r>
      <w:r w:rsidRPr="003A6A3F">
        <w:rPr>
          <w:rFonts w:ascii="Times New Roman" w:hAnsi="Times New Roman" w:cs="Times New Roman"/>
          <w:sz w:val="28"/>
          <w:szCs w:val="28"/>
        </w:rPr>
        <w:softHyphen/>
        <w:t>стных нормати</w:t>
      </w:r>
      <w:r w:rsidRPr="003A6A3F">
        <w:rPr>
          <w:rFonts w:ascii="Times New Roman" w:hAnsi="Times New Roman" w:cs="Times New Roman"/>
          <w:sz w:val="28"/>
          <w:szCs w:val="28"/>
        </w:rPr>
        <w:softHyphen/>
        <w:t>вов градострои</w:t>
      </w:r>
      <w:r w:rsidRPr="003A6A3F">
        <w:rPr>
          <w:rFonts w:ascii="Times New Roman" w:hAnsi="Times New Roman" w:cs="Times New Roman"/>
          <w:sz w:val="28"/>
          <w:szCs w:val="28"/>
        </w:rPr>
        <w:softHyphen/>
        <w:t>тельного проек</w:t>
      </w:r>
      <w:r w:rsidRPr="003A6A3F">
        <w:rPr>
          <w:rFonts w:ascii="Times New Roman" w:hAnsi="Times New Roman" w:cs="Times New Roman"/>
          <w:sz w:val="28"/>
          <w:szCs w:val="28"/>
        </w:rPr>
        <w:softHyphen/>
        <w:t>тирования му</w:t>
      </w:r>
      <w:r w:rsidRPr="003A6A3F">
        <w:rPr>
          <w:rFonts w:ascii="Times New Roman" w:hAnsi="Times New Roman" w:cs="Times New Roman"/>
          <w:sz w:val="28"/>
          <w:szCs w:val="28"/>
        </w:rPr>
        <w:softHyphen/>
        <w:t>ниципального образования «Город Томск»</w:t>
      </w:r>
    </w:p>
    <w:p w:rsidR="00C36B7F" w:rsidRPr="003A6A3F" w:rsidRDefault="00C36B7F" w:rsidP="003A6A3F">
      <w:pPr>
        <w:pStyle w:val="ConsPlusNormal"/>
        <w:numPr>
          <w:ilvl w:val="0"/>
          <w:numId w:val="24"/>
        </w:numPr>
        <w:spacing w:line="324" w:lineRule="auto"/>
        <w:ind w:left="0" w:firstLine="709"/>
        <w:jc w:val="both"/>
        <w:rPr>
          <w:rFonts w:ascii="Times New Roman" w:hAnsi="Times New Roman" w:cs="Times New Roman"/>
          <w:sz w:val="28"/>
          <w:szCs w:val="28"/>
        </w:rPr>
      </w:pPr>
      <w:r w:rsidRPr="003A6A3F">
        <w:rPr>
          <w:rFonts w:ascii="Times New Roman" w:hAnsi="Times New Roman" w:cs="Times New Roman"/>
          <w:sz w:val="28"/>
          <w:szCs w:val="28"/>
        </w:rPr>
        <w:lastRenderedPageBreak/>
        <w:t>Постановление Администрации города Хаба</w:t>
      </w:r>
      <w:r w:rsidRPr="003A6A3F">
        <w:rPr>
          <w:rFonts w:ascii="Times New Roman" w:hAnsi="Times New Roman" w:cs="Times New Roman"/>
          <w:sz w:val="28"/>
          <w:szCs w:val="28"/>
        </w:rPr>
        <w:softHyphen/>
        <w:t>ровска от 31 марта 2011 г. № 875 «Об утвер</w:t>
      </w:r>
      <w:r w:rsidRPr="003A6A3F">
        <w:rPr>
          <w:rFonts w:ascii="Times New Roman" w:hAnsi="Times New Roman" w:cs="Times New Roman"/>
          <w:sz w:val="28"/>
          <w:szCs w:val="28"/>
        </w:rPr>
        <w:softHyphen/>
        <w:t>ждении мест</w:t>
      </w:r>
      <w:r w:rsidRPr="003A6A3F">
        <w:rPr>
          <w:rFonts w:ascii="Times New Roman" w:hAnsi="Times New Roman" w:cs="Times New Roman"/>
          <w:sz w:val="28"/>
          <w:szCs w:val="28"/>
        </w:rPr>
        <w:softHyphen/>
        <w:t>ных нормативов градострои</w:t>
      </w:r>
      <w:r w:rsidRPr="003A6A3F">
        <w:rPr>
          <w:rFonts w:ascii="Times New Roman" w:hAnsi="Times New Roman" w:cs="Times New Roman"/>
          <w:sz w:val="28"/>
          <w:szCs w:val="28"/>
        </w:rPr>
        <w:softHyphen/>
        <w:t>тельного проек</w:t>
      </w:r>
      <w:r w:rsidRPr="003A6A3F">
        <w:rPr>
          <w:rFonts w:ascii="Times New Roman" w:hAnsi="Times New Roman" w:cs="Times New Roman"/>
          <w:sz w:val="28"/>
          <w:szCs w:val="28"/>
        </w:rPr>
        <w:softHyphen/>
        <w:t>тирования го</w:t>
      </w:r>
      <w:r w:rsidRPr="003A6A3F">
        <w:rPr>
          <w:rFonts w:ascii="Times New Roman" w:hAnsi="Times New Roman" w:cs="Times New Roman"/>
          <w:sz w:val="28"/>
          <w:szCs w:val="28"/>
        </w:rPr>
        <w:softHyphen/>
        <w:t>родского округа «Город Хаба</w:t>
      </w:r>
      <w:r w:rsidRPr="003A6A3F">
        <w:rPr>
          <w:rFonts w:ascii="Times New Roman" w:hAnsi="Times New Roman" w:cs="Times New Roman"/>
          <w:sz w:val="28"/>
          <w:szCs w:val="28"/>
        </w:rPr>
        <w:softHyphen/>
        <w:t>ровск»</w:t>
      </w:r>
    </w:p>
    <w:p w:rsidR="0092106A" w:rsidRPr="003A6A3F" w:rsidRDefault="0092106A" w:rsidP="0092106A">
      <w:pPr>
        <w:pStyle w:val="ConsPlusNormal"/>
        <w:numPr>
          <w:ilvl w:val="0"/>
          <w:numId w:val="24"/>
        </w:numPr>
        <w:spacing w:line="324" w:lineRule="auto"/>
        <w:ind w:left="0" w:firstLine="709"/>
        <w:jc w:val="both"/>
        <w:rPr>
          <w:rFonts w:ascii="Times New Roman" w:hAnsi="Times New Roman" w:cs="Times New Roman"/>
          <w:sz w:val="28"/>
          <w:szCs w:val="28"/>
        </w:rPr>
      </w:pPr>
      <w:r w:rsidRPr="003A6A3F">
        <w:rPr>
          <w:rFonts w:ascii="Times New Roman" w:hAnsi="Times New Roman" w:cs="Times New Roman"/>
          <w:sz w:val="28"/>
          <w:szCs w:val="28"/>
        </w:rPr>
        <w:t>Решение Совета депутатов го</w:t>
      </w:r>
      <w:r w:rsidRPr="003A6A3F">
        <w:rPr>
          <w:rFonts w:ascii="Times New Roman" w:hAnsi="Times New Roman" w:cs="Times New Roman"/>
          <w:sz w:val="28"/>
          <w:szCs w:val="28"/>
        </w:rPr>
        <w:softHyphen/>
        <w:t>рода Мурманска от 3 декабря 2012 г. № 55-750 «Об утвер</w:t>
      </w:r>
      <w:r w:rsidRPr="003A6A3F">
        <w:rPr>
          <w:rFonts w:ascii="Times New Roman" w:hAnsi="Times New Roman" w:cs="Times New Roman"/>
          <w:sz w:val="28"/>
          <w:szCs w:val="28"/>
        </w:rPr>
        <w:softHyphen/>
        <w:t>ждении мест</w:t>
      </w:r>
      <w:r w:rsidRPr="003A6A3F">
        <w:rPr>
          <w:rFonts w:ascii="Times New Roman" w:hAnsi="Times New Roman" w:cs="Times New Roman"/>
          <w:sz w:val="28"/>
          <w:szCs w:val="28"/>
        </w:rPr>
        <w:softHyphen/>
        <w:t>ных нормативов градостроитель</w:t>
      </w:r>
      <w:r w:rsidRPr="003A6A3F">
        <w:rPr>
          <w:rFonts w:ascii="Times New Roman" w:hAnsi="Times New Roman" w:cs="Times New Roman"/>
          <w:sz w:val="28"/>
          <w:szCs w:val="28"/>
        </w:rPr>
        <w:softHyphen/>
        <w:t>ного проектиро</w:t>
      </w:r>
      <w:r w:rsidRPr="003A6A3F">
        <w:rPr>
          <w:rFonts w:ascii="Times New Roman" w:hAnsi="Times New Roman" w:cs="Times New Roman"/>
          <w:sz w:val="28"/>
          <w:szCs w:val="28"/>
        </w:rPr>
        <w:softHyphen/>
        <w:t>вания муници</w:t>
      </w:r>
      <w:r w:rsidRPr="003A6A3F">
        <w:rPr>
          <w:rFonts w:ascii="Times New Roman" w:hAnsi="Times New Roman" w:cs="Times New Roman"/>
          <w:sz w:val="28"/>
          <w:szCs w:val="28"/>
        </w:rPr>
        <w:softHyphen/>
        <w:t>пального образо</w:t>
      </w:r>
      <w:r w:rsidRPr="003A6A3F">
        <w:rPr>
          <w:rFonts w:ascii="Times New Roman" w:hAnsi="Times New Roman" w:cs="Times New Roman"/>
          <w:sz w:val="28"/>
          <w:szCs w:val="28"/>
        </w:rPr>
        <w:softHyphen/>
        <w:t>вания го</w:t>
      </w:r>
      <w:r w:rsidRPr="003A6A3F">
        <w:rPr>
          <w:rFonts w:ascii="Times New Roman" w:hAnsi="Times New Roman" w:cs="Times New Roman"/>
          <w:sz w:val="28"/>
          <w:szCs w:val="28"/>
        </w:rPr>
        <w:softHyphen/>
        <w:t>род Мурманск»</w:t>
      </w:r>
    </w:p>
    <w:p w:rsidR="00C36B7F" w:rsidRPr="003A6A3F" w:rsidRDefault="00C36B7F" w:rsidP="003A6A3F">
      <w:pPr>
        <w:pStyle w:val="ConsPlusNormal"/>
        <w:numPr>
          <w:ilvl w:val="0"/>
          <w:numId w:val="24"/>
        </w:numPr>
        <w:spacing w:line="324" w:lineRule="auto"/>
        <w:ind w:left="0" w:firstLine="709"/>
        <w:jc w:val="both"/>
        <w:rPr>
          <w:rFonts w:ascii="Times New Roman" w:hAnsi="Times New Roman" w:cs="Times New Roman"/>
          <w:sz w:val="28"/>
          <w:szCs w:val="28"/>
        </w:rPr>
      </w:pPr>
      <w:r w:rsidRPr="003A6A3F">
        <w:rPr>
          <w:rFonts w:ascii="Times New Roman" w:hAnsi="Times New Roman" w:cs="Times New Roman"/>
          <w:sz w:val="28"/>
          <w:szCs w:val="28"/>
        </w:rPr>
        <w:t>Постановление Администрации г. Перми от 26 декабря 2012 г. № 104-П «Об утверждении местных нормативов градостроительного проектирования в г. Перми»</w:t>
      </w:r>
    </w:p>
    <w:p w:rsidR="0022154A" w:rsidRDefault="00500FFC" w:rsidP="003A6A3F">
      <w:pPr>
        <w:pStyle w:val="ConsPlusNormal"/>
        <w:numPr>
          <w:ilvl w:val="0"/>
          <w:numId w:val="24"/>
        </w:numPr>
        <w:spacing w:line="324" w:lineRule="auto"/>
        <w:ind w:left="0" w:firstLine="709"/>
        <w:jc w:val="both"/>
        <w:rPr>
          <w:rFonts w:ascii="Times New Roman" w:hAnsi="Times New Roman" w:cs="Times New Roman"/>
          <w:sz w:val="28"/>
          <w:szCs w:val="28"/>
        </w:rPr>
      </w:pPr>
      <w:r>
        <w:rPr>
          <w:rFonts w:ascii="Times New Roman" w:hAnsi="Times New Roman" w:cs="Times New Roman"/>
          <w:sz w:val="28"/>
          <w:szCs w:val="28"/>
        </w:rPr>
        <w:t>Решение Хабаровской городской Думы от 14.12.2010 г. № 312 «О бюджете городского округа «город Хабаровск» на 2011 г.»</w:t>
      </w:r>
    </w:p>
    <w:p w:rsidR="00500FFC" w:rsidRDefault="00500FFC" w:rsidP="003A6A3F">
      <w:pPr>
        <w:pStyle w:val="ConsPlusNormal"/>
        <w:numPr>
          <w:ilvl w:val="0"/>
          <w:numId w:val="24"/>
        </w:numPr>
        <w:spacing w:line="324" w:lineRule="auto"/>
        <w:ind w:left="0" w:firstLine="709"/>
        <w:jc w:val="both"/>
        <w:rPr>
          <w:rFonts w:ascii="Times New Roman" w:hAnsi="Times New Roman" w:cs="Times New Roman"/>
          <w:sz w:val="28"/>
          <w:szCs w:val="28"/>
        </w:rPr>
      </w:pPr>
      <w:r>
        <w:rPr>
          <w:rFonts w:ascii="Times New Roman" w:hAnsi="Times New Roman" w:cs="Times New Roman"/>
          <w:sz w:val="28"/>
          <w:szCs w:val="28"/>
        </w:rPr>
        <w:t>Решение Хабаровской городской Думы от 27.12.2011 г. № 528 «О бюджете городского округа «город Хабаровск» на 2012 г.»</w:t>
      </w:r>
    </w:p>
    <w:p w:rsidR="00BD7EFA" w:rsidRPr="00BD7EFA" w:rsidRDefault="00BD7EFA" w:rsidP="003A6A3F">
      <w:pPr>
        <w:pStyle w:val="ConsPlusNormal"/>
        <w:numPr>
          <w:ilvl w:val="0"/>
          <w:numId w:val="24"/>
        </w:numPr>
        <w:spacing w:line="324" w:lineRule="auto"/>
        <w:ind w:left="0" w:firstLine="709"/>
        <w:jc w:val="both"/>
        <w:rPr>
          <w:rFonts w:ascii="Times New Roman" w:hAnsi="Times New Roman" w:cs="Times New Roman"/>
          <w:sz w:val="28"/>
          <w:szCs w:val="28"/>
        </w:rPr>
      </w:pPr>
      <w:r w:rsidRPr="00BD7EFA">
        <w:rPr>
          <w:rFonts w:ascii="Times New Roman" w:hAnsi="Times New Roman" w:cs="Times New Roman"/>
          <w:sz w:val="28"/>
          <w:szCs w:val="28"/>
        </w:rPr>
        <w:t>Решение сессии Липецкого городского Совета депутатов от 11.12.2012 № 561 «О бюджете г. Липецка на 2013 г. и на плановый период 2014 и 2015 гг.»</w:t>
      </w:r>
    </w:p>
    <w:p w:rsidR="0022154A" w:rsidRDefault="0022154A" w:rsidP="003A6A3F">
      <w:pPr>
        <w:pStyle w:val="aa"/>
        <w:numPr>
          <w:ilvl w:val="0"/>
          <w:numId w:val="24"/>
        </w:numPr>
        <w:spacing w:line="324" w:lineRule="auto"/>
        <w:ind w:left="0" w:firstLine="709"/>
        <w:jc w:val="both"/>
        <w:rPr>
          <w:rFonts w:ascii="Times New Roman" w:hAnsi="Times New Roman" w:cs="Times New Roman"/>
          <w:sz w:val="28"/>
          <w:szCs w:val="28"/>
        </w:rPr>
      </w:pPr>
      <w:r w:rsidRPr="003A6A3F">
        <w:rPr>
          <w:rFonts w:ascii="Times New Roman" w:hAnsi="Times New Roman" w:cs="Times New Roman"/>
          <w:sz w:val="28"/>
          <w:szCs w:val="28"/>
        </w:rPr>
        <w:t xml:space="preserve">Градостроительное проектирование: учебное пособие </w:t>
      </w:r>
      <w:r w:rsidR="0035364D">
        <w:rPr>
          <w:rFonts w:ascii="Times New Roman" w:hAnsi="Times New Roman" w:cs="Times New Roman"/>
          <w:sz w:val="28"/>
          <w:szCs w:val="28"/>
        </w:rPr>
        <w:t>(</w:t>
      </w:r>
      <w:r w:rsidRPr="003A6A3F">
        <w:rPr>
          <w:rFonts w:ascii="Times New Roman" w:hAnsi="Times New Roman" w:cs="Times New Roman"/>
          <w:sz w:val="28"/>
          <w:szCs w:val="28"/>
        </w:rPr>
        <w:t>под о</w:t>
      </w:r>
      <w:r w:rsidR="0035364D">
        <w:rPr>
          <w:rFonts w:ascii="Times New Roman" w:hAnsi="Times New Roman" w:cs="Times New Roman"/>
          <w:sz w:val="28"/>
          <w:szCs w:val="28"/>
        </w:rPr>
        <w:t xml:space="preserve">бщ. ред. А.В. Лукова). </w:t>
      </w:r>
      <w:r w:rsidRPr="003A6A3F">
        <w:rPr>
          <w:rFonts w:ascii="Times New Roman" w:hAnsi="Times New Roman" w:cs="Times New Roman"/>
          <w:sz w:val="28"/>
          <w:szCs w:val="28"/>
        </w:rPr>
        <w:t xml:space="preserve"> М.: Изд-во Рос. экон. акад., 2007 – 192 с.</w:t>
      </w:r>
    </w:p>
    <w:p w:rsidR="00937B8E" w:rsidRDefault="00937B8E" w:rsidP="003A6A3F">
      <w:pPr>
        <w:pStyle w:val="aa"/>
        <w:numPr>
          <w:ilvl w:val="0"/>
          <w:numId w:val="24"/>
        </w:numPr>
        <w:spacing w:line="324"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Градорегулирование: основы регулирования градостроительной деятельности в условиях становления рынка недвижимости  </w:t>
      </w:r>
      <w:r w:rsidR="0035364D">
        <w:rPr>
          <w:rFonts w:ascii="Times New Roman" w:hAnsi="Times New Roman" w:cs="Times New Roman"/>
          <w:sz w:val="28"/>
          <w:szCs w:val="28"/>
        </w:rPr>
        <w:t>(</w:t>
      </w:r>
      <w:r>
        <w:rPr>
          <w:rFonts w:ascii="Times New Roman" w:hAnsi="Times New Roman" w:cs="Times New Roman"/>
          <w:sz w:val="28"/>
          <w:szCs w:val="28"/>
        </w:rPr>
        <w:t>под ред. Э.К. Трутнева</w:t>
      </w:r>
      <w:r w:rsidR="0035364D">
        <w:rPr>
          <w:rFonts w:ascii="Times New Roman" w:hAnsi="Times New Roman" w:cs="Times New Roman"/>
          <w:sz w:val="28"/>
          <w:szCs w:val="28"/>
        </w:rPr>
        <w:t>). М.: Фонд «Институт экономики города», 2008 – 291 с.</w:t>
      </w:r>
    </w:p>
    <w:p w:rsidR="0035364D" w:rsidRDefault="0035364D" w:rsidP="003A6A3F">
      <w:pPr>
        <w:pStyle w:val="aa"/>
        <w:numPr>
          <w:ilvl w:val="0"/>
          <w:numId w:val="24"/>
        </w:numPr>
        <w:spacing w:line="324" w:lineRule="auto"/>
        <w:ind w:left="0" w:firstLine="709"/>
        <w:jc w:val="both"/>
        <w:rPr>
          <w:rFonts w:ascii="Times New Roman" w:hAnsi="Times New Roman" w:cs="Times New Roman"/>
          <w:sz w:val="28"/>
          <w:szCs w:val="28"/>
        </w:rPr>
      </w:pPr>
      <w:r>
        <w:rPr>
          <w:rFonts w:ascii="Times New Roman" w:hAnsi="Times New Roman" w:cs="Times New Roman"/>
          <w:sz w:val="28"/>
          <w:szCs w:val="28"/>
        </w:rPr>
        <w:t>Гринев В.П. Новое в порядке градостроительного проектирования. М.: Ось-89, 2009 – 159 с.</w:t>
      </w:r>
    </w:p>
    <w:p w:rsidR="0035364D" w:rsidRPr="0035364D" w:rsidRDefault="0035364D" w:rsidP="0035364D">
      <w:pPr>
        <w:pStyle w:val="aa"/>
        <w:numPr>
          <w:ilvl w:val="0"/>
          <w:numId w:val="24"/>
        </w:numPr>
        <w:spacing w:line="324" w:lineRule="auto"/>
        <w:ind w:left="0" w:firstLine="709"/>
        <w:jc w:val="both"/>
        <w:rPr>
          <w:rFonts w:ascii="Times New Roman" w:hAnsi="Times New Roman" w:cs="Times New Roman"/>
          <w:sz w:val="28"/>
          <w:szCs w:val="28"/>
        </w:rPr>
      </w:pPr>
      <w:r>
        <w:rPr>
          <w:rFonts w:ascii="Times New Roman" w:hAnsi="Times New Roman" w:cs="Times New Roman"/>
          <w:sz w:val="28"/>
          <w:szCs w:val="28"/>
        </w:rPr>
        <w:t>Гринев, В.П. Правовое регулирование градостроительной деятельности. М.: ГроссМедиа, 2006 – 447 с.</w:t>
      </w:r>
    </w:p>
    <w:p w:rsidR="00C36B7F" w:rsidRDefault="00C36B7F" w:rsidP="003A6A3F">
      <w:pPr>
        <w:pStyle w:val="ConsPlusNormal"/>
        <w:numPr>
          <w:ilvl w:val="0"/>
          <w:numId w:val="24"/>
        </w:numPr>
        <w:spacing w:line="324" w:lineRule="auto"/>
        <w:ind w:left="0" w:firstLine="709"/>
        <w:jc w:val="both"/>
        <w:rPr>
          <w:rFonts w:ascii="Times New Roman" w:hAnsi="Times New Roman" w:cs="Times New Roman"/>
          <w:sz w:val="28"/>
          <w:szCs w:val="28"/>
        </w:rPr>
      </w:pPr>
      <w:r w:rsidRPr="003A6A3F">
        <w:rPr>
          <w:rFonts w:ascii="Times New Roman" w:hAnsi="Times New Roman" w:cs="Times New Roman"/>
          <w:sz w:val="28"/>
          <w:szCs w:val="28"/>
        </w:rPr>
        <w:t xml:space="preserve">Жигачев, А.В. О значении нормативов градостроительного проектирования в градостроительных отношениях / А.В. Жигачев // </w:t>
      </w:r>
      <w:r w:rsidR="0035364D">
        <w:rPr>
          <w:rFonts w:ascii="Times New Roman" w:hAnsi="Times New Roman" w:cs="Times New Roman"/>
          <w:sz w:val="28"/>
          <w:szCs w:val="28"/>
        </w:rPr>
        <w:t>Информационно-справочная система «</w:t>
      </w:r>
      <w:r w:rsidRPr="003A6A3F">
        <w:rPr>
          <w:rFonts w:ascii="Times New Roman" w:hAnsi="Times New Roman" w:cs="Times New Roman"/>
          <w:sz w:val="28"/>
          <w:szCs w:val="28"/>
        </w:rPr>
        <w:t>КонсультантПлюс</w:t>
      </w:r>
      <w:r w:rsidR="0035364D">
        <w:rPr>
          <w:rFonts w:ascii="Times New Roman" w:hAnsi="Times New Roman" w:cs="Times New Roman"/>
          <w:sz w:val="28"/>
          <w:szCs w:val="28"/>
        </w:rPr>
        <w:t>»</w:t>
      </w:r>
    </w:p>
    <w:p w:rsidR="0035364D" w:rsidRDefault="0035364D" w:rsidP="003A6A3F">
      <w:pPr>
        <w:pStyle w:val="ConsPlusNormal"/>
        <w:numPr>
          <w:ilvl w:val="0"/>
          <w:numId w:val="24"/>
        </w:numPr>
        <w:spacing w:line="324" w:lineRule="auto"/>
        <w:ind w:left="0" w:firstLine="709"/>
        <w:jc w:val="both"/>
        <w:rPr>
          <w:rFonts w:ascii="Times New Roman" w:hAnsi="Times New Roman" w:cs="Times New Roman"/>
          <w:sz w:val="28"/>
          <w:szCs w:val="28"/>
        </w:rPr>
      </w:pPr>
      <w:r>
        <w:rPr>
          <w:rFonts w:ascii="Times New Roman" w:hAnsi="Times New Roman" w:cs="Times New Roman"/>
          <w:sz w:val="28"/>
          <w:szCs w:val="28"/>
        </w:rPr>
        <w:t>Малоян, Г.А. Основы градостроительной деятельности. Учеб. пособие. М.: МИКХиС, 2003 – 99 с.</w:t>
      </w:r>
    </w:p>
    <w:p w:rsidR="0035364D" w:rsidRPr="003A6A3F" w:rsidRDefault="0035364D" w:rsidP="003A6A3F">
      <w:pPr>
        <w:pStyle w:val="ConsPlusNormal"/>
        <w:numPr>
          <w:ilvl w:val="0"/>
          <w:numId w:val="24"/>
        </w:numPr>
        <w:spacing w:line="324" w:lineRule="auto"/>
        <w:ind w:left="0" w:firstLine="709"/>
        <w:jc w:val="both"/>
        <w:rPr>
          <w:rFonts w:ascii="Times New Roman" w:hAnsi="Times New Roman" w:cs="Times New Roman"/>
          <w:sz w:val="28"/>
          <w:szCs w:val="28"/>
        </w:rPr>
      </w:pPr>
      <w:r>
        <w:rPr>
          <w:rFonts w:ascii="Times New Roman" w:hAnsi="Times New Roman" w:cs="Times New Roman"/>
          <w:sz w:val="28"/>
          <w:szCs w:val="28"/>
        </w:rPr>
        <w:t>Основы градостроительства. Учеб пособие (под ред. А.Г. Лазарева). Ростов н/Д.: Феникс, 2004 – 413 с.</w:t>
      </w:r>
    </w:p>
    <w:p w:rsidR="00FF7F58" w:rsidRDefault="00FF7F58" w:rsidP="003A6A3F">
      <w:pPr>
        <w:pStyle w:val="ConsPlusNormal"/>
        <w:numPr>
          <w:ilvl w:val="0"/>
          <w:numId w:val="24"/>
        </w:numPr>
        <w:spacing w:line="324" w:lineRule="auto"/>
        <w:ind w:left="0" w:firstLine="709"/>
        <w:jc w:val="both"/>
        <w:rPr>
          <w:rFonts w:ascii="Times New Roman" w:hAnsi="Times New Roman" w:cs="Times New Roman"/>
          <w:sz w:val="28"/>
          <w:szCs w:val="28"/>
        </w:rPr>
      </w:pPr>
      <w:r w:rsidRPr="003A6A3F">
        <w:rPr>
          <w:rFonts w:ascii="Times New Roman" w:hAnsi="Times New Roman" w:cs="Times New Roman"/>
          <w:sz w:val="28"/>
          <w:szCs w:val="28"/>
        </w:rPr>
        <w:lastRenderedPageBreak/>
        <w:t xml:space="preserve">Отчет ООО «Институт экономики города» о выполненных консультативных услугах по теме: «Анализ теоретических подходов к нормированию применительно  к задачам градостроительного нормирования в городе Перми с учетом вопросов местного значения </w:t>
      </w:r>
      <w:r w:rsidR="0035364D">
        <w:rPr>
          <w:rFonts w:ascii="Times New Roman" w:hAnsi="Times New Roman" w:cs="Times New Roman"/>
          <w:sz w:val="28"/>
          <w:szCs w:val="28"/>
        </w:rPr>
        <w:t xml:space="preserve">городского округа «город Пермь». </w:t>
      </w:r>
      <w:r w:rsidRPr="003A6A3F">
        <w:rPr>
          <w:rFonts w:ascii="Times New Roman" w:hAnsi="Times New Roman" w:cs="Times New Roman"/>
          <w:sz w:val="28"/>
          <w:szCs w:val="28"/>
        </w:rPr>
        <w:t xml:space="preserve"> Москва, Пермь, 2011</w:t>
      </w:r>
    </w:p>
    <w:p w:rsidR="00096B36" w:rsidRDefault="00096B36" w:rsidP="003A6A3F">
      <w:pPr>
        <w:pStyle w:val="ConsPlusNormal"/>
        <w:numPr>
          <w:ilvl w:val="0"/>
          <w:numId w:val="24"/>
        </w:numPr>
        <w:spacing w:line="324"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Отчет ООО «Институт экономики города» о </w:t>
      </w:r>
      <w:r w:rsidRPr="003A6A3F">
        <w:rPr>
          <w:rFonts w:ascii="Times New Roman" w:hAnsi="Times New Roman" w:cs="Times New Roman"/>
          <w:sz w:val="28"/>
          <w:szCs w:val="28"/>
        </w:rPr>
        <w:t>выполненных консультативных услугах по теме: «</w:t>
      </w:r>
      <w:r>
        <w:rPr>
          <w:rFonts w:ascii="Times New Roman" w:hAnsi="Times New Roman" w:cs="Times New Roman"/>
          <w:sz w:val="28"/>
          <w:szCs w:val="28"/>
        </w:rPr>
        <w:t>Оценка практики градостроительного нормирования в городах России с учетом соотношения полномочий Пермского края и органов местног</w:t>
      </w:r>
      <w:r w:rsidR="0035364D">
        <w:rPr>
          <w:rFonts w:ascii="Times New Roman" w:hAnsi="Times New Roman" w:cs="Times New Roman"/>
          <w:sz w:val="28"/>
          <w:szCs w:val="28"/>
        </w:rPr>
        <w:t xml:space="preserve">о самоуправления города Перми». </w:t>
      </w:r>
      <w:r>
        <w:rPr>
          <w:rFonts w:ascii="Times New Roman" w:hAnsi="Times New Roman" w:cs="Times New Roman"/>
          <w:sz w:val="28"/>
          <w:szCs w:val="28"/>
        </w:rPr>
        <w:t>Москва, Пермь, 2011</w:t>
      </w:r>
    </w:p>
    <w:p w:rsidR="009A3544" w:rsidRPr="009A3544" w:rsidRDefault="00096B36" w:rsidP="009A3544">
      <w:pPr>
        <w:pStyle w:val="ConsPlusNormal"/>
        <w:numPr>
          <w:ilvl w:val="0"/>
          <w:numId w:val="24"/>
        </w:numPr>
        <w:spacing w:line="324"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Отчет ООО «Институт экономики города» о </w:t>
      </w:r>
      <w:r w:rsidRPr="003A6A3F">
        <w:rPr>
          <w:rFonts w:ascii="Times New Roman" w:hAnsi="Times New Roman" w:cs="Times New Roman"/>
          <w:sz w:val="28"/>
          <w:szCs w:val="28"/>
        </w:rPr>
        <w:t>выполненных консультативных услугах по теме: «</w:t>
      </w:r>
      <w:r>
        <w:rPr>
          <w:rFonts w:ascii="Times New Roman" w:hAnsi="Times New Roman" w:cs="Times New Roman"/>
          <w:sz w:val="28"/>
          <w:szCs w:val="28"/>
        </w:rPr>
        <w:t>Соотношение различных видов нормирования – технические регламенты градостроительные регламенты, социальные стандарты бюджетной обеспеченности, нормативы градостроительного проек</w:t>
      </w:r>
      <w:r w:rsidR="0035364D">
        <w:rPr>
          <w:rFonts w:ascii="Times New Roman" w:hAnsi="Times New Roman" w:cs="Times New Roman"/>
          <w:sz w:val="28"/>
          <w:szCs w:val="28"/>
        </w:rPr>
        <w:t xml:space="preserve">тирования». </w:t>
      </w:r>
      <w:r>
        <w:rPr>
          <w:rFonts w:ascii="Times New Roman" w:hAnsi="Times New Roman" w:cs="Times New Roman"/>
          <w:sz w:val="28"/>
          <w:szCs w:val="28"/>
        </w:rPr>
        <w:t xml:space="preserve"> Москва, Пермь, 2011</w:t>
      </w:r>
    </w:p>
    <w:p w:rsidR="0035364D" w:rsidRPr="003A6A3F" w:rsidRDefault="0035364D" w:rsidP="003A6A3F">
      <w:pPr>
        <w:pStyle w:val="ConsPlusNormal"/>
        <w:numPr>
          <w:ilvl w:val="0"/>
          <w:numId w:val="24"/>
        </w:numPr>
        <w:spacing w:line="324" w:lineRule="auto"/>
        <w:ind w:left="0" w:firstLine="709"/>
        <w:jc w:val="both"/>
        <w:rPr>
          <w:rFonts w:ascii="Times New Roman" w:hAnsi="Times New Roman" w:cs="Times New Roman"/>
          <w:sz w:val="28"/>
          <w:szCs w:val="28"/>
        </w:rPr>
      </w:pPr>
      <w:r>
        <w:rPr>
          <w:rFonts w:ascii="Times New Roman" w:hAnsi="Times New Roman" w:cs="Times New Roman"/>
          <w:sz w:val="28"/>
          <w:szCs w:val="28"/>
        </w:rPr>
        <w:t>Смоляр, И.М. Принципы градостроительного проектирования и предложения по разработке генеральных планов городов в новых социально-экономических условиях. – М.: РААСН, 1996 – 94 с.</w:t>
      </w:r>
    </w:p>
    <w:p w:rsidR="00C36B7F" w:rsidRPr="003A6A3F" w:rsidRDefault="00C36B7F" w:rsidP="003A6A3F">
      <w:pPr>
        <w:pStyle w:val="ConsPlusNormal"/>
        <w:numPr>
          <w:ilvl w:val="0"/>
          <w:numId w:val="24"/>
        </w:numPr>
        <w:spacing w:line="324" w:lineRule="auto"/>
        <w:ind w:left="0" w:firstLine="709"/>
        <w:jc w:val="both"/>
        <w:rPr>
          <w:rFonts w:ascii="Times New Roman" w:hAnsi="Times New Roman" w:cs="Times New Roman"/>
          <w:sz w:val="28"/>
          <w:szCs w:val="28"/>
        </w:rPr>
      </w:pPr>
      <w:r w:rsidRPr="003A6A3F">
        <w:rPr>
          <w:rFonts w:ascii="Times New Roman" w:hAnsi="Times New Roman" w:cs="Times New Roman"/>
          <w:sz w:val="28"/>
          <w:szCs w:val="28"/>
        </w:rPr>
        <w:t xml:space="preserve">Трутнев, Э.К., Крымов, С.А. Азбука градостроительного нормирования. Краткие ответы на вопросы в отношении местных нормативов градостроительного проектирования, излагаемые с использованием прововых актов, включая подготовленные с участием Института экономики города. </w:t>
      </w:r>
      <w:r w:rsidR="0035364D">
        <w:rPr>
          <w:rFonts w:ascii="Times New Roman" w:hAnsi="Times New Roman" w:cs="Times New Roman"/>
          <w:sz w:val="28"/>
          <w:szCs w:val="28"/>
        </w:rPr>
        <w:t xml:space="preserve">М.: </w:t>
      </w:r>
      <w:r w:rsidRPr="003A6A3F">
        <w:rPr>
          <w:rFonts w:ascii="Times New Roman" w:hAnsi="Times New Roman" w:cs="Times New Roman"/>
          <w:sz w:val="28"/>
          <w:szCs w:val="28"/>
        </w:rPr>
        <w:t>Фонд «Инст</w:t>
      </w:r>
      <w:r w:rsidR="00F10E78">
        <w:rPr>
          <w:rFonts w:ascii="Times New Roman" w:hAnsi="Times New Roman" w:cs="Times New Roman"/>
          <w:sz w:val="28"/>
          <w:szCs w:val="28"/>
        </w:rPr>
        <w:t xml:space="preserve">итут экономики города». – 2013 - </w:t>
      </w:r>
      <w:r w:rsidRPr="003A6A3F">
        <w:rPr>
          <w:rFonts w:ascii="Times New Roman" w:hAnsi="Times New Roman" w:cs="Times New Roman"/>
          <w:sz w:val="28"/>
          <w:szCs w:val="28"/>
        </w:rPr>
        <w:t>40 с.</w:t>
      </w:r>
    </w:p>
    <w:p w:rsidR="00C36B7F" w:rsidRPr="003A6A3F" w:rsidRDefault="00C36B7F" w:rsidP="003A6A3F">
      <w:pPr>
        <w:pStyle w:val="ConsPlusNormal"/>
        <w:numPr>
          <w:ilvl w:val="0"/>
          <w:numId w:val="24"/>
        </w:numPr>
        <w:spacing w:line="324" w:lineRule="auto"/>
        <w:ind w:left="0" w:firstLine="709"/>
        <w:jc w:val="both"/>
        <w:rPr>
          <w:rFonts w:ascii="Times New Roman" w:hAnsi="Times New Roman" w:cs="Times New Roman"/>
          <w:sz w:val="28"/>
          <w:szCs w:val="28"/>
        </w:rPr>
      </w:pPr>
      <w:r w:rsidRPr="003A6A3F">
        <w:rPr>
          <w:rFonts w:ascii="Times New Roman" w:hAnsi="Times New Roman" w:cs="Times New Roman"/>
          <w:sz w:val="28"/>
          <w:szCs w:val="28"/>
        </w:rPr>
        <w:t xml:space="preserve">Перов М.В., Рожкова Е.С. Взаимосвязь документов стратегического планирования и пространственного развития // Территориальное планирование: новые функции, опыт, проблемы, решения: Сборник статей </w:t>
      </w:r>
      <w:r w:rsidR="0035364D">
        <w:rPr>
          <w:rFonts w:ascii="Times New Roman" w:hAnsi="Times New Roman" w:cs="Times New Roman"/>
          <w:sz w:val="28"/>
          <w:szCs w:val="28"/>
        </w:rPr>
        <w:t>(</w:t>
      </w:r>
      <w:r w:rsidRPr="003A6A3F">
        <w:rPr>
          <w:rFonts w:ascii="Times New Roman" w:hAnsi="Times New Roman" w:cs="Times New Roman"/>
          <w:sz w:val="28"/>
          <w:szCs w:val="28"/>
        </w:rPr>
        <w:t>Под ред. А.И. Чистобаева</w:t>
      </w:r>
      <w:r w:rsidR="0035364D">
        <w:rPr>
          <w:rFonts w:ascii="Times New Roman" w:hAnsi="Times New Roman" w:cs="Times New Roman"/>
          <w:sz w:val="28"/>
          <w:szCs w:val="28"/>
        </w:rPr>
        <w:t>). СПб.: Изд-во СПбГУ, 2009 -</w:t>
      </w:r>
      <w:r w:rsidRPr="003A6A3F">
        <w:rPr>
          <w:rFonts w:ascii="Times New Roman" w:hAnsi="Times New Roman" w:cs="Times New Roman"/>
          <w:sz w:val="28"/>
          <w:szCs w:val="28"/>
        </w:rPr>
        <w:t xml:space="preserve"> 189 с. </w:t>
      </w:r>
    </w:p>
    <w:p w:rsidR="00AE26F2" w:rsidRPr="003A6A3F" w:rsidRDefault="00AE26F2" w:rsidP="003A6A3F">
      <w:pPr>
        <w:pStyle w:val="ConsPlusNormal"/>
        <w:numPr>
          <w:ilvl w:val="0"/>
          <w:numId w:val="24"/>
        </w:numPr>
        <w:spacing w:line="324" w:lineRule="auto"/>
        <w:ind w:left="0" w:firstLine="709"/>
        <w:jc w:val="both"/>
        <w:rPr>
          <w:rFonts w:ascii="Times New Roman" w:hAnsi="Times New Roman" w:cs="Times New Roman"/>
          <w:sz w:val="28"/>
          <w:szCs w:val="28"/>
        </w:rPr>
      </w:pPr>
      <w:r w:rsidRPr="003A6A3F">
        <w:rPr>
          <w:rFonts w:ascii="Times New Roman" w:hAnsi="Times New Roman" w:cs="Times New Roman"/>
          <w:sz w:val="28"/>
          <w:szCs w:val="28"/>
        </w:rPr>
        <w:t>Федосов Л.С. Управление градостроительным развитием региона: монография. Сыктывкар: Изд-во Сык</w:t>
      </w:r>
      <w:r w:rsidR="00F10E78">
        <w:rPr>
          <w:rFonts w:ascii="Times New Roman" w:hAnsi="Times New Roman" w:cs="Times New Roman"/>
          <w:sz w:val="28"/>
          <w:szCs w:val="28"/>
        </w:rPr>
        <w:t xml:space="preserve">тывкарского университета, 2002 - </w:t>
      </w:r>
      <w:r w:rsidRPr="003A6A3F">
        <w:rPr>
          <w:rFonts w:ascii="Times New Roman" w:hAnsi="Times New Roman" w:cs="Times New Roman"/>
          <w:sz w:val="28"/>
          <w:szCs w:val="28"/>
        </w:rPr>
        <w:t>144 с.</w:t>
      </w:r>
    </w:p>
    <w:p w:rsidR="00C36B7F" w:rsidRPr="003A6A3F" w:rsidRDefault="00C36B7F" w:rsidP="003A6A3F">
      <w:pPr>
        <w:pStyle w:val="a8"/>
        <w:numPr>
          <w:ilvl w:val="0"/>
          <w:numId w:val="24"/>
        </w:numPr>
        <w:tabs>
          <w:tab w:val="left" w:pos="1095"/>
        </w:tabs>
        <w:spacing w:after="0" w:line="324" w:lineRule="auto"/>
        <w:ind w:left="0" w:firstLine="709"/>
        <w:contextualSpacing w:val="0"/>
        <w:jc w:val="both"/>
        <w:rPr>
          <w:rFonts w:ascii="Times New Roman" w:hAnsi="Times New Roman" w:cs="Times New Roman"/>
          <w:sz w:val="28"/>
          <w:szCs w:val="28"/>
        </w:rPr>
      </w:pPr>
      <w:r w:rsidRPr="003A6A3F">
        <w:rPr>
          <w:rFonts w:ascii="Times New Roman" w:hAnsi="Times New Roman" w:cs="Times New Roman"/>
          <w:sz w:val="28"/>
          <w:szCs w:val="28"/>
        </w:rPr>
        <w:lastRenderedPageBreak/>
        <w:t>Шинкевич, Д.В. Проблемы правового регулирования местных нормативов градостроительного проектирования / Д.В. Шинкевич // Государственная власть и местное самоуправление. – 2011. - № 2</w:t>
      </w:r>
    </w:p>
    <w:p w:rsidR="00FF7F58" w:rsidRPr="003A6A3F" w:rsidRDefault="00FF7F58" w:rsidP="003A6A3F">
      <w:pPr>
        <w:pStyle w:val="a8"/>
        <w:numPr>
          <w:ilvl w:val="0"/>
          <w:numId w:val="24"/>
        </w:numPr>
        <w:tabs>
          <w:tab w:val="left" w:pos="1095"/>
        </w:tabs>
        <w:spacing w:after="0" w:line="324" w:lineRule="auto"/>
        <w:ind w:left="0" w:firstLine="709"/>
        <w:contextualSpacing w:val="0"/>
        <w:jc w:val="both"/>
        <w:rPr>
          <w:rFonts w:ascii="Times New Roman" w:hAnsi="Times New Roman" w:cs="Times New Roman"/>
          <w:sz w:val="28"/>
          <w:szCs w:val="28"/>
        </w:rPr>
      </w:pPr>
      <w:r w:rsidRPr="003A6A3F">
        <w:rPr>
          <w:rFonts w:ascii="Times New Roman" w:hAnsi="Times New Roman" w:cs="Times New Roman"/>
          <w:sz w:val="28"/>
          <w:szCs w:val="28"/>
        </w:rPr>
        <w:t>Шинкевич, Д.В. Система региональных нормативных правовых актов в области градостроительной деятельности / Д.В.</w:t>
      </w:r>
      <w:r w:rsidR="00CE51CE" w:rsidRPr="003A6A3F">
        <w:rPr>
          <w:rFonts w:ascii="Times New Roman" w:hAnsi="Times New Roman" w:cs="Times New Roman"/>
          <w:sz w:val="28"/>
          <w:szCs w:val="28"/>
        </w:rPr>
        <w:t xml:space="preserve"> Шинкевич // Российская юстиция. –</w:t>
      </w:r>
      <w:r w:rsidRPr="003A6A3F">
        <w:rPr>
          <w:rFonts w:ascii="Times New Roman" w:hAnsi="Times New Roman" w:cs="Times New Roman"/>
          <w:sz w:val="28"/>
          <w:szCs w:val="28"/>
        </w:rPr>
        <w:t xml:space="preserve"> 2012</w:t>
      </w:r>
      <w:r w:rsidR="00CE51CE" w:rsidRPr="003A6A3F">
        <w:rPr>
          <w:rFonts w:ascii="Times New Roman" w:hAnsi="Times New Roman" w:cs="Times New Roman"/>
          <w:sz w:val="28"/>
          <w:szCs w:val="28"/>
        </w:rPr>
        <w:t>. - № 11</w:t>
      </w:r>
    </w:p>
    <w:p w:rsidR="00AE26F2" w:rsidRDefault="00AE26F2" w:rsidP="003A6A3F">
      <w:pPr>
        <w:pStyle w:val="a8"/>
        <w:numPr>
          <w:ilvl w:val="0"/>
          <w:numId w:val="24"/>
        </w:numPr>
        <w:tabs>
          <w:tab w:val="left" w:pos="1095"/>
        </w:tabs>
        <w:spacing w:after="0" w:line="324" w:lineRule="auto"/>
        <w:ind w:left="0" w:firstLine="709"/>
        <w:contextualSpacing w:val="0"/>
        <w:jc w:val="both"/>
        <w:rPr>
          <w:rFonts w:ascii="Times New Roman" w:hAnsi="Times New Roman" w:cs="Times New Roman"/>
          <w:sz w:val="28"/>
          <w:szCs w:val="28"/>
        </w:rPr>
      </w:pPr>
      <w:r w:rsidRPr="003A6A3F">
        <w:rPr>
          <w:rFonts w:ascii="Times New Roman" w:hAnsi="Times New Roman" w:cs="Times New Roman"/>
          <w:sz w:val="28"/>
          <w:szCs w:val="28"/>
        </w:rPr>
        <w:t>Юшкова Н.Г. Современные проблемы теории градостроительства: уч. пособие. Волгоград, 2008.</w:t>
      </w:r>
    </w:p>
    <w:p w:rsidR="00A724B5" w:rsidRPr="003A6A3F" w:rsidRDefault="00A724B5" w:rsidP="00A724B5">
      <w:pPr>
        <w:pStyle w:val="a8"/>
        <w:numPr>
          <w:ilvl w:val="0"/>
          <w:numId w:val="24"/>
        </w:numPr>
        <w:tabs>
          <w:tab w:val="left" w:pos="1095"/>
        </w:tabs>
        <w:spacing w:after="0" w:line="324" w:lineRule="auto"/>
        <w:ind w:left="0" w:firstLine="709"/>
        <w:contextualSpacing w:val="0"/>
        <w:jc w:val="both"/>
        <w:rPr>
          <w:rFonts w:ascii="Times New Roman" w:hAnsi="Times New Roman" w:cs="Times New Roman"/>
          <w:sz w:val="28"/>
          <w:szCs w:val="28"/>
        </w:rPr>
      </w:pPr>
      <w:r w:rsidRPr="003A6A3F">
        <w:rPr>
          <w:rFonts w:ascii="Times New Roman" w:hAnsi="Times New Roman" w:cs="Times New Roman"/>
          <w:sz w:val="28"/>
          <w:szCs w:val="28"/>
        </w:rPr>
        <w:t xml:space="preserve">Информационно-справочная система «КонсультантПлюс» / Режим доступа: </w:t>
      </w:r>
      <w:hyperlink r:id="rId24" w:history="1">
        <w:r w:rsidRPr="003A6A3F">
          <w:rPr>
            <w:rStyle w:val="af0"/>
            <w:sz w:val="28"/>
            <w:szCs w:val="28"/>
          </w:rPr>
          <w:t>http://base.consultant.ru/</w:t>
        </w:r>
      </w:hyperlink>
    </w:p>
    <w:p w:rsidR="00A724B5" w:rsidRPr="003A6A3F" w:rsidRDefault="00A724B5" w:rsidP="003A6A3F">
      <w:pPr>
        <w:pStyle w:val="a8"/>
        <w:numPr>
          <w:ilvl w:val="0"/>
          <w:numId w:val="24"/>
        </w:numPr>
        <w:tabs>
          <w:tab w:val="left" w:pos="1095"/>
        </w:tabs>
        <w:spacing w:after="0" w:line="324" w:lineRule="auto"/>
        <w:ind w:left="0" w:firstLine="709"/>
        <w:contextualSpacing w:val="0"/>
        <w:jc w:val="both"/>
        <w:rPr>
          <w:rFonts w:ascii="Times New Roman" w:hAnsi="Times New Roman" w:cs="Times New Roman"/>
          <w:sz w:val="28"/>
          <w:szCs w:val="28"/>
        </w:rPr>
      </w:pPr>
      <w:r w:rsidRPr="003A6A3F">
        <w:rPr>
          <w:rFonts w:ascii="Times New Roman" w:hAnsi="Times New Roman" w:cs="Times New Roman"/>
          <w:sz w:val="28"/>
          <w:szCs w:val="28"/>
        </w:rPr>
        <w:t>Официальный сайт Администрации Балаковского муниципального района / Режим доступа:</w:t>
      </w:r>
      <w:r w:rsidRPr="003A6A3F">
        <w:rPr>
          <w:sz w:val="28"/>
          <w:szCs w:val="28"/>
        </w:rPr>
        <w:t xml:space="preserve"> </w:t>
      </w:r>
      <w:hyperlink r:id="rId25" w:history="1">
        <w:r w:rsidRPr="003A6A3F">
          <w:rPr>
            <w:rStyle w:val="af0"/>
            <w:sz w:val="28"/>
            <w:szCs w:val="28"/>
          </w:rPr>
          <w:t>http://www.admbal.ru/</w:t>
        </w:r>
      </w:hyperlink>
    </w:p>
    <w:p w:rsidR="00A724B5" w:rsidRPr="003A6A3F" w:rsidRDefault="00A724B5" w:rsidP="003A6A3F">
      <w:pPr>
        <w:pStyle w:val="a8"/>
        <w:numPr>
          <w:ilvl w:val="0"/>
          <w:numId w:val="24"/>
        </w:numPr>
        <w:tabs>
          <w:tab w:val="left" w:pos="1095"/>
        </w:tabs>
        <w:spacing w:after="0" w:line="324" w:lineRule="auto"/>
        <w:ind w:left="0" w:firstLine="709"/>
        <w:contextualSpacing w:val="0"/>
        <w:jc w:val="both"/>
        <w:rPr>
          <w:rFonts w:ascii="Times New Roman" w:hAnsi="Times New Roman" w:cs="Times New Roman"/>
          <w:sz w:val="28"/>
          <w:szCs w:val="28"/>
        </w:rPr>
      </w:pPr>
      <w:r w:rsidRPr="003A6A3F">
        <w:rPr>
          <w:rFonts w:ascii="Times New Roman" w:hAnsi="Times New Roman" w:cs="Times New Roman"/>
          <w:sz w:val="28"/>
          <w:szCs w:val="28"/>
        </w:rPr>
        <w:t>Официальный сайт Администрации г. Воронеж / Режим доступа:</w:t>
      </w:r>
      <w:r w:rsidRPr="003A6A3F">
        <w:rPr>
          <w:rFonts w:ascii="Arial" w:hAnsi="Arial" w:cs="Arial"/>
          <w:color w:val="009933"/>
          <w:sz w:val="28"/>
          <w:szCs w:val="28"/>
          <w:shd w:val="clear" w:color="auto" w:fill="FFFFFF"/>
        </w:rPr>
        <w:t xml:space="preserve"> </w:t>
      </w:r>
      <w:hyperlink r:id="rId26" w:history="1">
        <w:r w:rsidRPr="003A6A3F">
          <w:rPr>
            <w:rStyle w:val="af0"/>
            <w:sz w:val="28"/>
            <w:szCs w:val="28"/>
          </w:rPr>
          <w:t>http://www.voronezh-city.ru/</w:t>
        </w:r>
      </w:hyperlink>
    </w:p>
    <w:p w:rsidR="00A724B5" w:rsidRPr="003A6A3F" w:rsidRDefault="00A724B5" w:rsidP="003A6A3F">
      <w:pPr>
        <w:pStyle w:val="a8"/>
        <w:numPr>
          <w:ilvl w:val="0"/>
          <w:numId w:val="24"/>
        </w:numPr>
        <w:tabs>
          <w:tab w:val="left" w:pos="1095"/>
        </w:tabs>
        <w:spacing w:after="0" w:line="324" w:lineRule="auto"/>
        <w:ind w:left="0" w:firstLine="709"/>
        <w:contextualSpacing w:val="0"/>
        <w:jc w:val="both"/>
        <w:rPr>
          <w:rFonts w:ascii="Times New Roman" w:hAnsi="Times New Roman" w:cs="Times New Roman"/>
          <w:sz w:val="28"/>
          <w:szCs w:val="28"/>
        </w:rPr>
      </w:pPr>
      <w:r w:rsidRPr="003A6A3F">
        <w:rPr>
          <w:rFonts w:ascii="Times New Roman" w:hAnsi="Times New Roman" w:cs="Times New Roman"/>
          <w:sz w:val="28"/>
          <w:szCs w:val="28"/>
        </w:rPr>
        <w:t xml:space="preserve">Официальный сайт Администрации г. Кемерово / Режим доступа: </w:t>
      </w:r>
      <w:hyperlink r:id="rId27" w:history="1">
        <w:r w:rsidRPr="003A6A3F">
          <w:rPr>
            <w:rStyle w:val="af0"/>
            <w:sz w:val="28"/>
            <w:szCs w:val="28"/>
          </w:rPr>
          <w:t>http://www.kemerovo.ru</w:t>
        </w:r>
      </w:hyperlink>
    </w:p>
    <w:p w:rsidR="00A724B5" w:rsidRPr="003A6A3F" w:rsidRDefault="00A724B5" w:rsidP="003A6A3F">
      <w:pPr>
        <w:pStyle w:val="a8"/>
        <w:numPr>
          <w:ilvl w:val="0"/>
          <w:numId w:val="24"/>
        </w:numPr>
        <w:tabs>
          <w:tab w:val="left" w:pos="1095"/>
        </w:tabs>
        <w:spacing w:after="0" w:line="324" w:lineRule="auto"/>
        <w:ind w:left="0" w:firstLine="709"/>
        <w:contextualSpacing w:val="0"/>
        <w:jc w:val="both"/>
        <w:rPr>
          <w:rFonts w:ascii="Times New Roman" w:hAnsi="Times New Roman" w:cs="Times New Roman"/>
          <w:sz w:val="28"/>
          <w:szCs w:val="28"/>
        </w:rPr>
      </w:pPr>
      <w:r w:rsidRPr="003A6A3F">
        <w:rPr>
          <w:rFonts w:ascii="Times New Roman" w:hAnsi="Times New Roman" w:cs="Times New Roman"/>
          <w:sz w:val="28"/>
          <w:szCs w:val="28"/>
        </w:rPr>
        <w:t xml:space="preserve">Официальный сайт Администрации г. Липецк / Режим доступа: </w:t>
      </w:r>
      <w:hyperlink r:id="rId28" w:history="1">
        <w:r w:rsidRPr="003A6A3F">
          <w:rPr>
            <w:rStyle w:val="af0"/>
            <w:sz w:val="28"/>
            <w:szCs w:val="28"/>
          </w:rPr>
          <w:t>http://www.lipetskcity.ru</w:t>
        </w:r>
      </w:hyperlink>
    </w:p>
    <w:p w:rsidR="00A724B5" w:rsidRPr="003A6A3F" w:rsidRDefault="00A724B5" w:rsidP="003A6A3F">
      <w:pPr>
        <w:pStyle w:val="a8"/>
        <w:numPr>
          <w:ilvl w:val="0"/>
          <w:numId w:val="24"/>
        </w:numPr>
        <w:tabs>
          <w:tab w:val="left" w:pos="1095"/>
        </w:tabs>
        <w:spacing w:after="0" w:line="324" w:lineRule="auto"/>
        <w:ind w:left="0" w:firstLine="709"/>
        <w:contextualSpacing w:val="0"/>
        <w:jc w:val="both"/>
        <w:rPr>
          <w:rFonts w:ascii="Times New Roman" w:hAnsi="Times New Roman" w:cs="Times New Roman"/>
          <w:sz w:val="28"/>
          <w:szCs w:val="28"/>
        </w:rPr>
      </w:pPr>
      <w:r w:rsidRPr="003A6A3F">
        <w:rPr>
          <w:rFonts w:ascii="Times New Roman" w:hAnsi="Times New Roman" w:cs="Times New Roman"/>
          <w:sz w:val="28"/>
          <w:szCs w:val="28"/>
        </w:rPr>
        <w:t xml:space="preserve">Официальный сайт Администрации г. Мегион / Режим доступа: </w:t>
      </w:r>
      <w:hyperlink r:id="rId29" w:history="1">
        <w:r w:rsidRPr="003A6A3F">
          <w:rPr>
            <w:rStyle w:val="af0"/>
            <w:sz w:val="28"/>
            <w:szCs w:val="28"/>
          </w:rPr>
          <w:t>http://admmegion.ru/</w:t>
        </w:r>
      </w:hyperlink>
    </w:p>
    <w:p w:rsidR="00A724B5" w:rsidRPr="003A6A3F" w:rsidRDefault="00A724B5" w:rsidP="003A6A3F">
      <w:pPr>
        <w:pStyle w:val="a8"/>
        <w:numPr>
          <w:ilvl w:val="0"/>
          <w:numId w:val="24"/>
        </w:numPr>
        <w:tabs>
          <w:tab w:val="left" w:pos="1095"/>
        </w:tabs>
        <w:spacing w:after="0" w:line="324" w:lineRule="auto"/>
        <w:ind w:left="0" w:firstLine="709"/>
        <w:contextualSpacing w:val="0"/>
        <w:jc w:val="both"/>
        <w:rPr>
          <w:rFonts w:ascii="Times New Roman" w:hAnsi="Times New Roman" w:cs="Times New Roman"/>
          <w:sz w:val="28"/>
          <w:szCs w:val="28"/>
        </w:rPr>
      </w:pPr>
      <w:r w:rsidRPr="003A6A3F">
        <w:rPr>
          <w:rFonts w:ascii="Times New Roman" w:hAnsi="Times New Roman" w:cs="Times New Roman"/>
          <w:sz w:val="28"/>
          <w:szCs w:val="28"/>
        </w:rPr>
        <w:t xml:space="preserve">Официальный сайт Администрации г. Мурманск / Режим доступа: </w:t>
      </w:r>
      <w:hyperlink r:id="rId30" w:history="1">
        <w:r w:rsidRPr="003A6A3F">
          <w:rPr>
            <w:rStyle w:val="af0"/>
            <w:sz w:val="28"/>
            <w:szCs w:val="28"/>
          </w:rPr>
          <w:t>http://citymurmansk.ru/</w:t>
        </w:r>
      </w:hyperlink>
    </w:p>
    <w:p w:rsidR="00A724B5" w:rsidRPr="003A6A3F" w:rsidRDefault="00A724B5" w:rsidP="003A6A3F">
      <w:pPr>
        <w:pStyle w:val="a8"/>
        <w:numPr>
          <w:ilvl w:val="0"/>
          <w:numId w:val="24"/>
        </w:numPr>
        <w:tabs>
          <w:tab w:val="left" w:pos="1095"/>
        </w:tabs>
        <w:spacing w:after="0" w:line="324" w:lineRule="auto"/>
        <w:ind w:left="0" w:firstLine="709"/>
        <w:contextualSpacing w:val="0"/>
        <w:jc w:val="both"/>
        <w:rPr>
          <w:rFonts w:ascii="Times New Roman" w:hAnsi="Times New Roman" w:cs="Times New Roman"/>
          <w:sz w:val="28"/>
          <w:szCs w:val="28"/>
        </w:rPr>
      </w:pPr>
      <w:r w:rsidRPr="003A6A3F">
        <w:rPr>
          <w:rFonts w:ascii="Times New Roman" w:hAnsi="Times New Roman" w:cs="Times New Roman"/>
          <w:sz w:val="28"/>
          <w:szCs w:val="28"/>
        </w:rPr>
        <w:t xml:space="preserve">Официальный сайт Администрации г. Оренбург / Режим доступа: </w:t>
      </w:r>
      <w:hyperlink r:id="rId31" w:history="1">
        <w:r w:rsidRPr="003A6A3F">
          <w:rPr>
            <w:rStyle w:val="af0"/>
            <w:sz w:val="28"/>
            <w:szCs w:val="28"/>
          </w:rPr>
          <w:t>http://www.admin.orenburg.ru/</w:t>
        </w:r>
      </w:hyperlink>
    </w:p>
    <w:p w:rsidR="00A724B5" w:rsidRPr="003A6A3F" w:rsidRDefault="00A724B5" w:rsidP="003A6A3F">
      <w:pPr>
        <w:pStyle w:val="a8"/>
        <w:numPr>
          <w:ilvl w:val="0"/>
          <w:numId w:val="24"/>
        </w:numPr>
        <w:tabs>
          <w:tab w:val="left" w:pos="1095"/>
        </w:tabs>
        <w:spacing w:after="0" w:line="324" w:lineRule="auto"/>
        <w:ind w:left="0" w:firstLine="709"/>
        <w:contextualSpacing w:val="0"/>
        <w:jc w:val="both"/>
        <w:rPr>
          <w:rFonts w:ascii="Times New Roman" w:hAnsi="Times New Roman" w:cs="Times New Roman"/>
          <w:sz w:val="28"/>
          <w:szCs w:val="28"/>
        </w:rPr>
      </w:pPr>
      <w:r w:rsidRPr="003A6A3F">
        <w:rPr>
          <w:rFonts w:ascii="Times New Roman" w:hAnsi="Times New Roman" w:cs="Times New Roman"/>
          <w:sz w:val="28"/>
          <w:szCs w:val="28"/>
        </w:rPr>
        <w:t xml:space="preserve">Официальный сайт Администрации г. Орск / Режим доступа: </w:t>
      </w:r>
      <w:hyperlink r:id="rId32" w:history="1">
        <w:r w:rsidRPr="003A6A3F">
          <w:rPr>
            <w:rStyle w:val="af0"/>
            <w:sz w:val="28"/>
            <w:szCs w:val="28"/>
          </w:rPr>
          <w:t>http://orsk-adm.ru/</w:t>
        </w:r>
      </w:hyperlink>
    </w:p>
    <w:p w:rsidR="00A724B5" w:rsidRPr="003A6A3F" w:rsidRDefault="00A724B5" w:rsidP="003A6A3F">
      <w:pPr>
        <w:pStyle w:val="a8"/>
        <w:numPr>
          <w:ilvl w:val="0"/>
          <w:numId w:val="24"/>
        </w:numPr>
        <w:tabs>
          <w:tab w:val="left" w:pos="1095"/>
        </w:tabs>
        <w:spacing w:after="0" w:line="324" w:lineRule="auto"/>
        <w:ind w:left="0" w:firstLine="709"/>
        <w:contextualSpacing w:val="0"/>
        <w:jc w:val="both"/>
        <w:rPr>
          <w:rFonts w:ascii="Times New Roman" w:hAnsi="Times New Roman" w:cs="Times New Roman"/>
          <w:sz w:val="28"/>
          <w:szCs w:val="28"/>
        </w:rPr>
      </w:pPr>
      <w:r w:rsidRPr="003A6A3F">
        <w:rPr>
          <w:rFonts w:ascii="Times New Roman" w:hAnsi="Times New Roman" w:cs="Times New Roman"/>
          <w:sz w:val="28"/>
          <w:szCs w:val="28"/>
        </w:rPr>
        <w:t xml:space="preserve">Официальный сайт Администрации г. Пермь / Режим доступа: </w:t>
      </w:r>
      <w:hyperlink r:id="rId33" w:history="1">
        <w:r w:rsidRPr="003A6A3F">
          <w:rPr>
            <w:rStyle w:val="af0"/>
            <w:sz w:val="28"/>
            <w:szCs w:val="28"/>
          </w:rPr>
          <w:t>http://www.gorodperm.ru/</w:t>
        </w:r>
      </w:hyperlink>
    </w:p>
    <w:p w:rsidR="00A724B5" w:rsidRPr="003A6A3F" w:rsidRDefault="00A724B5" w:rsidP="003A6A3F">
      <w:pPr>
        <w:pStyle w:val="a8"/>
        <w:numPr>
          <w:ilvl w:val="0"/>
          <w:numId w:val="24"/>
        </w:numPr>
        <w:tabs>
          <w:tab w:val="left" w:pos="1095"/>
        </w:tabs>
        <w:spacing w:after="0" w:line="324" w:lineRule="auto"/>
        <w:ind w:left="0" w:firstLine="709"/>
        <w:contextualSpacing w:val="0"/>
        <w:jc w:val="both"/>
        <w:rPr>
          <w:rFonts w:ascii="Times New Roman" w:hAnsi="Times New Roman" w:cs="Times New Roman"/>
          <w:sz w:val="28"/>
          <w:szCs w:val="28"/>
        </w:rPr>
      </w:pPr>
      <w:r w:rsidRPr="003A6A3F">
        <w:rPr>
          <w:rFonts w:ascii="Times New Roman" w:hAnsi="Times New Roman" w:cs="Times New Roman"/>
          <w:sz w:val="28"/>
          <w:szCs w:val="28"/>
        </w:rPr>
        <w:t xml:space="preserve">Официальный сайт Администрации г. Советская Гавань / Режим доступа: </w:t>
      </w:r>
      <w:hyperlink r:id="rId34" w:history="1">
        <w:r w:rsidRPr="003A6A3F">
          <w:rPr>
            <w:rStyle w:val="af0"/>
            <w:sz w:val="28"/>
            <w:szCs w:val="28"/>
          </w:rPr>
          <w:t>http://admsovgav.ru/</w:t>
        </w:r>
      </w:hyperlink>
    </w:p>
    <w:p w:rsidR="00A724B5" w:rsidRPr="003A6A3F" w:rsidRDefault="00A724B5" w:rsidP="003A6A3F">
      <w:pPr>
        <w:pStyle w:val="a8"/>
        <w:numPr>
          <w:ilvl w:val="0"/>
          <w:numId w:val="24"/>
        </w:numPr>
        <w:tabs>
          <w:tab w:val="left" w:pos="1095"/>
        </w:tabs>
        <w:spacing w:after="0" w:line="324" w:lineRule="auto"/>
        <w:ind w:left="0" w:firstLine="709"/>
        <w:contextualSpacing w:val="0"/>
        <w:jc w:val="both"/>
        <w:rPr>
          <w:rFonts w:ascii="Times New Roman" w:hAnsi="Times New Roman" w:cs="Times New Roman"/>
          <w:sz w:val="28"/>
          <w:szCs w:val="28"/>
        </w:rPr>
      </w:pPr>
      <w:r w:rsidRPr="003A6A3F">
        <w:rPr>
          <w:rFonts w:ascii="Times New Roman" w:hAnsi="Times New Roman" w:cs="Times New Roman"/>
          <w:sz w:val="28"/>
          <w:szCs w:val="28"/>
        </w:rPr>
        <w:t xml:space="preserve">Официальный сайт Администрации г. Тихорецк / Режим доступа: </w:t>
      </w:r>
      <w:hyperlink r:id="rId35" w:history="1">
        <w:r w:rsidRPr="003A6A3F">
          <w:rPr>
            <w:rStyle w:val="af0"/>
            <w:sz w:val="28"/>
            <w:szCs w:val="28"/>
          </w:rPr>
          <w:t>http://www.tihoretsk-gorod.ru</w:t>
        </w:r>
      </w:hyperlink>
    </w:p>
    <w:p w:rsidR="00A724B5" w:rsidRPr="003A6A3F" w:rsidRDefault="00A724B5" w:rsidP="003A6A3F">
      <w:pPr>
        <w:pStyle w:val="a8"/>
        <w:numPr>
          <w:ilvl w:val="0"/>
          <w:numId w:val="24"/>
        </w:numPr>
        <w:tabs>
          <w:tab w:val="left" w:pos="1095"/>
        </w:tabs>
        <w:spacing w:after="0" w:line="324" w:lineRule="auto"/>
        <w:ind w:left="0" w:firstLine="709"/>
        <w:contextualSpacing w:val="0"/>
        <w:jc w:val="both"/>
        <w:rPr>
          <w:rFonts w:ascii="Times New Roman" w:hAnsi="Times New Roman" w:cs="Times New Roman"/>
          <w:sz w:val="28"/>
          <w:szCs w:val="28"/>
        </w:rPr>
      </w:pPr>
      <w:r w:rsidRPr="003A6A3F">
        <w:rPr>
          <w:rFonts w:ascii="Times New Roman" w:hAnsi="Times New Roman" w:cs="Times New Roman"/>
          <w:sz w:val="28"/>
          <w:szCs w:val="28"/>
        </w:rPr>
        <w:lastRenderedPageBreak/>
        <w:t>Официальный сайт Администрации г. Томск / Режим доступа:</w:t>
      </w:r>
      <w:r w:rsidRPr="003A6A3F">
        <w:rPr>
          <w:sz w:val="28"/>
          <w:szCs w:val="28"/>
        </w:rPr>
        <w:t xml:space="preserve"> </w:t>
      </w:r>
      <w:hyperlink r:id="rId36" w:history="1">
        <w:r w:rsidRPr="003A6A3F">
          <w:rPr>
            <w:rStyle w:val="af0"/>
            <w:sz w:val="28"/>
            <w:szCs w:val="28"/>
          </w:rPr>
          <w:t>http://www.admin.tomsk.ru</w:t>
        </w:r>
      </w:hyperlink>
    </w:p>
    <w:p w:rsidR="00A724B5" w:rsidRPr="003A6A3F" w:rsidRDefault="00A724B5" w:rsidP="003A6A3F">
      <w:pPr>
        <w:pStyle w:val="a8"/>
        <w:numPr>
          <w:ilvl w:val="0"/>
          <w:numId w:val="24"/>
        </w:numPr>
        <w:tabs>
          <w:tab w:val="left" w:pos="1095"/>
        </w:tabs>
        <w:spacing w:after="0" w:line="324" w:lineRule="auto"/>
        <w:ind w:left="0" w:firstLine="709"/>
        <w:contextualSpacing w:val="0"/>
        <w:jc w:val="both"/>
        <w:rPr>
          <w:rFonts w:ascii="Times New Roman" w:hAnsi="Times New Roman" w:cs="Times New Roman"/>
          <w:sz w:val="28"/>
          <w:szCs w:val="28"/>
        </w:rPr>
      </w:pPr>
      <w:r w:rsidRPr="003A6A3F">
        <w:rPr>
          <w:rFonts w:ascii="Times New Roman" w:hAnsi="Times New Roman" w:cs="Times New Roman"/>
          <w:sz w:val="28"/>
          <w:szCs w:val="28"/>
        </w:rPr>
        <w:t xml:space="preserve">Официальный сайт Администрации г. Улан-Удэ / Режим доступа: </w:t>
      </w:r>
      <w:hyperlink r:id="rId37" w:history="1">
        <w:r w:rsidRPr="003A6A3F">
          <w:rPr>
            <w:rStyle w:val="af0"/>
            <w:sz w:val="28"/>
            <w:szCs w:val="28"/>
          </w:rPr>
          <w:t>http://www.ulan-ude-eg.ru</w:t>
        </w:r>
      </w:hyperlink>
    </w:p>
    <w:p w:rsidR="00A724B5" w:rsidRPr="003A6A3F" w:rsidRDefault="00A724B5" w:rsidP="003A6A3F">
      <w:pPr>
        <w:pStyle w:val="a8"/>
        <w:numPr>
          <w:ilvl w:val="0"/>
          <w:numId w:val="24"/>
        </w:numPr>
        <w:tabs>
          <w:tab w:val="left" w:pos="1095"/>
        </w:tabs>
        <w:spacing w:after="0" w:line="324" w:lineRule="auto"/>
        <w:ind w:left="0" w:firstLine="709"/>
        <w:contextualSpacing w:val="0"/>
        <w:jc w:val="both"/>
        <w:rPr>
          <w:rFonts w:ascii="Times New Roman" w:hAnsi="Times New Roman" w:cs="Times New Roman"/>
          <w:sz w:val="28"/>
          <w:szCs w:val="28"/>
        </w:rPr>
      </w:pPr>
      <w:r w:rsidRPr="003A6A3F">
        <w:rPr>
          <w:rFonts w:ascii="Times New Roman" w:hAnsi="Times New Roman" w:cs="Times New Roman"/>
          <w:sz w:val="28"/>
          <w:szCs w:val="28"/>
        </w:rPr>
        <w:t xml:space="preserve">Официальный сайт Администрации г. Хабаровск / Режим доступа: </w:t>
      </w:r>
      <w:hyperlink r:id="rId38" w:history="1">
        <w:r w:rsidRPr="003A6A3F">
          <w:rPr>
            <w:rStyle w:val="af0"/>
            <w:sz w:val="28"/>
            <w:szCs w:val="28"/>
          </w:rPr>
          <w:t>http://www.khabarovskadm.ru/</w:t>
        </w:r>
      </w:hyperlink>
    </w:p>
    <w:p w:rsidR="00A724B5" w:rsidRPr="003A6A3F" w:rsidRDefault="00A724B5" w:rsidP="003A6A3F">
      <w:pPr>
        <w:pStyle w:val="a8"/>
        <w:numPr>
          <w:ilvl w:val="0"/>
          <w:numId w:val="24"/>
        </w:numPr>
        <w:tabs>
          <w:tab w:val="left" w:pos="1095"/>
        </w:tabs>
        <w:spacing w:after="0" w:line="324" w:lineRule="auto"/>
        <w:ind w:left="0" w:firstLine="709"/>
        <w:contextualSpacing w:val="0"/>
        <w:jc w:val="both"/>
        <w:rPr>
          <w:rFonts w:ascii="Times New Roman" w:hAnsi="Times New Roman" w:cs="Times New Roman"/>
          <w:sz w:val="28"/>
          <w:szCs w:val="28"/>
        </w:rPr>
      </w:pPr>
      <w:r w:rsidRPr="003A6A3F">
        <w:rPr>
          <w:rFonts w:ascii="Times New Roman" w:hAnsi="Times New Roman" w:cs="Times New Roman"/>
          <w:sz w:val="28"/>
          <w:szCs w:val="28"/>
        </w:rPr>
        <w:t xml:space="preserve">Официальный сайт Администрации городского округа Саранск / Режим доступа: </w:t>
      </w:r>
      <w:hyperlink r:id="rId39" w:history="1">
        <w:r w:rsidRPr="003A6A3F">
          <w:rPr>
            <w:rStyle w:val="af0"/>
            <w:sz w:val="28"/>
            <w:szCs w:val="28"/>
          </w:rPr>
          <w:t>http://adm-saransk.ru/</w:t>
        </w:r>
      </w:hyperlink>
    </w:p>
    <w:p w:rsidR="00A724B5" w:rsidRPr="003A6A3F" w:rsidRDefault="00A724B5" w:rsidP="003A6A3F">
      <w:pPr>
        <w:pStyle w:val="a8"/>
        <w:numPr>
          <w:ilvl w:val="0"/>
          <w:numId w:val="24"/>
        </w:numPr>
        <w:tabs>
          <w:tab w:val="left" w:pos="1095"/>
        </w:tabs>
        <w:spacing w:after="0" w:line="324" w:lineRule="auto"/>
        <w:ind w:left="0" w:firstLine="709"/>
        <w:contextualSpacing w:val="0"/>
        <w:jc w:val="both"/>
        <w:rPr>
          <w:rFonts w:ascii="Times New Roman" w:hAnsi="Times New Roman" w:cs="Times New Roman"/>
          <w:sz w:val="28"/>
          <w:szCs w:val="28"/>
        </w:rPr>
      </w:pPr>
      <w:r w:rsidRPr="003A6A3F">
        <w:rPr>
          <w:rFonts w:ascii="Times New Roman" w:hAnsi="Times New Roman" w:cs="Times New Roman"/>
          <w:sz w:val="28"/>
          <w:szCs w:val="28"/>
        </w:rPr>
        <w:t xml:space="preserve">Официальный сайт Департамента строительства и архитектуры  г.  Новосибирск  / Режим доступа: </w:t>
      </w:r>
      <w:hyperlink r:id="rId40" w:history="1">
        <w:r w:rsidRPr="003A6A3F">
          <w:rPr>
            <w:rStyle w:val="af0"/>
            <w:sz w:val="28"/>
            <w:szCs w:val="28"/>
          </w:rPr>
          <w:t>http://dsa.novo-sibirsk.ru</w:t>
        </w:r>
      </w:hyperlink>
    </w:p>
    <w:p w:rsidR="00A724B5" w:rsidRPr="003A6A3F" w:rsidRDefault="00A724B5" w:rsidP="00A724B5">
      <w:pPr>
        <w:pStyle w:val="a8"/>
        <w:numPr>
          <w:ilvl w:val="0"/>
          <w:numId w:val="24"/>
        </w:numPr>
        <w:tabs>
          <w:tab w:val="left" w:pos="1095"/>
        </w:tabs>
        <w:spacing w:after="0" w:line="324" w:lineRule="auto"/>
        <w:ind w:left="0" w:firstLine="709"/>
        <w:contextualSpacing w:val="0"/>
        <w:jc w:val="both"/>
        <w:rPr>
          <w:rFonts w:ascii="Times New Roman" w:hAnsi="Times New Roman" w:cs="Times New Roman"/>
          <w:sz w:val="28"/>
          <w:szCs w:val="28"/>
        </w:rPr>
      </w:pPr>
      <w:r w:rsidRPr="003A6A3F">
        <w:rPr>
          <w:rFonts w:ascii="Times New Roman" w:hAnsi="Times New Roman" w:cs="Times New Roman"/>
          <w:sz w:val="28"/>
          <w:szCs w:val="28"/>
        </w:rPr>
        <w:t>Официальный сайт Р</w:t>
      </w:r>
      <w:r>
        <w:rPr>
          <w:rFonts w:ascii="Times New Roman" w:hAnsi="Times New Roman" w:cs="Times New Roman"/>
          <w:sz w:val="28"/>
          <w:szCs w:val="28"/>
        </w:rPr>
        <w:t xml:space="preserve">оссийской </w:t>
      </w:r>
      <w:r w:rsidRPr="003A6A3F">
        <w:rPr>
          <w:rFonts w:ascii="Times New Roman" w:hAnsi="Times New Roman" w:cs="Times New Roman"/>
          <w:sz w:val="28"/>
          <w:szCs w:val="28"/>
        </w:rPr>
        <w:t>Ф</w:t>
      </w:r>
      <w:r>
        <w:rPr>
          <w:rFonts w:ascii="Times New Roman" w:hAnsi="Times New Roman" w:cs="Times New Roman"/>
          <w:sz w:val="28"/>
          <w:szCs w:val="28"/>
        </w:rPr>
        <w:t>едерации</w:t>
      </w:r>
      <w:r w:rsidRPr="003A6A3F">
        <w:rPr>
          <w:rFonts w:ascii="Times New Roman" w:hAnsi="Times New Roman" w:cs="Times New Roman"/>
          <w:sz w:val="28"/>
          <w:szCs w:val="28"/>
        </w:rPr>
        <w:t xml:space="preserve"> для размещения информации о размещении заказов / Режим доступа:</w:t>
      </w:r>
      <w:r w:rsidRPr="003A6A3F">
        <w:rPr>
          <w:sz w:val="28"/>
          <w:szCs w:val="28"/>
        </w:rPr>
        <w:t xml:space="preserve"> </w:t>
      </w:r>
      <w:hyperlink r:id="rId41" w:history="1">
        <w:r w:rsidRPr="003A6A3F">
          <w:rPr>
            <w:rStyle w:val="af0"/>
            <w:sz w:val="28"/>
            <w:szCs w:val="28"/>
          </w:rPr>
          <w:t>http://zakupki.gov.ru</w:t>
        </w:r>
      </w:hyperlink>
    </w:p>
    <w:p w:rsidR="00A724B5" w:rsidRPr="003A6A3F" w:rsidRDefault="00A724B5" w:rsidP="00A724B5">
      <w:pPr>
        <w:pStyle w:val="a8"/>
        <w:numPr>
          <w:ilvl w:val="0"/>
          <w:numId w:val="24"/>
        </w:numPr>
        <w:tabs>
          <w:tab w:val="left" w:pos="1095"/>
        </w:tabs>
        <w:spacing w:after="0" w:line="324" w:lineRule="auto"/>
        <w:ind w:left="0" w:firstLine="709"/>
        <w:contextualSpacing w:val="0"/>
        <w:jc w:val="both"/>
        <w:rPr>
          <w:rFonts w:ascii="Times New Roman" w:hAnsi="Times New Roman" w:cs="Times New Roman"/>
          <w:sz w:val="28"/>
          <w:szCs w:val="28"/>
        </w:rPr>
      </w:pPr>
      <w:r w:rsidRPr="003A6A3F">
        <w:rPr>
          <w:rFonts w:ascii="Times New Roman" w:hAnsi="Times New Roman" w:cs="Times New Roman"/>
          <w:sz w:val="28"/>
          <w:szCs w:val="28"/>
        </w:rPr>
        <w:t xml:space="preserve">Официальный сайт Фонда «Институт экономики города» / Режим доступа: </w:t>
      </w:r>
      <w:hyperlink r:id="rId42" w:history="1">
        <w:r w:rsidRPr="003A6A3F">
          <w:rPr>
            <w:rStyle w:val="af0"/>
            <w:sz w:val="28"/>
            <w:szCs w:val="28"/>
          </w:rPr>
          <w:t>http://www.urbaneconomics.ru/</w:t>
        </w:r>
      </w:hyperlink>
    </w:p>
    <w:p w:rsidR="00A724B5" w:rsidRPr="003A6A3F" w:rsidRDefault="00A724B5" w:rsidP="003A6A3F">
      <w:pPr>
        <w:pStyle w:val="a8"/>
        <w:numPr>
          <w:ilvl w:val="0"/>
          <w:numId w:val="24"/>
        </w:numPr>
        <w:tabs>
          <w:tab w:val="left" w:pos="1095"/>
        </w:tabs>
        <w:spacing w:after="0" w:line="324" w:lineRule="auto"/>
        <w:ind w:left="0" w:firstLine="709"/>
        <w:contextualSpacing w:val="0"/>
        <w:jc w:val="both"/>
        <w:rPr>
          <w:rFonts w:ascii="Times New Roman" w:hAnsi="Times New Roman" w:cs="Times New Roman"/>
          <w:sz w:val="28"/>
          <w:szCs w:val="28"/>
        </w:rPr>
      </w:pPr>
      <w:r w:rsidRPr="003A6A3F">
        <w:rPr>
          <w:rFonts w:ascii="Times New Roman" w:hAnsi="Times New Roman" w:cs="Times New Roman"/>
          <w:sz w:val="28"/>
          <w:szCs w:val="28"/>
        </w:rPr>
        <w:t>Сайт системы поиска по закупкам / Режим доступа:</w:t>
      </w:r>
      <w:r w:rsidRPr="003A6A3F">
        <w:rPr>
          <w:sz w:val="28"/>
          <w:szCs w:val="28"/>
        </w:rPr>
        <w:t xml:space="preserve"> </w:t>
      </w:r>
      <w:hyperlink r:id="rId43" w:history="1">
        <w:r w:rsidRPr="003A6A3F">
          <w:rPr>
            <w:rStyle w:val="af0"/>
            <w:sz w:val="28"/>
            <w:szCs w:val="28"/>
          </w:rPr>
          <w:t>http://multitender.ru/tenders/detail/3400391</w:t>
        </w:r>
      </w:hyperlink>
    </w:p>
    <w:p w:rsidR="00C36B7F" w:rsidRPr="003A6A3F" w:rsidRDefault="001D4F26" w:rsidP="003A6A3F">
      <w:pPr>
        <w:pStyle w:val="a8"/>
        <w:numPr>
          <w:ilvl w:val="0"/>
          <w:numId w:val="24"/>
        </w:numPr>
        <w:tabs>
          <w:tab w:val="left" w:pos="1095"/>
        </w:tabs>
        <w:spacing w:after="0" w:line="324" w:lineRule="auto"/>
        <w:ind w:left="0" w:firstLine="709"/>
        <w:contextualSpacing w:val="0"/>
        <w:jc w:val="both"/>
        <w:rPr>
          <w:rFonts w:ascii="Times New Roman" w:hAnsi="Times New Roman" w:cs="Times New Roman"/>
          <w:sz w:val="28"/>
          <w:szCs w:val="28"/>
        </w:rPr>
      </w:pPr>
      <w:hyperlink r:id="rId44" w:history="1">
        <w:r w:rsidR="00C36B7F" w:rsidRPr="003A6A3F">
          <w:rPr>
            <w:rStyle w:val="af0"/>
            <w:sz w:val="28"/>
            <w:szCs w:val="28"/>
          </w:rPr>
          <w:t>http://www.genplanov.net</w:t>
        </w:r>
      </w:hyperlink>
    </w:p>
    <w:p w:rsidR="00140A9A" w:rsidRDefault="00140A9A" w:rsidP="00140A9A">
      <w:pPr>
        <w:spacing w:after="0"/>
        <w:ind w:firstLine="709"/>
        <w:jc w:val="center"/>
        <w:rPr>
          <w:rFonts w:ascii="Times New Roman" w:hAnsi="Times New Roman" w:cs="Times New Roman"/>
          <w:sz w:val="24"/>
          <w:szCs w:val="24"/>
        </w:rPr>
      </w:pPr>
    </w:p>
    <w:p w:rsidR="00140A9A" w:rsidRDefault="00140A9A" w:rsidP="00140A9A">
      <w:pPr>
        <w:spacing w:after="0"/>
        <w:ind w:firstLine="709"/>
        <w:jc w:val="center"/>
        <w:rPr>
          <w:rFonts w:ascii="Times New Roman" w:hAnsi="Times New Roman" w:cs="Times New Roman"/>
          <w:sz w:val="24"/>
          <w:szCs w:val="24"/>
        </w:rPr>
      </w:pPr>
    </w:p>
    <w:p w:rsidR="00140A9A" w:rsidRDefault="00140A9A" w:rsidP="00140A9A">
      <w:pPr>
        <w:spacing w:after="0"/>
        <w:ind w:firstLine="709"/>
        <w:jc w:val="center"/>
        <w:rPr>
          <w:rFonts w:ascii="Times New Roman" w:hAnsi="Times New Roman" w:cs="Times New Roman"/>
          <w:sz w:val="24"/>
          <w:szCs w:val="24"/>
        </w:rPr>
      </w:pPr>
    </w:p>
    <w:p w:rsidR="00140A9A" w:rsidRDefault="00140A9A" w:rsidP="00140A9A">
      <w:pPr>
        <w:spacing w:after="0"/>
        <w:ind w:firstLine="709"/>
        <w:jc w:val="center"/>
        <w:rPr>
          <w:rFonts w:ascii="Times New Roman" w:hAnsi="Times New Roman" w:cs="Times New Roman"/>
          <w:sz w:val="24"/>
          <w:szCs w:val="24"/>
        </w:rPr>
      </w:pPr>
    </w:p>
    <w:p w:rsidR="007A37C1" w:rsidRDefault="007A37C1" w:rsidP="00140A9A">
      <w:pPr>
        <w:spacing w:after="0"/>
        <w:ind w:firstLine="709"/>
        <w:jc w:val="center"/>
        <w:rPr>
          <w:rFonts w:ascii="Times New Roman" w:hAnsi="Times New Roman" w:cs="Times New Roman"/>
          <w:sz w:val="24"/>
          <w:szCs w:val="24"/>
        </w:rPr>
      </w:pPr>
    </w:p>
    <w:p w:rsidR="007A37C1" w:rsidRDefault="007A37C1" w:rsidP="00140A9A">
      <w:pPr>
        <w:spacing w:after="0"/>
        <w:ind w:firstLine="709"/>
        <w:jc w:val="center"/>
        <w:rPr>
          <w:rFonts w:ascii="Times New Roman" w:hAnsi="Times New Roman" w:cs="Times New Roman"/>
          <w:sz w:val="24"/>
          <w:szCs w:val="24"/>
        </w:rPr>
      </w:pPr>
    </w:p>
    <w:p w:rsidR="007A37C1" w:rsidRDefault="007A37C1" w:rsidP="00140A9A">
      <w:pPr>
        <w:spacing w:after="0"/>
        <w:ind w:firstLine="709"/>
        <w:jc w:val="center"/>
        <w:rPr>
          <w:rFonts w:ascii="Times New Roman" w:hAnsi="Times New Roman" w:cs="Times New Roman"/>
          <w:sz w:val="24"/>
          <w:szCs w:val="24"/>
        </w:rPr>
      </w:pPr>
    </w:p>
    <w:p w:rsidR="007A37C1" w:rsidRDefault="007A37C1" w:rsidP="00140A9A">
      <w:pPr>
        <w:spacing w:after="0"/>
        <w:ind w:firstLine="709"/>
        <w:jc w:val="center"/>
        <w:rPr>
          <w:rFonts w:ascii="Times New Roman" w:hAnsi="Times New Roman" w:cs="Times New Roman"/>
          <w:sz w:val="24"/>
          <w:szCs w:val="24"/>
        </w:rPr>
      </w:pPr>
    </w:p>
    <w:p w:rsidR="007A37C1" w:rsidRDefault="007A37C1" w:rsidP="00140A9A">
      <w:pPr>
        <w:spacing w:after="0"/>
        <w:ind w:firstLine="709"/>
        <w:jc w:val="center"/>
        <w:rPr>
          <w:rFonts w:ascii="Times New Roman" w:hAnsi="Times New Roman" w:cs="Times New Roman"/>
          <w:sz w:val="24"/>
          <w:szCs w:val="24"/>
        </w:rPr>
      </w:pPr>
    </w:p>
    <w:p w:rsidR="007A37C1" w:rsidRDefault="007A37C1" w:rsidP="00140A9A">
      <w:pPr>
        <w:spacing w:after="0"/>
        <w:ind w:firstLine="709"/>
        <w:jc w:val="center"/>
        <w:rPr>
          <w:rFonts w:ascii="Times New Roman" w:hAnsi="Times New Roman" w:cs="Times New Roman"/>
          <w:sz w:val="24"/>
          <w:szCs w:val="24"/>
        </w:rPr>
      </w:pPr>
    </w:p>
    <w:p w:rsidR="007A37C1" w:rsidRDefault="007A37C1" w:rsidP="00140A9A">
      <w:pPr>
        <w:spacing w:after="0"/>
        <w:ind w:firstLine="709"/>
        <w:jc w:val="center"/>
        <w:rPr>
          <w:rFonts w:ascii="Times New Roman" w:hAnsi="Times New Roman" w:cs="Times New Roman"/>
          <w:sz w:val="24"/>
          <w:szCs w:val="24"/>
        </w:rPr>
      </w:pPr>
    </w:p>
    <w:p w:rsidR="007A37C1" w:rsidRDefault="007A37C1" w:rsidP="00140A9A">
      <w:pPr>
        <w:spacing w:after="0"/>
        <w:ind w:firstLine="709"/>
        <w:jc w:val="center"/>
        <w:rPr>
          <w:rFonts w:ascii="Times New Roman" w:hAnsi="Times New Roman" w:cs="Times New Roman"/>
          <w:sz w:val="24"/>
          <w:szCs w:val="24"/>
        </w:rPr>
      </w:pPr>
    </w:p>
    <w:p w:rsidR="007A37C1" w:rsidRDefault="007A37C1" w:rsidP="00140A9A">
      <w:pPr>
        <w:spacing w:after="0"/>
        <w:ind w:firstLine="709"/>
        <w:jc w:val="center"/>
        <w:rPr>
          <w:rFonts w:ascii="Times New Roman" w:hAnsi="Times New Roman" w:cs="Times New Roman"/>
          <w:sz w:val="24"/>
          <w:szCs w:val="24"/>
        </w:rPr>
      </w:pPr>
    </w:p>
    <w:p w:rsidR="00140A9A" w:rsidRDefault="00140A9A" w:rsidP="00140A9A">
      <w:pPr>
        <w:spacing w:after="0"/>
        <w:ind w:firstLine="709"/>
        <w:jc w:val="right"/>
        <w:rPr>
          <w:rFonts w:ascii="Times New Roman" w:hAnsi="Times New Roman" w:cs="Times New Roman"/>
          <w:sz w:val="24"/>
          <w:szCs w:val="24"/>
          <w:lang w:val="en-US"/>
        </w:rPr>
      </w:pPr>
    </w:p>
    <w:p w:rsidR="0045332E" w:rsidRDefault="0045332E" w:rsidP="00140A9A">
      <w:pPr>
        <w:spacing w:after="0"/>
        <w:ind w:firstLine="709"/>
        <w:jc w:val="right"/>
        <w:rPr>
          <w:rFonts w:ascii="Times New Roman" w:hAnsi="Times New Roman" w:cs="Times New Roman"/>
          <w:sz w:val="24"/>
          <w:szCs w:val="24"/>
          <w:lang w:val="en-US"/>
        </w:rPr>
      </w:pPr>
    </w:p>
    <w:p w:rsidR="0045332E" w:rsidRDefault="0045332E" w:rsidP="00140A9A">
      <w:pPr>
        <w:spacing w:after="0"/>
        <w:ind w:firstLine="709"/>
        <w:jc w:val="right"/>
        <w:rPr>
          <w:rFonts w:ascii="Times New Roman" w:hAnsi="Times New Roman" w:cs="Times New Roman"/>
          <w:sz w:val="24"/>
          <w:szCs w:val="24"/>
          <w:lang w:val="en-US"/>
        </w:rPr>
      </w:pPr>
    </w:p>
    <w:p w:rsidR="0045332E" w:rsidRDefault="0045332E" w:rsidP="00140A9A">
      <w:pPr>
        <w:spacing w:after="0"/>
        <w:ind w:firstLine="709"/>
        <w:jc w:val="right"/>
        <w:rPr>
          <w:rFonts w:ascii="Times New Roman" w:hAnsi="Times New Roman" w:cs="Times New Roman"/>
          <w:sz w:val="24"/>
          <w:szCs w:val="24"/>
          <w:lang w:val="en-US"/>
        </w:rPr>
      </w:pPr>
    </w:p>
    <w:p w:rsidR="0045332E" w:rsidRDefault="0045332E" w:rsidP="00140A9A">
      <w:pPr>
        <w:spacing w:after="0"/>
        <w:ind w:firstLine="709"/>
        <w:jc w:val="right"/>
        <w:rPr>
          <w:rFonts w:ascii="Times New Roman" w:hAnsi="Times New Roman" w:cs="Times New Roman"/>
          <w:sz w:val="24"/>
          <w:szCs w:val="24"/>
          <w:lang w:val="en-US"/>
        </w:rPr>
      </w:pPr>
    </w:p>
    <w:p w:rsidR="0045332E" w:rsidRPr="0045332E" w:rsidRDefault="0045332E" w:rsidP="00140A9A">
      <w:pPr>
        <w:spacing w:after="0"/>
        <w:ind w:firstLine="709"/>
        <w:jc w:val="right"/>
        <w:rPr>
          <w:rFonts w:ascii="Times New Roman" w:hAnsi="Times New Roman" w:cs="Times New Roman"/>
          <w:sz w:val="24"/>
          <w:szCs w:val="24"/>
          <w:lang w:val="en-US"/>
        </w:rPr>
      </w:pPr>
    </w:p>
    <w:p w:rsidR="002028AB" w:rsidRDefault="002028AB" w:rsidP="00140A9A">
      <w:pPr>
        <w:spacing w:after="0"/>
        <w:ind w:firstLine="709"/>
        <w:jc w:val="right"/>
        <w:rPr>
          <w:rFonts w:ascii="Times New Roman" w:hAnsi="Times New Roman" w:cs="Times New Roman"/>
          <w:sz w:val="24"/>
          <w:szCs w:val="24"/>
        </w:rPr>
      </w:pPr>
    </w:p>
    <w:p w:rsidR="002028AB" w:rsidRDefault="002028AB" w:rsidP="00140A9A">
      <w:pPr>
        <w:spacing w:after="0"/>
        <w:ind w:firstLine="709"/>
        <w:jc w:val="right"/>
        <w:rPr>
          <w:rFonts w:ascii="Times New Roman" w:hAnsi="Times New Roman" w:cs="Times New Roman"/>
          <w:sz w:val="24"/>
          <w:szCs w:val="24"/>
        </w:rPr>
      </w:pPr>
    </w:p>
    <w:p w:rsidR="00140A9A" w:rsidRDefault="00140A9A" w:rsidP="00140A9A">
      <w:pPr>
        <w:spacing w:after="0"/>
        <w:ind w:firstLine="709"/>
        <w:jc w:val="right"/>
        <w:rPr>
          <w:rFonts w:ascii="Times New Roman" w:hAnsi="Times New Roman" w:cs="Times New Roman"/>
          <w:sz w:val="24"/>
          <w:szCs w:val="24"/>
        </w:rPr>
      </w:pPr>
      <w:r w:rsidRPr="008277A9">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w:t>
      </w:r>
      <w:r w:rsidRPr="008277A9">
        <w:rPr>
          <w:rFonts w:ascii="Times New Roman" w:hAnsi="Times New Roman" w:cs="Times New Roman"/>
          <w:sz w:val="24"/>
          <w:szCs w:val="24"/>
        </w:rPr>
        <w:t xml:space="preserve"> </w:t>
      </w:r>
      <w:r w:rsidR="002028AB">
        <w:rPr>
          <w:rFonts w:ascii="Times New Roman" w:hAnsi="Times New Roman" w:cs="Times New Roman"/>
          <w:sz w:val="24"/>
          <w:szCs w:val="24"/>
        </w:rPr>
        <w:t>1</w:t>
      </w:r>
    </w:p>
    <w:p w:rsidR="00140A9A" w:rsidRDefault="00140A9A" w:rsidP="00140A9A">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Схема территорий нормирования, включенная в состав правового акта о местных нормативах градостроительного проектирования г. Хабаровск</w:t>
      </w:r>
    </w:p>
    <w:p w:rsidR="00140A9A" w:rsidRDefault="00140A9A" w:rsidP="00140A9A">
      <w:pPr>
        <w:pStyle w:val="a8"/>
        <w:spacing w:after="0"/>
        <w:ind w:left="0"/>
        <w:contextualSpacing w:val="0"/>
        <w:jc w:val="both"/>
        <w:rPr>
          <w:rFonts w:ascii="Times New Roman" w:hAnsi="Times New Roman" w:cs="Times New Roman"/>
          <w:sz w:val="24"/>
          <w:szCs w:val="24"/>
        </w:rPr>
      </w:pPr>
      <w:r>
        <w:rPr>
          <w:noProof/>
        </w:rPr>
        <w:drawing>
          <wp:inline distT="0" distB="0" distL="0" distR="0">
            <wp:extent cx="5934075" cy="8524875"/>
            <wp:effectExtent l="19050" t="0" r="9525" b="0"/>
            <wp:docPr id="3" name="Рисунок 1" descr="прил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л3"/>
                    <pic:cNvPicPr>
                      <a:picLocks noChangeAspect="1" noChangeArrowheads="1"/>
                    </pic:cNvPicPr>
                  </pic:nvPicPr>
                  <pic:blipFill>
                    <a:blip r:embed="rId45" cstate="print"/>
                    <a:srcRect/>
                    <a:stretch>
                      <a:fillRect/>
                    </a:stretch>
                  </pic:blipFill>
                  <pic:spPr bwMode="auto">
                    <a:xfrm>
                      <a:off x="0" y="0"/>
                      <a:ext cx="5934075" cy="8524875"/>
                    </a:xfrm>
                    <a:prstGeom prst="rect">
                      <a:avLst/>
                    </a:prstGeom>
                    <a:noFill/>
                    <a:ln w="9525">
                      <a:noFill/>
                      <a:miter lim="800000"/>
                      <a:headEnd/>
                      <a:tailEnd/>
                    </a:ln>
                  </pic:spPr>
                </pic:pic>
              </a:graphicData>
            </a:graphic>
          </wp:inline>
        </w:drawing>
      </w:r>
    </w:p>
    <w:p w:rsidR="00140A9A" w:rsidRDefault="00140A9A" w:rsidP="00140A9A">
      <w:pPr>
        <w:spacing w:after="0"/>
        <w:ind w:firstLine="709"/>
        <w:jc w:val="right"/>
        <w:rPr>
          <w:rFonts w:ascii="Times New Roman" w:hAnsi="Times New Roman" w:cs="Times New Roman"/>
          <w:sz w:val="24"/>
          <w:szCs w:val="24"/>
        </w:rPr>
      </w:pPr>
      <w:r w:rsidRPr="008277A9">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w:t>
      </w:r>
      <w:r w:rsidRPr="008277A9">
        <w:rPr>
          <w:rFonts w:ascii="Times New Roman" w:hAnsi="Times New Roman" w:cs="Times New Roman"/>
          <w:sz w:val="24"/>
          <w:szCs w:val="24"/>
        </w:rPr>
        <w:t xml:space="preserve"> </w:t>
      </w:r>
      <w:r w:rsidR="002028AB">
        <w:rPr>
          <w:rFonts w:ascii="Times New Roman" w:hAnsi="Times New Roman" w:cs="Times New Roman"/>
          <w:sz w:val="24"/>
          <w:szCs w:val="24"/>
        </w:rPr>
        <w:t>2</w:t>
      </w:r>
    </w:p>
    <w:p w:rsidR="00140A9A" w:rsidRDefault="00140A9A" w:rsidP="00140A9A">
      <w:pPr>
        <w:spacing w:after="0"/>
        <w:ind w:firstLine="709"/>
        <w:jc w:val="right"/>
        <w:rPr>
          <w:rFonts w:ascii="Times New Roman" w:hAnsi="Times New Roman" w:cs="Times New Roman"/>
          <w:sz w:val="24"/>
          <w:szCs w:val="24"/>
        </w:rPr>
      </w:pPr>
    </w:p>
    <w:p w:rsidR="00140A9A" w:rsidRDefault="00140A9A" w:rsidP="00140A9A">
      <w:pPr>
        <w:spacing w:after="0"/>
        <w:jc w:val="center"/>
        <w:rPr>
          <w:rFonts w:ascii="Times New Roman" w:hAnsi="Times New Roman" w:cs="Times New Roman"/>
          <w:b/>
          <w:sz w:val="24"/>
          <w:szCs w:val="24"/>
        </w:rPr>
      </w:pPr>
      <w:r>
        <w:rPr>
          <w:rFonts w:ascii="Times New Roman" w:hAnsi="Times New Roman" w:cs="Times New Roman"/>
          <w:b/>
          <w:sz w:val="24"/>
          <w:szCs w:val="24"/>
        </w:rPr>
        <w:t>Схема расположения стандартных территорий нормирования, утвержденная в составе карты функционального зонирования генерального плана г. Пермь</w:t>
      </w:r>
    </w:p>
    <w:p w:rsidR="00140A9A" w:rsidRDefault="00140A9A" w:rsidP="00140A9A">
      <w:pPr>
        <w:pStyle w:val="a8"/>
        <w:spacing w:after="0"/>
        <w:ind w:left="0"/>
        <w:contextualSpacing w:val="0"/>
        <w:jc w:val="both"/>
        <w:rPr>
          <w:rFonts w:ascii="Times New Roman" w:hAnsi="Times New Roman" w:cs="Times New Roman"/>
          <w:sz w:val="24"/>
          <w:szCs w:val="24"/>
        </w:rPr>
      </w:pPr>
    </w:p>
    <w:p w:rsidR="00140A9A" w:rsidRDefault="00140A9A" w:rsidP="00140A9A">
      <w:pPr>
        <w:pStyle w:val="a8"/>
        <w:spacing w:after="0"/>
        <w:ind w:left="0"/>
        <w:contextualSpacing w:val="0"/>
        <w:jc w:val="both"/>
        <w:rPr>
          <w:rFonts w:ascii="Times New Roman" w:hAnsi="Times New Roman" w:cs="Times New Roman"/>
          <w:sz w:val="24"/>
          <w:szCs w:val="24"/>
        </w:rPr>
      </w:pPr>
    </w:p>
    <w:p w:rsidR="00140A9A" w:rsidRDefault="00140A9A" w:rsidP="00140A9A">
      <w:pPr>
        <w:pStyle w:val="a8"/>
        <w:spacing w:after="0"/>
        <w:ind w:left="0"/>
        <w:contextualSpacing w:val="0"/>
        <w:jc w:val="both"/>
        <w:rPr>
          <w:rFonts w:ascii="Times New Roman" w:hAnsi="Times New Roman" w:cs="Times New Roman"/>
          <w:sz w:val="24"/>
          <w:szCs w:val="24"/>
        </w:rPr>
      </w:pPr>
    </w:p>
    <w:p w:rsidR="00140A9A" w:rsidRDefault="00140A9A" w:rsidP="00140A9A">
      <w:pPr>
        <w:pStyle w:val="a8"/>
        <w:spacing w:after="0"/>
        <w:ind w:left="0"/>
        <w:contextualSpacing w:val="0"/>
        <w:jc w:val="both"/>
        <w:rPr>
          <w:rFonts w:ascii="Times New Roman" w:hAnsi="Times New Roman" w:cs="Times New Roman"/>
          <w:sz w:val="24"/>
          <w:szCs w:val="24"/>
        </w:rPr>
      </w:pPr>
    </w:p>
    <w:p w:rsidR="00140A9A" w:rsidRDefault="00140A9A" w:rsidP="00140A9A">
      <w:pPr>
        <w:jc w:val="center"/>
        <w:rPr>
          <w:rFonts w:ascii="Times New Roman" w:hAnsi="Times New Roman" w:cs="Times New Roman"/>
          <w:sz w:val="24"/>
          <w:szCs w:val="24"/>
        </w:rPr>
      </w:pPr>
      <w:r w:rsidRPr="002B2BB9">
        <w:rPr>
          <w:rFonts w:ascii="Times New Roman" w:hAnsi="Times New Roman" w:cs="Times New Roman"/>
          <w:noProof/>
          <w:sz w:val="24"/>
          <w:szCs w:val="24"/>
        </w:rPr>
        <w:drawing>
          <wp:inline distT="0" distB="0" distL="0" distR="0">
            <wp:extent cx="5886450" cy="493395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srcRect/>
                    <a:stretch>
                      <a:fillRect/>
                    </a:stretch>
                  </pic:blipFill>
                  <pic:spPr bwMode="auto">
                    <a:xfrm>
                      <a:off x="0" y="0"/>
                      <a:ext cx="5886450" cy="4933950"/>
                    </a:xfrm>
                    <a:prstGeom prst="rect">
                      <a:avLst/>
                    </a:prstGeom>
                    <a:noFill/>
                    <a:ln w="9525">
                      <a:noFill/>
                      <a:miter lim="800000"/>
                      <a:headEnd/>
                      <a:tailEnd/>
                    </a:ln>
                  </pic:spPr>
                </pic:pic>
              </a:graphicData>
            </a:graphic>
          </wp:inline>
        </w:drawing>
      </w:r>
    </w:p>
    <w:p w:rsidR="00140A9A" w:rsidRPr="002B2BB9" w:rsidRDefault="00140A9A" w:rsidP="00140A9A">
      <w:pPr>
        <w:jc w:val="center"/>
        <w:rPr>
          <w:rFonts w:ascii="Times New Roman" w:hAnsi="Times New Roman" w:cs="Times New Roman"/>
          <w:sz w:val="24"/>
          <w:szCs w:val="24"/>
        </w:rPr>
      </w:pPr>
    </w:p>
    <w:p w:rsidR="000744F8" w:rsidRDefault="000744F8"/>
    <w:sectPr w:rsidR="000744F8" w:rsidSect="00DF7470">
      <w:headerReference w:type="default" r:id="rId4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6EF" w:rsidRDefault="00E366EF" w:rsidP="00140A9A">
      <w:pPr>
        <w:spacing w:after="0" w:line="240" w:lineRule="auto"/>
      </w:pPr>
      <w:r>
        <w:separator/>
      </w:r>
    </w:p>
  </w:endnote>
  <w:endnote w:type="continuationSeparator" w:id="1">
    <w:p w:rsidR="00E366EF" w:rsidRDefault="00E366EF" w:rsidP="00140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6EF" w:rsidRDefault="00E366EF" w:rsidP="00140A9A">
      <w:pPr>
        <w:spacing w:after="0" w:line="240" w:lineRule="auto"/>
      </w:pPr>
      <w:r>
        <w:separator/>
      </w:r>
    </w:p>
  </w:footnote>
  <w:footnote w:type="continuationSeparator" w:id="1">
    <w:p w:rsidR="00E366EF" w:rsidRDefault="00E366EF" w:rsidP="00140A9A">
      <w:pPr>
        <w:spacing w:after="0" w:line="240" w:lineRule="auto"/>
      </w:pPr>
      <w:r>
        <w:continuationSeparator/>
      </w:r>
    </w:p>
  </w:footnote>
  <w:footnote w:id="2">
    <w:p w:rsidR="002A06D6" w:rsidRPr="00D1079F" w:rsidRDefault="002A06D6">
      <w:pPr>
        <w:pStyle w:val="aa"/>
        <w:rPr>
          <w:rFonts w:ascii="Times New Roman" w:hAnsi="Times New Roman" w:cs="Times New Roman"/>
        </w:rPr>
      </w:pPr>
      <w:r w:rsidRPr="00D1079F">
        <w:rPr>
          <w:rStyle w:val="ac"/>
          <w:rFonts w:ascii="Times New Roman" w:hAnsi="Times New Roman" w:cs="Times New Roman"/>
        </w:rPr>
        <w:footnoteRef/>
      </w:r>
      <w:r w:rsidRPr="00D1079F">
        <w:rPr>
          <w:rFonts w:ascii="Times New Roman" w:hAnsi="Times New Roman" w:cs="Times New Roman"/>
        </w:rPr>
        <w:t xml:space="preserve"> </w:t>
      </w:r>
      <w:r>
        <w:rPr>
          <w:rFonts w:ascii="Times New Roman" w:hAnsi="Times New Roman" w:cs="Times New Roman"/>
        </w:rPr>
        <w:t xml:space="preserve"> </w:t>
      </w:r>
      <w:r w:rsidRPr="00D1079F">
        <w:rPr>
          <w:rFonts w:ascii="Times New Roman" w:hAnsi="Times New Roman" w:cs="Times New Roman"/>
        </w:rPr>
        <w:t>Градостроительное проектирование: учебное пособие / под общ. ред. А.В. Лукова. – М.: Изд-во Рос. экон. акад., 2007 – 192 с.</w:t>
      </w:r>
    </w:p>
  </w:footnote>
  <w:footnote w:id="3">
    <w:p w:rsidR="002A06D6" w:rsidRPr="00050995" w:rsidRDefault="002A06D6" w:rsidP="009E395C">
      <w:pPr>
        <w:pStyle w:val="aa"/>
        <w:jc w:val="both"/>
        <w:rPr>
          <w:rFonts w:ascii="Times New Roman" w:hAnsi="Times New Roman" w:cs="Times New Roman"/>
        </w:rPr>
      </w:pPr>
      <w:r w:rsidRPr="00050995">
        <w:rPr>
          <w:rStyle w:val="ac"/>
          <w:rFonts w:ascii="Times New Roman" w:hAnsi="Times New Roman" w:cs="Times New Roman"/>
        </w:rPr>
        <w:footnoteRef/>
      </w:r>
      <w:r w:rsidRPr="00050995">
        <w:rPr>
          <w:rFonts w:ascii="Times New Roman" w:hAnsi="Times New Roman" w:cs="Times New Roman"/>
        </w:rPr>
        <w:t xml:space="preserve"> Шинкевич, Д.В. Проблемы правового регулирования местных нормативов градостроительного проектирования / Д.В. Шинкевич // Государственная власть и местное самоуправление. – 2011. - № 2</w:t>
      </w:r>
    </w:p>
  </w:footnote>
  <w:footnote w:id="4">
    <w:p w:rsidR="002A06D6" w:rsidRPr="00096B36" w:rsidRDefault="002A06D6" w:rsidP="00096B36">
      <w:pPr>
        <w:pStyle w:val="aa"/>
        <w:jc w:val="both"/>
        <w:rPr>
          <w:rFonts w:ascii="Times New Roman" w:hAnsi="Times New Roman" w:cs="Times New Roman"/>
        </w:rPr>
      </w:pPr>
      <w:r w:rsidRPr="00096B36">
        <w:rPr>
          <w:rStyle w:val="ac"/>
          <w:rFonts w:ascii="Times New Roman" w:hAnsi="Times New Roman" w:cs="Times New Roman"/>
        </w:rPr>
        <w:footnoteRef/>
      </w:r>
      <w:r w:rsidRPr="00096B36">
        <w:rPr>
          <w:rFonts w:ascii="Times New Roman" w:hAnsi="Times New Roman" w:cs="Times New Roman"/>
        </w:rPr>
        <w:t xml:space="preserve"> </w:t>
      </w:r>
      <w:r w:rsidRPr="00050995">
        <w:rPr>
          <w:rFonts w:ascii="Times New Roman" w:hAnsi="Times New Roman" w:cs="Times New Roman"/>
        </w:rPr>
        <w:t>Отчет ООО «Институт экономики города» о выполненных консультативных услугах по теме: «</w:t>
      </w:r>
      <w:r>
        <w:rPr>
          <w:rFonts w:ascii="Times New Roman" w:hAnsi="Times New Roman" w:cs="Times New Roman"/>
        </w:rPr>
        <w:t>Оценка практики градостроительного нормирования в городах России с учетом соотношения полномочий Пермского края и органов местного самоуправления г. Перми», Москва, Пермь, 2011.</w:t>
      </w:r>
    </w:p>
  </w:footnote>
  <w:footnote w:id="5">
    <w:p w:rsidR="002A06D6" w:rsidRPr="00FA3F9E" w:rsidRDefault="002A06D6">
      <w:pPr>
        <w:pStyle w:val="aa"/>
        <w:rPr>
          <w:rFonts w:ascii="Times New Roman" w:hAnsi="Times New Roman" w:cs="Times New Roman"/>
        </w:rPr>
      </w:pPr>
      <w:r w:rsidRPr="00FA3F9E">
        <w:rPr>
          <w:rStyle w:val="ac"/>
          <w:rFonts w:ascii="Times New Roman" w:hAnsi="Times New Roman" w:cs="Times New Roman"/>
        </w:rPr>
        <w:footnoteRef/>
      </w:r>
      <w:r w:rsidRPr="00FA3F9E">
        <w:rPr>
          <w:rFonts w:ascii="Times New Roman" w:hAnsi="Times New Roman" w:cs="Times New Roman"/>
        </w:rPr>
        <w:t xml:space="preserve">  Градостроительное проектирование: учебное пособие / под общ. ред. А.В. Лукова. – М.: Изд-во Рос. экон. акад., 2007 – 192 с.</w:t>
      </w:r>
    </w:p>
  </w:footnote>
  <w:footnote w:id="6">
    <w:p w:rsidR="002A06D6" w:rsidRPr="00FA3F9E" w:rsidRDefault="002A06D6">
      <w:pPr>
        <w:pStyle w:val="aa"/>
        <w:rPr>
          <w:rFonts w:ascii="Times New Roman" w:hAnsi="Times New Roman" w:cs="Times New Roman"/>
        </w:rPr>
      </w:pPr>
      <w:r w:rsidRPr="00FA3F9E">
        <w:rPr>
          <w:rStyle w:val="ac"/>
          <w:rFonts w:ascii="Times New Roman" w:hAnsi="Times New Roman" w:cs="Times New Roman"/>
        </w:rPr>
        <w:footnoteRef/>
      </w:r>
      <w:r w:rsidRPr="00FA3F9E">
        <w:rPr>
          <w:rFonts w:ascii="Times New Roman" w:hAnsi="Times New Roman" w:cs="Times New Roman"/>
        </w:rPr>
        <w:t xml:space="preserve"> </w:t>
      </w:r>
      <w:r>
        <w:rPr>
          <w:rFonts w:ascii="Times New Roman" w:hAnsi="Times New Roman" w:cs="Times New Roman"/>
        </w:rPr>
        <w:t xml:space="preserve"> </w:t>
      </w:r>
      <w:r w:rsidRPr="00FA3F9E">
        <w:rPr>
          <w:rFonts w:ascii="Times New Roman" w:hAnsi="Times New Roman" w:cs="Times New Roman"/>
        </w:rPr>
        <w:t>Градостроительное проектирование: учебное пособие / под общ. ред. А.В. Лукова. – М.: Изд-во Рос. экон. акад., 2007 – 192 с.</w:t>
      </w:r>
    </w:p>
  </w:footnote>
  <w:footnote w:id="7">
    <w:p w:rsidR="002A06D6" w:rsidRPr="003F4D02" w:rsidRDefault="002A06D6" w:rsidP="00140A9A">
      <w:pPr>
        <w:pStyle w:val="aa"/>
        <w:jc w:val="both"/>
        <w:rPr>
          <w:rFonts w:ascii="Times New Roman" w:hAnsi="Times New Roman" w:cs="Times New Roman"/>
        </w:rPr>
      </w:pPr>
      <w:r w:rsidRPr="003F4D02">
        <w:rPr>
          <w:rStyle w:val="ac"/>
          <w:rFonts w:ascii="Times New Roman" w:hAnsi="Times New Roman" w:cs="Times New Roman"/>
        </w:rPr>
        <w:footnoteRef/>
      </w:r>
      <w:r w:rsidRPr="003F4D02">
        <w:rPr>
          <w:rFonts w:ascii="Times New Roman" w:hAnsi="Times New Roman" w:cs="Times New Roman"/>
        </w:rPr>
        <w:t xml:space="preserve">  Шинкевич, Д.В. Проблемы правового регулирования местных нормативов градостроительного проектирования / Д.В. Шинкевич // Государственная власть и местное самоуправление. – 2011. - № 2</w:t>
      </w:r>
    </w:p>
  </w:footnote>
  <w:footnote w:id="8">
    <w:p w:rsidR="002A06D6" w:rsidRDefault="002A06D6" w:rsidP="006C0D32">
      <w:pPr>
        <w:pStyle w:val="aa"/>
        <w:jc w:val="both"/>
      </w:pPr>
      <w:r>
        <w:rPr>
          <w:rStyle w:val="ac"/>
        </w:rPr>
        <w:footnoteRef/>
      </w:r>
      <w:r>
        <w:t xml:space="preserve"> </w:t>
      </w:r>
      <w:r w:rsidRPr="006C0D32">
        <w:t xml:space="preserve"> </w:t>
      </w:r>
      <w:r w:rsidRPr="006C0D32">
        <w:rPr>
          <w:rFonts w:ascii="Times New Roman" w:hAnsi="Times New Roman" w:cs="Times New Roman"/>
        </w:rPr>
        <w:t>Приказ Министра регионального развития Российской Федерации от 30 августа 2007 г. N 86 «Об утверждении Порядка инвентаризации и передачи в информационные системы обеспечения градостроительной деятельности органов местного самоуправления сведений о документах и материалах развития территорий и иных, необходимых для градостроительной деятельности сведений, содержащихся в документах, принятых органами государственной власти или органами местного самоуправления»</w:t>
      </w:r>
    </w:p>
  </w:footnote>
  <w:footnote w:id="9">
    <w:p w:rsidR="002A06D6" w:rsidRPr="00050995" w:rsidRDefault="002A06D6" w:rsidP="00140A9A">
      <w:pPr>
        <w:pStyle w:val="aa"/>
        <w:jc w:val="both"/>
        <w:rPr>
          <w:rFonts w:ascii="Times New Roman" w:hAnsi="Times New Roman" w:cs="Times New Roman"/>
        </w:rPr>
      </w:pPr>
      <w:r w:rsidRPr="00050995">
        <w:rPr>
          <w:rStyle w:val="ac"/>
          <w:rFonts w:ascii="Times New Roman" w:hAnsi="Times New Roman" w:cs="Times New Roman"/>
        </w:rPr>
        <w:footnoteRef/>
      </w:r>
      <w:r>
        <w:t xml:space="preserve">  </w:t>
      </w:r>
      <w:r w:rsidRPr="00050995">
        <w:rPr>
          <w:rFonts w:ascii="Times New Roman" w:hAnsi="Times New Roman" w:cs="Times New Roman"/>
        </w:rPr>
        <w:t>Шинкевич, Д.В. Проблемы правового регулирования местных нормативов градостроительного проектирования / Д.В. Шинкевич // Государственная власть и местное самоуправление. – 2011. - № 2</w:t>
      </w:r>
    </w:p>
    <w:p w:rsidR="002A06D6" w:rsidRPr="00050995" w:rsidRDefault="002A06D6" w:rsidP="00140A9A">
      <w:pPr>
        <w:pStyle w:val="aa"/>
        <w:rPr>
          <w:rFonts w:ascii="Times New Roman" w:hAnsi="Times New Roman" w:cs="Times New Roman"/>
        </w:rPr>
      </w:pPr>
    </w:p>
  </w:footnote>
  <w:footnote w:id="10">
    <w:p w:rsidR="002A06D6" w:rsidRPr="00050995" w:rsidRDefault="002A06D6" w:rsidP="00140A9A">
      <w:pPr>
        <w:pStyle w:val="aa"/>
        <w:jc w:val="both"/>
        <w:rPr>
          <w:rFonts w:ascii="Times New Roman" w:hAnsi="Times New Roman" w:cs="Times New Roman"/>
        </w:rPr>
      </w:pPr>
      <w:r w:rsidRPr="00050995">
        <w:rPr>
          <w:rStyle w:val="ac"/>
          <w:rFonts w:ascii="Times New Roman" w:hAnsi="Times New Roman" w:cs="Times New Roman"/>
        </w:rPr>
        <w:footnoteRef/>
      </w:r>
      <w:r w:rsidRPr="00050995">
        <w:rPr>
          <w:rFonts w:ascii="Times New Roman" w:hAnsi="Times New Roman" w:cs="Times New Roman"/>
        </w:rPr>
        <w:t xml:space="preserve"> Шинкевич, Д.В. Проблемы правового регулирования местных нормативов градостроительного проектирования / Д.В. Шинкевич // Государственная власть и местное самоуправление. – 2011. - № 2</w:t>
      </w:r>
    </w:p>
  </w:footnote>
  <w:footnote w:id="11">
    <w:p w:rsidR="002A06D6" w:rsidRPr="00050995" w:rsidRDefault="002A06D6" w:rsidP="00096B36">
      <w:pPr>
        <w:pStyle w:val="aa"/>
        <w:jc w:val="both"/>
        <w:rPr>
          <w:rFonts w:ascii="Times New Roman" w:hAnsi="Times New Roman" w:cs="Times New Roman"/>
        </w:rPr>
      </w:pPr>
      <w:r>
        <w:rPr>
          <w:rStyle w:val="ac"/>
        </w:rPr>
        <w:footnoteRef/>
      </w:r>
      <w:r>
        <w:t xml:space="preserve">  </w:t>
      </w:r>
      <w:r w:rsidRPr="00050995">
        <w:rPr>
          <w:rFonts w:ascii="Times New Roman" w:hAnsi="Times New Roman" w:cs="Times New Roman"/>
        </w:rPr>
        <w:t>Отчет ООО «Институт экономики города» о выполненных консультативных услугах по теме: «Анализ теоретических подходов к нормированию применительно  к задачам градостроительного нормирования в городе Перми с учетом вопросов местного значения городского округа «город Пермь», Москва, Пермь, 2011.</w:t>
      </w:r>
    </w:p>
    <w:p w:rsidR="002A06D6" w:rsidRDefault="002A06D6" w:rsidP="00096B36">
      <w:pPr>
        <w:pStyle w:val="aa"/>
        <w:jc w:val="both"/>
      </w:pPr>
    </w:p>
  </w:footnote>
  <w:footnote w:id="12">
    <w:p w:rsidR="002A06D6" w:rsidRPr="00050995" w:rsidRDefault="002A06D6" w:rsidP="00CE22B2">
      <w:pPr>
        <w:pStyle w:val="aa"/>
        <w:jc w:val="both"/>
        <w:rPr>
          <w:rFonts w:ascii="Times New Roman" w:hAnsi="Times New Roman" w:cs="Times New Roman"/>
        </w:rPr>
      </w:pPr>
      <w:r>
        <w:rPr>
          <w:rStyle w:val="ac"/>
        </w:rPr>
        <w:footnoteRef/>
      </w:r>
      <w:r>
        <w:t xml:space="preserve">  </w:t>
      </w:r>
      <w:r w:rsidRPr="00050995">
        <w:rPr>
          <w:rFonts w:ascii="Times New Roman" w:hAnsi="Times New Roman" w:cs="Times New Roman"/>
        </w:rPr>
        <w:t>Шинкевич, Д.В. Проблемы правового регулирования местных нормативов градостроительного проектирования / Д.В. Шинкевич // Государственная власть и местное самоуправление. – 2011. - № 2</w:t>
      </w:r>
    </w:p>
    <w:p w:rsidR="002A06D6" w:rsidRDefault="002A06D6">
      <w:pPr>
        <w:pStyle w:val="aa"/>
      </w:pPr>
    </w:p>
  </w:footnote>
  <w:footnote w:id="13">
    <w:p w:rsidR="002A06D6" w:rsidRPr="00050995" w:rsidRDefault="002A06D6" w:rsidP="00140A9A">
      <w:pPr>
        <w:pStyle w:val="aa"/>
        <w:jc w:val="both"/>
        <w:rPr>
          <w:rFonts w:ascii="Times New Roman" w:hAnsi="Times New Roman" w:cs="Times New Roman"/>
        </w:rPr>
      </w:pPr>
      <w:r w:rsidRPr="00050995">
        <w:rPr>
          <w:rStyle w:val="ac"/>
          <w:rFonts w:ascii="Times New Roman" w:hAnsi="Times New Roman" w:cs="Times New Roman"/>
        </w:rPr>
        <w:footnoteRef/>
      </w:r>
      <w:r w:rsidRPr="00050995">
        <w:rPr>
          <w:rFonts w:ascii="Times New Roman" w:hAnsi="Times New Roman" w:cs="Times New Roman"/>
        </w:rPr>
        <w:t xml:space="preserve">  Отчет ООО «Институт экономики города» о выполненных консультативных услугах по теме: «Анализ теоретических подходов к нормированию применительно  к задачам градостроительного нормирования в городе Перми с учетом вопросов местного значения городского округа «город Пермь», Москва, Пермь, 2011.</w:t>
      </w:r>
    </w:p>
  </w:footnote>
  <w:footnote w:id="14">
    <w:p w:rsidR="002A06D6" w:rsidRPr="00050995" w:rsidRDefault="002A06D6" w:rsidP="00140A9A">
      <w:pPr>
        <w:pStyle w:val="aa"/>
        <w:jc w:val="both"/>
        <w:rPr>
          <w:rFonts w:ascii="Times New Roman" w:hAnsi="Times New Roman" w:cs="Times New Roman"/>
        </w:rPr>
      </w:pPr>
      <w:r w:rsidRPr="00050995">
        <w:rPr>
          <w:rStyle w:val="ac"/>
          <w:rFonts w:ascii="Times New Roman" w:hAnsi="Times New Roman" w:cs="Times New Roman"/>
        </w:rPr>
        <w:footnoteRef/>
      </w:r>
      <w:r w:rsidRPr="00050995">
        <w:rPr>
          <w:rFonts w:ascii="Times New Roman" w:hAnsi="Times New Roman" w:cs="Times New Roman"/>
        </w:rPr>
        <w:t xml:space="preserve"> Отчет ООО «Институт экономики города» о выполненных консультативных услугах по теме: «Анализ теоретических подходов к нормированию применительно  к задачам градостроительного нормирования в городе Перми с учетом вопросов местного значения городского округа «город Пермь», Москва, Пермь, 2011.</w:t>
      </w:r>
    </w:p>
  </w:footnote>
  <w:footnote w:id="15">
    <w:p w:rsidR="002A06D6" w:rsidRPr="00050995" w:rsidRDefault="002A06D6" w:rsidP="004C12DB">
      <w:pPr>
        <w:pStyle w:val="aa"/>
        <w:jc w:val="both"/>
        <w:rPr>
          <w:rFonts w:ascii="Times New Roman" w:hAnsi="Times New Roman" w:cs="Times New Roman"/>
        </w:rPr>
      </w:pPr>
      <w:r w:rsidRPr="00050995">
        <w:rPr>
          <w:rStyle w:val="ac"/>
          <w:rFonts w:ascii="Times New Roman" w:hAnsi="Times New Roman" w:cs="Times New Roman"/>
        </w:rPr>
        <w:footnoteRef/>
      </w:r>
      <w:r w:rsidRPr="00050995">
        <w:rPr>
          <w:rFonts w:ascii="Times New Roman" w:hAnsi="Times New Roman" w:cs="Times New Roman"/>
        </w:rPr>
        <w:t xml:space="preserve"> </w:t>
      </w:r>
      <w:r>
        <w:rPr>
          <w:rFonts w:ascii="Times New Roman" w:hAnsi="Times New Roman" w:cs="Times New Roman"/>
        </w:rPr>
        <w:t>Там же</w:t>
      </w:r>
    </w:p>
    <w:p w:rsidR="002A06D6" w:rsidRPr="00050995" w:rsidRDefault="002A06D6" w:rsidP="00140A9A">
      <w:pPr>
        <w:pStyle w:val="aa"/>
        <w:rPr>
          <w:rFonts w:ascii="Times New Roman" w:hAnsi="Times New Roman" w:cs="Times New Roman"/>
        </w:rPr>
      </w:pPr>
    </w:p>
  </w:footnote>
  <w:footnote w:id="16">
    <w:p w:rsidR="002A06D6" w:rsidRPr="00050995" w:rsidRDefault="002A06D6" w:rsidP="00140A9A">
      <w:pPr>
        <w:pStyle w:val="aa"/>
        <w:jc w:val="both"/>
        <w:rPr>
          <w:rFonts w:ascii="Times New Roman" w:hAnsi="Times New Roman" w:cs="Times New Roman"/>
        </w:rPr>
      </w:pPr>
      <w:r w:rsidRPr="00050995">
        <w:rPr>
          <w:rStyle w:val="ac"/>
          <w:rFonts w:ascii="Times New Roman" w:hAnsi="Times New Roman" w:cs="Times New Roman"/>
        </w:rPr>
        <w:footnoteRef/>
      </w:r>
      <w:r w:rsidRPr="00050995">
        <w:rPr>
          <w:rFonts w:ascii="Times New Roman" w:hAnsi="Times New Roman" w:cs="Times New Roman"/>
        </w:rPr>
        <w:t xml:space="preserve"> Федеральный закон от 27.12.2002 № 184-ФЗ «О техническом регулировании»</w:t>
      </w:r>
    </w:p>
  </w:footnote>
  <w:footnote w:id="17">
    <w:p w:rsidR="002A06D6" w:rsidRDefault="002A06D6">
      <w:pPr>
        <w:pStyle w:val="aa"/>
      </w:pPr>
      <w:r>
        <w:rPr>
          <w:rStyle w:val="ac"/>
        </w:rPr>
        <w:footnoteRef/>
      </w:r>
      <w:r>
        <w:t xml:space="preserve"> </w:t>
      </w:r>
      <w:r w:rsidRPr="00050995">
        <w:rPr>
          <w:rFonts w:ascii="Times New Roman" w:hAnsi="Times New Roman" w:cs="Times New Roman"/>
        </w:rPr>
        <w:t>Градостроительный кодекс Российской Федерации от 29.12.2004 № 190-ФЗ, ст.</w:t>
      </w:r>
      <w:r>
        <w:rPr>
          <w:rFonts w:ascii="Times New Roman" w:hAnsi="Times New Roman" w:cs="Times New Roman"/>
        </w:rPr>
        <w:t xml:space="preserve"> 36</w:t>
      </w:r>
    </w:p>
  </w:footnote>
  <w:footnote w:id="18">
    <w:p w:rsidR="002A06D6" w:rsidRDefault="002A06D6">
      <w:pPr>
        <w:pStyle w:val="aa"/>
      </w:pPr>
      <w:r>
        <w:rPr>
          <w:rStyle w:val="ac"/>
        </w:rPr>
        <w:footnoteRef/>
      </w:r>
      <w:r>
        <w:t xml:space="preserve"> </w:t>
      </w:r>
      <w:r w:rsidRPr="00050995">
        <w:rPr>
          <w:rFonts w:ascii="Times New Roman" w:hAnsi="Times New Roman" w:cs="Times New Roman"/>
        </w:rPr>
        <w:t>Градостроительный кодекс Российской Федерации от 29.12.2004 № 190-ФЗ, ст.</w:t>
      </w:r>
      <w:r>
        <w:rPr>
          <w:rFonts w:ascii="Times New Roman" w:hAnsi="Times New Roman" w:cs="Times New Roman"/>
        </w:rPr>
        <w:t xml:space="preserve"> 24</w:t>
      </w:r>
    </w:p>
  </w:footnote>
  <w:footnote w:id="19">
    <w:p w:rsidR="002A06D6" w:rsidRPr="00050995" w:rsidRDefault="002A06D6" w:rsidP="00140A9A">
      <w:pPr>
        <w:pStyle w:val="aa"/>
        <w:jc w:val="both"/>
        <w:rPr>
          <w:rFonts w:ascii="Times New Roman" w:hAnsi="Times New Roman" w:cs="Times New Roman"/>
        </w:rPr>
      </w:pPr>
      <w:r w:rsidRPr="00050995">
        <w:rPr>
          <w:rStyle w:val="ac"/>
          <w:rFonts w:ascii="Times New Roman" w:hAnsi="Times New Roman" w:cs="Times New Roman"/>
        </w:rPr>
        <w:footnoteRef/>
      </w:r>
      <w:r w:rsidRPr="00050995">
        <w:rPr>
          <w:rFonts w:ascii="Times New Roman" w:hAnsi="Times New Roman" w:cs="Times New Roman"/>
        </w:rPr>
        <w:t xml:space="preserve"> Федеральный закон от 27.12.2002 № 184-ФЗ «О техническом регулировании»</w:t>
      </w:r>
    </w:p>
  </w:footnote>
  <w:footnote w:id="20">
    <w:p w:rsidR="002A06D6" w:rsidRDefault="002A06D6" w:rsidP="004C12DB">
      <w:pPr>
        <w:spacing w:after="0" w:line="240" w:lineRule="auto"/>
        <w:jc w:val="both"/>
      </w:pPr>
      <w:r w:rsidRPr="00050995">
        <w:rPr>
          <w:rStyle w:val="ac"/>
          <w:rFonts w:ascii="Times New Roman" w:hAnsi="Times New Roman" w:cs="Times New Roman"/>
          <w:sz w:val="20"/>
          <w:szCs w:val="20"/>
        </w:rPr>
        <w:footnoteRef/>
      </w:r>
      <w:r w:rsidRPr="00050995">
        <w:rPr>
          <w:rFonts w:ascii="Times New Roman" w:hAnsi="Times New Roman" w:cs="Times New Roman"/>
          <w:sz w:val="20"/>
          <w:szCs w:val="20"/>
        </w:rPr>
        <w:t xml:space="preserve">  </w:t>
      </w:r>
      <w:r w:rsidRPr="00050995">
        <w:rPr>
          <w:rFonts w:ascii="Times New Roman" w:eastAsia="Times New Roman" w:hAnsi="Times New Roman" w:cs="Times New Roman"/>
          <w:sz w:val="20"/>
          <w:szCs w:val="20"/>
        </w:rPr>
        <w:t>Под устойчивым развитием территорий понимается о</w:t>
      </w:r>
      <w:r w:rsidRPr="00050995">
        <w:rPr>
          <w:rFonts w:ascii="Times New Roman" w:hAnsi="Times New Roman" w:cs="Times New Roman"/>
          <w:color w:val="000000"/>
          <w:sz w:val="20"/>
          <w:szCs w:val="20"/>
          <w:shd w:val="clear" w:color="auto" w:fill="FFFFFF"/>
        </w:rPr>
        <w:t>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footnote>
  <w:footnote w:id="21">
    <w:p w:rsidR="002A06D6" w:rsidRPr="00050995" w:rsidRDefault="002A06D6" w:rsidP="00140A9A">
      <w:pPr>
        <w:pStyle w:val="aa"/>
        <w:rPr>
          <w:rFonts w:ascii="Times New Roman" w:hAnsi="Times New Roman" w:cs="Times New Roman"/>
        </w:rPr>
      </w:pPr>
      <w:r w:rsidRPr="00050995">
        <w:rPr>
          <w:rStyle w:val="ac"/>
          <w:rFonts w:ascii="Times New Roman" w:hAnsi="Times New Roman" w:cs="Times New Roman"/>
        </w:rPr>
        <w:footnoteRef/>
      </w:r>
      <w:r w:rsidRPr="00050995">
        <w:rPr>
          <w:rFonts w:ascii="Times New Roman" w:hAnsi="Times New Roman" w:cs="Times New Roman"/>
        </w:rPr>
        <w:t xml:space="preserve"> Градостроительный кодекс Российской Федерации от 29.12.2004 № 190-ФЗ, ст. 30</w:t>
      </w:r>
    </w:p>
  </w:footnote>
  <w:footnote w:id="22">
    <w:p w:rsidR="002A06D6" w:rsidRPr="00050995" w:rsidRDefault="002A06D6" w:rsidP="00140A9A">
      <w:pPr>
        <w:pStyle w:val="aa"/>
        <w:rPr>
          <w:rFonts w:ascii="Times New Roman" w:hAnsi="Times New Roman" w:cs="Times New Roman"/>
        </w:rPr>
      </w:pPr>
      <w:r w:rsidRPr="00050995">
        <w:rPr>
          <w:rStyle w:val="ac"/>
          <w:rFonts w:ascii="Times New Roman" w:hAnsi="Times New Roman" w:cs="Times New Roman"/>
        </w:rPr>
        <w:footnoteRef/>
      </w:r>
      <w:r w:rsidRPr="00050995">
        <w:rPr>
          <w:rFonts w:ascii="Times New Roman" w:hAnsi="Times New Roman" w:cs="Times New Roman"/>
        </w:rPr>
        <w:t xml:space="preserve"> Приказ Минрегиона РФ от 26.05.2011 N 244 «Об утверждении Методических рекомендаций по разработке проектов генеральных планов поселений и городских округов»</w:t>
      </w:r>
    </w:p>
  </w:footnote>
  <w:footnote w:id="23">
    <w:p w:rsidR="002A06D6" w:rsidRPr="00050995" w:rsidRDefault="002A06D6" w:rsidP="00140A9A">
      <w:pPr>
        <w:pStyle w:val="aa"/>
        <w:jc w:val="both"/>
        <w:rPr>
          <w:rFonts w:ascii="Times New Roman" w:hAnsi="Times New Roman" w:cs="Times New Roman"/>
        </w:rPr>
      </w:pPr>
      <w:r w:rsidRPr="00050995">
        <w:rPr>
          <w:rStyle w:val="ac"/>
          <w:rFonts w:ascii="Times New Roman" w:hAnsi="Times New Roman" w:cs="Times New Roman"/>
        </w:rPr>
        <w:footnoteRef/>
      </w:r>
      <w:r w:rsidRPr="00050995">
        <w:rPr>
          <w:rFonts w:ascii="Times New Roman" w:hAnsi="Times New Roman" w:cs="Times New Roman"/>
        </w:rPr>
        <w:t xml:space="preserve"> Федеральный закон от 27.12.2002 № 184-ФЗ «О техническом регулировании»</w:t>
      </w:r>
    </w:p>
  </w:footnote>
  <w:footnote w:id="24">
    <w:p w:rsidR="002A06D6" w:rsidRPr="00050995" w:rsidRDefault="002A06D6" w:rsidP="00140A9A">
      <w:pPr>
        <w:pStyle w:val="aa"/>
        <w:jc w:val="both"/>
        <w:rPr>
          <w:rFonts w:ascii="Times New Roman" w:hAnsi="Times New Roman" w:cs="Times New Roman"/>
        </w:rPr>
      </w:pPr>
      <w:r w:rsidRPr="00050995">
        <w:rPr>
          <w:rStyle w:val="ac"/>
          <w:rFonts w:ascii="Times New Roman" w:hAnsi="Times New Roman" w:cs="Times New Roman"/>
        </w:rPr>
        <w:footnoteRef/>
      </w:r>
      <w:r w:rsidRPr="00050995">
        <w:rPr>
          <w:rFonts w:ascii="Times New Roman" w:hAnsi="Times New Roman" w:cs="Times New Roman"/>
        </w:rPr>
        <w:t xml:space="preserve"> </w:t>
      </w:r>
      <w:r>
        <w:rPr>
          <w:rFonts w:ascii="Times New Roman" w:hAnsi="Times New Roman" w:cs="Times New Roman"/>
        </w:rPr>
        <w:t>Там же</w:t>
      </w:r>
    </w:p>
  </w:footnote>
  <w:footnote w:id="25">
    <w:p w:rsidR="002A06D6" w:rsidRDefault="002A06D6" w:rsidP="00140A9A">
      <w:pPr>
        <w:pStyle w:val="aa"/>
        <w:jc w:val="both"/>
      </w:pPr>
      <w:r w:rsidRPr="00050995">
        <w:rPr>
          <w:rStyle w:val="ac"/>
          <w:rFonts w:ascii="Times New Roman" w:hAnsi="Times New Roman" w:cs="Times New Roman"/>
        </w:rPr>
        <w:footnoteRef/>
      </w:r>
      <w:r w:rsidRPr="00050995">
        <w:rPr>
          <w:rFonts w:ascii="Times New Roman" w:hAnsi="Times New Roman" w:cs="Times New Roman"/>
        </w:rPr>
        <w:t xml:space="preserve"> Федеральный закон от 30.12.2009 № 384-ФЗ «Технический регламент о безопасности зданий и сооружений»</w:t>
      </w:r>
    </w:p>
  </w:footnote>
  <w:footnote w:id="26">
    <w:p w:rsidR="002A06D6" w:rsidRPr="00050995" w:rsidRDefault="002A06D6" w:rsidP="00140A9A">
      <w:pPr>
        <w:pStyle w:val="aa"/>
        <w:jc w:val="both"/>
        <w:rPr>
          <w:rFonts w:ascii="Times New Roman" w:hAnsi="Times New Roman" w:cs="Times New Roman"/>
        </w:rPr>
      </w:pPr>
      <w:r w:rsidRPr="00050995">
        <w:rPr>
          <w:rStyle w:val="ac"/>
          <w:rFonts w:ascii="Times New Roman" w:hAnsi="Times New Roman" w:cs="Times New Roman"/>
        </w:rPr>
        <w:footnoteRef/>
      </w:r>
      <w:r w:rsidRPr="00050995">
        <w:rPr>
          <w:rFonts w:ascii="Times New Roman" w:hAnsi="Times New Roman" w:cs="Times New Roman"/>
        </w:rPr>
        <w:t xml:space="preserve"> Градостроительный кодекс Российской Федерации от 29.12.2004 № 190-ФЗ, ст. 30</w:t>
      </w:r>
    </w:p>
  </w:footnote>
  <w:footnote w:id="27">
    <w:p w:rsidR="002A06D6" w:rsidRPr="00050995" w:rsidRDefault="002A06D6" w:rsidP="00140A9A">
      <w:pPr>
        <w:pStyle w:val="aa"/>
        <w:jc w:val="both"/>
        <w:rPr>
          <w:rFonts w:ascii="Times New Roman" w:hAnsi="Times New Roman" w:cs="Times New Roman"/>
        </w:rPr>
      </w:pPr>
      <w:r w:rsidRPr="00050995">
        <w:rPr>
          <w:rStyle w:val="ac"/>
          <w:rFonts w:ascii="Times New Roman" w:hAnsi="Times New Roman" w:cs="Times New Roman"/>
        </w:rPr>
        <w:footnoteRef/>
      </w:r>
      <w:r w:rsidRPr="00050995">
        <w:rPr>
          <w:rFonts w:ascii="Times New Roman" w:hAnsi="Times New Roman" w:cs="Times New Roman"/>
        </w:rPr>
        <w:t xml:space="preserve"> Градостроительный кодекс Российской Федерации от 29.12.2004 № 190-ФЗ, ст. 37</w:t>
      </w:r>
    </w:p>
  </w:footnote>
  <w:footnote w:id="28">
    <w:p w:rsidR="002A06D6" w:rsidRDefault="002A06D6" w:rsidP="00140A9A">
      <w:pPr>
        <w:pStyle w:val="aa"/>
      </w:pPr>
      <w:r w:rsidRPr="00050995">
        <w:rPr>
          <w:rStyle w:val="ac"/>
          <w:rFonts w:ascii="Times New Roman" w:hAnsi="Times New Roman" w:cs="Times New Roman"/>
        </w:rPr>
        <w:footnoteRef/>
      </w:r>
      <w:r w:rsidRPr="00050995">
        <w:rPr>
          <w:rFonts w:ascii="Times New Roman" w:hAnsi="Times New Roman" w:cs="Times New Roman"/>
        </w:rPr>
        <w:t xml:space="preserve"> Градостроительный кодекс Российской Федерации от 29.12.2004 № 190-ФЗ, ст. 38</w:t>
      </w:r>
    </w:p>
  </w:footnote>
  <w:footnote w:id="29">
    <w:p w:rsidR="002A06D6" w:rsidRPr="00050995" w:rsidRDefault="002A06D6" w:rsidP="00140A9A">
      <w:pPr>
        <w:pStyle w:val="aa"/>
        <w:jc w:val="both"/>
        <w:rPr>
          <w:rFonts w:ascii="Times New Roman" w:hAnsi="Times New Roman" w:cs="Times New Roman"/>
        </w:rPr>
      </w:pPr>
      <w:r w:rsidRPr="00050995">
        <w:rPr>
          <w:rStyle w:val="ac"/>
          <w:rFonts w:ascii="Times New Roman" w:hAnsi="Times New Roman" w:cs="Times New Roman"/>
        </w:rPr>
        <w:footnoteRef/>
      </w:r>
      <w:r w:rsidRPr="00050995">
        <w:rPr>
          <w:rFonts w:ascii="Times New Roman" w:hAnsi="Times New Roman" w:cs="Times New Roman"/>
        </w:rPr>
        <w:t xml:space="preserve"> Трутнев, Э.К., Крымов, С.А. Азбука градостроительного нормирования. Краткие ответы на вопросы в отношении местных нормативов градостроительного проектирования, излагаемые с использованием правовых актов, включая подготовленные с участием Института экономики города. / Фонд «Институт экономики города», 2013 – 40 с.</w:t>
      </w:r>
    </w:p>
  </w:footnote>
  <w:footnote w:id="30">
    <w:p w:rsidR="002A06D6" w:rsidRPr="00446B4F" w:rsidRDefault="002A06D6" w:rsidP="00140A9A">
      <w:pPr>
        <w:pStyle w:val="aa"/>
        <w:rPr>
          <w:rFonts w:ascii="Times New Roman" w:hAnsi="Times New Roman" w:cs="Times New Roman"/>
        </w:rPr>
      </w:pPr>
      <w:r w:rsidRPr="00446B4F">
        <w:rPr>
          <w:rStyle w:val="ac"/>
          <w:rFonts w:ascii="Times New Roman" w:hAnsi="Times New Roman" w:cs="Times New Roman"/>
        </w:rPr>
        <w:footnoteRef/>
      </w:r>
      <w:r w:rsidRPr="00446B4F">
        <w:rPr>
          <w:rFonts w:ascii="Times New Roman" w:hAnsi="Times New Roman" w:cs="Times New Roman"/>
        </w:rPr>
        <w:t xml:space="preserve"> Градостроительный кодекс Российской Федерации от 29.12.2004 № 190-ФЗ, ст. 24</w:t>
      </w:r>
    </w:p>
  </w:footnote>
  <w:footnote w:id="31">
    <w:p w:rsidR="002A06D6" w:rsidRPr="00446B4F" w:rsidRDefault="002A06D6" w:rsidP="00140A9A">
      <w:pPr>
        <w:pStyle w:val="aa"/>
        <w:jc w:val="both"/>
        <w:rPr>
          <w:rFonts w:ascii="Times New Roman" w:hAnsi="Times New Roman" w:cs="Times New Roman"/>
        </w:rPr>
      </w:pPr>
      <w:r w:rsidRPr="00446B4F">
        <w:rPr>
          <w:rStyle w:val="ac"/>
          <w:rFonts w:ascii="Times New Roman" w:hAnsi="Times New Roman" w:cs="Times New Roman"/>
        </w:rPr>
        <w:footnoteRef/>
      </w:r>
      <w:r w:rsidRPr="00446B4F">
        <w:rPr>
          <w:rFonts w:ascii="Times New Roman" w:hAnsi="Times New Roman" w:cs="Times New Roman"/>
        </w:rPr>
        <w:t xml:space="preserve">  Федеральный закон от 06.10.2003 №131-ФЗ «Об общих принципах организации местного самоуправления в Российской Федерации»</w:t>
      </w:r>
    </w:p>
  </w:footnote>
  <w:footnote w:id="32">
    <w:p w:rsidR="002A06D6" w:rsidRDefault="002A06D6" w:rsidP="00140A9A">
      <w:pPr>
        <w:pStyle w:val="aa"/>
        <w:jc w:val="both"/>
      </w:pPr>
      <w:r w:rsidRPr="00446B4F">
        <w:rPr>
          <w:rStyle w:val="ac"/>
          <w:rFonts w:ascii="Times New Roman" w:hAnsi="Times New Roman" w:cs="Times New Roman"/>
        </w:rPr>
        <w:footnoteRef/>
      </w:r>
      <w:r w:rsidRPr="00446B4F">
        <w:rPr>
          <w:rFonts w:ascii="Times New Roman" w:hAnsi="Times New Roman" w:cs="Times New Roman"/>
        </w:rPr>
        <w:t xml:space="preserve"> Жигачев, А.В. О значении нормативов градостроительного проектирования в градостроительных отношениях / А.В. Жигачев // Информационно-правовая система «КонсультантПлюс»</w:t>
      </w:r>
    </w:p>
  </w:footnote>
  <w:footnote w:id="33">
    <w:p w:rsidR="002A06D6" w:rsidRPr="00446B4F" w:rsidRDefault="002A06D6" w:rsidP="00140A9A">
      <w:pPr>
        <w:pStyle w:val="aa"/>
        <w:jc w:val="both"/>
        <w:rPr>
          <w:rFonts w:ascii="Times New Roman" w:hAnsi="Times New Roman" w:cs="Times New Roman"/>
        </w:rPr>
      </w:pPr>
      <w:r w:rsidRPr="00446B4F">
        <w:rPr>
          <w:rStyle w:val="ac"/>
          <w:rFonts w:ascii="Times New Roman" w:hAnsi="Times New Roman" w:cs="Times New Roman"/>
        </w:rPr>
        <w:footnoteRef/>
      </w:r>
      <w:r w:rsidRPr="00446B4F">
        <w:rPr>
          <w:rFonts w:ascii="Times New Roman" w:hAnsi="Times New Roman" w:cs="Times New Roman"/>
        </w:rPr>
        <w:t xml:space="preserve">  Трутнев, Э.К., Крымов, С.А. Азбука градостроительного нормирования. Краткие ответы на вопросы в отношении местных нормативов градостроительного проектирования, излагаемые с использованием правовых актов, включая подготовленные с участием Института экономики города. / Фонд «Институт экономики города», 2013 – 40 с.</w:t>
      </w:r>
    </w:p>
    <w:p w:rsidR="002A06D6" w:rsidRDefault="002A06D6" w:rsidP="00140A9A">
      <w:pPr>
        <w:pStyle w:val="aa"/>
      </w:pPr>
    </w:p>
  </w:footnote>
  <w:footnote w:id="34">
    <w:p w:rsidR="002A06D6" w:rsidRPr="00446B4F" w:rsidRDefault="002A06D6" w:rsidP="00140A9A">
      <w:pPr>
        <w:pStyle w:val="aa"/>
        <w:jc w:val="both"/>
        <w:rPr>
          <w:rFonts w:ascii="Times New Roman" w:hAnsi="Times New Roman" w:cs="Times New Roman"/>
        </w:rPr>
      </w:pPr>
      <w:r w:rsidRPr="00446B4F">
        <w:rPr>
          <w:rStyle w:val="ac"/>
          <w:rFonts w:ascii="Times New Roman" w:hAnsi="Times New Roman" w:cs="Times New Roman"/>
        </w:rPr>
        <w:footnoteRef/>
      </w:r>
      <w:r w:rsidRPr="00446B4F">
        <w:rPr>
          <w:rFonts w:ascii="Times New Roman" w:hAnsi="Times New Roman" w:cs="Times New Roman"/>
        </w:rPr>
        <w:t xml:space="preserve"> Шинкевич, Д.В.Проблемы правового регулирования местных нормативов градостроительного проектирования / Д.В. Шинкевич // Государственное и местное самоуправление. – 2011. - №2</w:t>
      </w:r>
    </w:p>
  </w:footnote>
  <w:footnote w:id="35">
    <w:p w:rsidR="002A06D6" w:rsidRPr="0031638E" w:rsidRDefault="002A06D6" w:rsidP="00736D09">
      <w:pPr>
        <w:pStyle w:val="aa"/>
        <w:jc w:val="both"/>
        <w:rPr>
          <w:rFonts w:ascii="Times New Roman" w:hAnsi="Times New Roman" w:cs="Times New Roman"/>
        </w:rPr>
      </w:pPr>
      <w:r w:rsidRPr="0031638E">
        <w:rPr>
          <w:rStyle w:val="ac"/>
          <w:rFonts w:ascii="Times New Roman" w:hAnsi="Times New Roman" w:cs="Times New Roman"/>
        </w:rPr>
        <w:footnoteRef/>
      </w:r>
      <w:r w:rsidRPr="0031638E">
        <w:rPr>
          <w:rFonts w:ascii="Times New Roman" w:hAnsi="Times New Roman" w:cs="Times New Roman"/>
        </w:rPr>
        <w:t xml:space="preserve"> Решение Совета депутатов города Мурманска от 03.12.2012 № 55-750</w:t>
      </w:r>
    </w:p>
  </w:footnote>
  <w:footnote w:id="36">
    <w:p w:rsidR="002A06D6" w:rsidRDefault="002A06D6" w:rsidP="00736D09">
      <w:pPr>
        <w:pStyle w:val="aa"/>
      </w:pPr>
      <w:r>
        <w:rPr>
          <w:rStyle w:val="ac"/>
        </w:rPr>
        <w:footnoteRef/>
      </w:r>
      <w:r>
        <w:t xml:space="preserve"> </w:t>
      </w:r>
      <w:r w:rsidRPr="0031638E">
        <w:rPr>
          <w:rFonts w:ascii="Times New Roman" w:hAnsi="Times New Roman" w:cs="Times New Roman"/>
        </w:rPr>
        <w:t>Решение Совета депутатов города Мурманска от 03.12.2012 № 55-750</w:t>
      </w:r>
    </w:p>
  </w:footnote>
  <w:footnote w:id="37">
    <w:p w:rsidR="002A06D6" w:rsidRPr="00154696" w:rsidRDefault="002A06D6" w:rsidP="00736D09">
      <w:pPr>
        <w:pStyle w:val="aa"/>
        <w:jc w:val="both"/>
        <w:rPr>
          <w:rFonts w:ascii="Times New Roman" w:hAnsi="Times New Roman" w:cs="Times New Roman"/>
        </w:rPr>
      </w:pPr>
      <w:r w:rsidRPr="00154696">
        <w:rPr>
          <w:rStyle w:val="ac"/>
          <w:rFonts w:ascii="Times New Roman" w:hAnsi="Times New Roman" w:cs="Times New Roman"/>
        </w:rPr>
        <w:footnoteRef/>
      </w:r>
      <w:r w:rsidRPr="00154696">
        <w:rPr>
          <w:rFonts w:ascii="Times New Roman" w:hAnsi="Times New Roman" w:cs="Times New Roman"/>
        </w:rPr>
        <w:t xml:space="preserve"> Постановление Администрации города Хабаровска от 31 марта 2011 г. № 875 «Об утверждении местных нормативов градостроительного проектирования городского округа «Город Хабаровск»</w:t>
      </w:r>
    </w:p>
  </w:footnote>
  <w:footnote w:id="38">
    <w:p w:rsidR="002A06D6" w:rsidRPr="006F2F67" w:rsidRDefault="002A06D6" w:rsidP="006F2F67">
      <w:pPr>
        <w:pStyle w:val="aa"/>
        <w:jc w:val="both"/>
        <w:rPr>
          <w:rFonts w:ascii="Times New Roman" w:hAnsi="Times New Roman" w:cs="Times New Roman"/>
        </w:rPr>
      </w:pPr>
      <w:r w:rsidRPr="006F2F67">
        <w:rPr>
          <w:rStyle w:val="ac"/>
          <w:rFonts w:ascii="Times New Roman" w:hAnsi="Times New Roman" w:cs="Times New Roman"/>
        </w:rPr>
        <w:footnoteRef/>
      </w:r>
      <w:r w:rsidRPr="006F2F67">
        <w:rPr>
          <w:rFonts w:ascii="Times New Roman" w:hAnsi="Times New Roman" w:cs="Times New Roman"/>
        </w:rPr>
        <w:t xml:space="preserve"> Решение Совета депутатов го</w:t>
      </w:r>
      <w:r w:rsidRPr="006F2F67">
        <w:rPr>
          <w:rFonts w:ascii="Times New Roman" w:hAnsi="Times New Roman" w:cs="Times New Roman"/>
        </w:rPr>
        <w:softHyphen/>
        <w:t>рода Мурманска от 3 декабря 2012 г. № 55-750 «Об утвер</w:t>
      </w:r>
      <w:r w:rsidRPr="006F2F67">
        <w:rPr>
          <w:rFonts w:ascii="Times New Roman" w:hAnsi="Times New Roman" w:cs="Times New Roman"/>
        </w:rPr>
        <w:softHyphen/>
        <w:t>ждении мест</w:t>
      </w:r>
      <w:r w:rsidRPr="006F2F67">
        <w:rPr>
          <w:rFonts w:ascii="Times New Roman" w:hAnsi="Times New Roman" w:cs="Times New Roman"/>
        </w:rPr>
        <w:softHyphen/>
        <w:t>ных нормативов градостроитель</w:t>
      </w:r>
      <w:r w:rsidRPr="006F2F67">
        <w:rPr>
          <w:rFonts w:ascii="Times New Roman" w:hAnsi="Times New Roman" w:cs="Times New Roman"/>
        </w:rPr>
        <w:softHyphen/>
        <w:t>ного проектиро</w:t>
      </w:r>
      <w:r w:rsidRPr="006F2F67">
        <w:rPr>
          <w:rFonts w:ascii="Times New Roman" w:hAnsi="Times New Roman" w:cs="Times New Roman"/>
        </w:rPr>
        <w:softHyphen/>
        <w:t>вания муници</w:t>
      </w:r>
      <w:r w:rsidRPr="006F2F67">
        <w:rPr>
          <w:rFonts w:ascii="Times New Roman" w:hAnsi="Times New Roman" w:cs="Times New Roman"/>
        </w:rPr>
        <w:softHyphen/>
        <w:t>пального образо</w:t>
      </w:r>
      <w:r w:rsidRPr="006F2F67">
        <w:rPr>
          <w:rFonts w:ascii="Times New Roman" w:hAnsi="Times New Roman" w:cs="Times New Roman"/>
        </w:rPr>
        <w:softHyphen/>
        <w:t>вания го</w:t>
      </w:r>
      <w:r w:rsidRPr="006F2F67">
        <w:rPr>
          <w:rFonts w:ascii="Times New Roman" w:hAnsi="Times New Roman" w:cs="Times New Roman"/>
        </w:rPr>
        <w:softHyphen/>
        <w:t>род Мурманск», п. 4.9.16</w:t>
      </w:r>
    </w:p>
  </w:footnote>
  <w:footnote w:id="39">
    <w:p w:rsidR="002A06D6" w:rsidRPr="006F2F67" w:rsidRDefault="002A06D6" w:rsidP="006F2F67">
      <w:pPr>
        <w:pStyle w:val="aa"/>
        <w:jc w:val="both"/>
        <w:rPr>
          <w:rFonts w:ascii="Times New Roman" w:hAnsi="Times New Roman" w:cs="Times New Roman"/>
        </w:rPr>
      </w:pPr>
      <w:r w:rsidRPr="006F2F67">
        <w:rPr>
          <w:rStyle w:val="ac"/>
          <w:rFonts w:ascii="Times New Roman" w:hAnsi="Times New Roman" w:cs="Times New Roman"/>
        </w:rPr>
        <w:footnoteRef/>
      </w:r>
      <w:r w:rsidRPr="006F2F67">
        <w:rPr>
          <w:rFonts w:ascii="Times New Roman" w:hAnsi="Times New Roman" w:cs="Times New Roman"/>
        </w:rPr>
        <w:t xml:space="preserve"> </w:t>
      </w:r>
      <w:r>
        <w:rPr>
          <w:rFonts w:ascii="Times New Roman" w:hAnsi="Times New Roman" w:cs="Times New Roman"/>
        </w:rPr>
        <w:t>Там же, п. 4.9.19</w:t>
      </w:r>
    </w:p>
  </w:footnote>
  <w:footnote w:id="40">
    <w:p w:rsidR="002A06D6" w:rsidRPr="006F2F67" w:rsidRDefault="002A06D6">
      <w:pPr>
        <w:pStyle w:val="aa"/>
        <w:rPr>
          <w:rFonts w:ascii="Times New Roman" w:hAnsi="Times New Roman" w:cs="Times New Roman"/>
        </w:rPr>
      </w:pPr>
      <w:r w:rsidRPr="006F2F67">
        <w:rPr>
          <w:rStyle w:val="ac"/>
          <w:rFonts w:ascii="Times New Roman" w:hAnsi="Times New Roman" w:cs="Times New Roman"/>
        </w:rPr>
        <w:footnoteRef/>
      </w:r>
      <w:r w:rsidRPr="006F2F67">
        <w:rPr>
          <w:rFonts w:ascii="Times New Roman" w:hAnsi="Times New Roman" w:cs="Times New Roman"/>
        </w:rPr>
        <w:t xml:space="preserve"> Решение Совета депутатов го</w:t>
      </w:r>
      <w:r w:rsidRPr="006F2F67">
        <w:rPr>
          <w:rFonts w:ascii="Times New Roman" w:hAnsi="Times New Roman" w:cs="Times New Roman"/>
        </w:rPr>
        <w:softHyphen/>
        <w:t>рода Мурманска от 3 декабря 2012 г. № 55-750 «Об утвер</w:t>
      </w:r>
      <w:r w:rsidRPr="006F2F67">
        <w:rPr>
          <w:rFonts w:ascii="Times New Roman" w:hAnsi="Times New Roman" w:cs="Times New Roman"/>
        </w:rPr>
        <w:softHyphen/>
        <w:t>ждении мест</w:t>
      </w:r>
      <w:r w:rsidRPr="006F2F67">
        <w:rPr>
          <w:rFonts w:ascii="Times New Roman" w:hAnsi="Times New Roman" w:cs="Times New Roman"/>
        </w:rPr>
        <w:softHyphen/>
        <w:t>ных нормативов градостроитель</w:t>
      </w:r>
      <w:r w:rsidRPr="006F2F67">
        <w:rPr>
          <w:rFonts w:ascii="Times New Roman" w:hAnsi="Times New Roman" w:cs="Times New Roman"/>
        </w:rPr>
        <w:softHyphen/>
        <w:t>ного проектиро</w:t>
      </w:r>
      <w:r w:rsidRPr="006F2F67">
        <w:rPr>
          <w:rFonts w:ascii="Times New Roman" w:hAnsi="Times New Roman" w:cs="Times New Roman"/>
        </w:rPr>
        <w:softHyphen/>
        <w:t>вания муници</w:t>
      </w:r>
      <w:r w:rsidRPr="006F2F67">
        <w:rPr>
          <w:rFonts w:ascii="Times New Roman" w:hAnsi="Times New Roman" w:cs="Times New Roman"/>
        </w:rPr>
        <w:softHyphen/>
        <w:t>пального образо</w:t>
      </w:r>
      <w:r w:rsidRPr="006F2F67">
        <w:rPr>
          <w:rFonts w:ascii="Times New Roman" w:hAnsi="Times New Roman" w:cs="Times New Roman"/>
        </w:rPr>
        <w:softHyphen/>
        <w:t>вания го</w:t>
      </w:r>
      <w:r w:rsidRPr="006F2F67">
        <w:rPr>
          <w:rFonts w:ascii="Times New Roman" w:hAnsi="Times New Roman" w:cs="Times New Roman"/>
        </w:rPr>
        <w:softHyphen/>
        <w:t xml:space="preserve">род Мурманск», </w:t>
      </w:r>
      <w:r>
        <w:rPr>
          <w:rFonts w:ascii="Times New Roman" w:hAnsi="Times New Roman" w:cs="Times New Roman"/>
        </w:rPr>
        <w:t>п. 4.9.10</w:t>
      </w:r>
    </w:p>
  </w:footnote>
  <w:footnote w:id="41">
    <w:p w:rsidR="002A06D6" w:rsidRDefault="002A06D6">
      <w:pPr>
        <w:pStyle w:val="aa"/>
      </w:pPr>
      <w:r>
        <w:rPr>
          <w:rStyle w:val="ac"/>
        </w:rPr>
        <w:footnoteRef/>
      </w:r>
      <w:r>
        <w:t xml:space="preserve"> </w:t>
      </w:r>
      <w:r w:rsidRPr="006F2F67">
        <w:rPr>
          <w:rFonts w:ascii="Times New Roman" w:hAnsi="Times New Roman" w:cs="Times New Roman"/>
        </w:rPr>
        <w:t xml:space="preserve">Там же, </w:t>
      </w:r>
      <w:r>
        <w:rPr>
          <w:rFonts w:ascii="Times New Roman" w:hAnsi="Times New Roman" w:cs="Times New Roman"/>
        </w:rPr>
        <w:t>п. 4.9.4</w:t>
      </w:r>
    </w:p>
  </w:footnote>
  <w:footnote w:id="42">
    <w:p w:rsidR="002A06D6" w:rsidRPr="00D41EAF" w:rsidRDefault="002A06D6" w:rsidP="00736D09">
      <w:pPr>
        <w:pStyle w:val="aa"/>
        <w:rPr>
          <w:rFonts w:ascii="Times New Roman" w:hAnsi="Times New Roman" w:cs="Times New Roman"/>
        </w:rPr>
      </w:pPr>
      <w:r w:rsidRPr="00D41EAF">
        <w:rPr>
          <w:rStyle w:val="ac"/>
          <w:rFonts w:ascii="Times New Roman" w:hAnsi="Times New Roman" w:cs="Times New Roman"/>
        </w:rPr>
        <w:footnoteRef/>
      </w:r>
      <w:r w:rsidRPr="00D41EAF">
        <w:rPr>
          <w:rFonts w:ascii="Times New Roman" w:hAnsi="Times New Roman" w:cs="Times New Roman"/>
        </w:rPr>
        <w:t xml:space="preserve"> Постановление Администрации г. Перми от 26.12.2012 № 104-П</w:t>
      </w:r>
    </w:p>
  </w:footnote>
  <w:footnote w:id="43">
    <w:p w:rsidR="002A06D6" w:rsidRPr="00667A90" w:rsidRDefault="002A06D6" w:rsidP="00667A90">
      <w:pPr>
        <w:pStyle w:val="aa"/>
        <w:jc w:val="both"/>
        <w:rPr>
          <w:rFonts w:ascii="Times New Roman" w:hAnsi="Times New Roman" w:cs="Times New Roman"/>
        </w:rPr>
      </w:pPr>
      <w:r w:rsidRPr="00667A90">
        <w:rPr>
          <w:rStyle w:val="ac"/>
          <w:rFonts w:ascii="Times New Roman" w:hAnsi="Times New Roman" w:cs="Times New Roman"/>
        </w:rPr>
        <w:footnoteRef/>
      </w:r>
      <w:r w:rsidRPr="00667A90">
        <w:rPr>
          <w:rFonts w:ascii="Times New Roman" w:hAnsi="Times New Roman" w:cs="Times New Roman"/>
        </w:rPr>
        <w:t xml:space="preserve"> </w:t>
      </w:r>
      <w:r>
        <w:rPr>
          <w:rFonts w:ascii="Times New Roman" w:hAnsi="Times New Roman" w:cs="Times New Roman"/>
        </w:rPr>
        <w:t>Решение Хабаровской городской Думы от 27.12.2011 № 528 «О бюджете городского округа «город Хабаровск» на 2012 г.»</w:t>
      </w:r>
    </w:p>
  </w:footnote>
  <w:footnote w:id="44">
    <w:p w:rsidR="002A06D6" w:rsidRPr="00BD7EFA" w:rsidRDefault="002A06D6" w:rsidP="00BD7EFA">
      <w:pPr>
        <w:pStyle w:val="aa"/>
        <w:jc w:val="both"/>
        <w:rPr>
          <w:rFonts w:ascii="Times New Roman" w:hAnsi="Times New Roman" w:cs="Times New Roman"/>
        </w:rPr>
      </w:pPr>
      <w:r w:rsidRPr="00BD7EFA">
        <w:rPr>
          <w:rStyle w:val="ac"/>
          <w:rFonts w:ascii="Times New Roman" w:hAnsi="Times New Roman" w:cs="Times New Roman"/>
        </w:rPr>
        <w:footnoteRef/>
      </w:r>
      <w:r w:rsidRPr="00BD7EFA">
        <w:rPr>
          <w:rFonts w:ascii="Times New Roman" w:hAnsi="Times New Roman" w:cs="Times New Roman"/>
        </w:rPr>
        <w:t xml:space="preserve"> </w:t>
      </w:r>
      <w:r>
        <w:rPr>
          <w:rFonts w:ascii="Times New Roman" w:hAnsi="Times New Roman" w:cs="Times New Roman"/>
        </w:rPr>
        <w:t>Решение сессии Липецкого городского Совета депутатов от 11.12.2012 № 561 «О бюджете г. Липецка на 2013 г. и на плановый период 2014 и 2015 гг.»</w:t>
      </w:r>
    </w:p>
  </w:footnote>
  <w:footnote w:id="45">
    <w:p w:rsidR="002A06D6" w:rsidRDefault="002A06D6" w:rsidP="00736D09">
      <w:pPr>
        <w:pStyle w:val="aa"/>
      </w:pPr>
      <w:r>
        <w:rPr>
          <w:rStyle w:val="ac"/>
        </w:rPr>
        <w:footnoteRef/>
      </w:r>
      <w:r>
        <w:t xml:space="preserve"> </w:t>
      </w:r>
      <w:hyperlink r:id="rId1" w:history="1">
        <w:r>
          <w:rPr>
            <w:rStyle w:val="af0"/>
          </w:rPr>
          <w:t>http://base.consultant.ru/regbase/cgi/online.cgi?req=doc;base=RLAW091;n=68205</w:t>
        </w:r>
      </w:hyperlink>
    </w:p>
  </w:footnote>
  <w:footnote w:id="46">
    <w:p w:rsidR="002A06D6" w:rsidRDefault="002A06D6" w:rsidP="00736D09">
      <w:pPr>
        <w:pStyle w:val="aa"/>
      </w:pPr>
      <w:r>
        <w:rPr>
          <w:rStyle w:val="ac"/>
        </w:rPr>
        <w:footnoteRef/>
      </w:r>
      <w:r>
        <w:t xml:space="preserve">  </w:t>
      </w:r>
      <w:hyperlink r:id="rId2" w:history="1">
        <w:r>
          <w:rPr>
            <w:rStyle w:val="af0"/>
          </w:rPr>
          <w:t>http://www.genplanov.net</w:t>
        </w:r>
      </w:hyperlink>
    </w:p>
  </w:footnote>
  <w:footnote w:id="47">
    <w:p w:rsidR="002A06D6" w:rsidRDefault="002A06D6" w:rsidP="00736D09">
      <w:pPr>
        <w:pStyle w:val="aa"/>
      </w:pPr>
      <w:r>
        <w:rPr>
          <w:rStyle w:val="ac"/>
        </w:rPr>
        <w:footnoteRef/>
      </w:r>
      <w:r>
        <w:t xml:space="preserve"> </w:t>
      </w:r>
      <w:r w:rsidRPr="007064F7">
        <w:rPr>
          <w:rFonts w:ascii="Times New Roman" w:hAnsi="Times New Roman" w:cs="Times New Roman"/>
        </w:rPr>
        <w:t>Официальный сайт Администрации г. Мегион / Режим доступа:</w:t>
      </w:r>
      <w:r>
        <w:t xml:space="preserve"> </w:t>
      </w:r>
      <w:hyperlink r:id="rId3" w:history="1">
        <w:r w:rsidRPr="00251F2B">
          <w:rPr>
            <w:rStyle w:val="af0"/>
          </w:rPr>
          <w:t>http://admmegion.ru/munzak/konkurs/detail.php?ID=76576</w:t>
        </w:r>
      </w:hyperlink>
    </w:p>
  </w:footnote>
  <w:footnote w:id="48">
    <w:p w:rsidR="002A06D6" w:rsidRDefault="002A06D6" w:rsidP="00736D09">
      <w:pPr>
        <w:pStyle w:val="aa"/>
      </w:pPr>
      <w:r>
        <w:rPr>
          <w:rStyle w:val="ac"/>
        </w:rPr>
        <w:footnoteRef/>
      </w:r>
      <w:r>
        <w:t xml:space="preserve">  </w:t>
      </w:r>
      <w:r w:rsidRPr="002F5AFC">
        <w:rPr>
          <w:rFonts w:ascii="Times New Roman" w:hAnsi="Times New Roman" w:cs="Times New Roman"/>
        </w:rPr>
        <w:t>Официальный сайт РФ для размещения информации о размещении заказов / Режим доступа:</w:t>
      </w:r>
      <w:r>
        <w:t xml:space="preserve"> </w:t>
      </w:r>
      <w:hyperlink r:id="rId4" w:history="1">
        <w:r>
          <w:rPr>
            <w:rStyle w:val="af0"/>
          </w:rPr>
          <w:t>http://zakupki.gov.ru</w:t>
        </w:r>
      </w:hyperlink>
    </w:p>
  </w:footnote>
  <w:footnote w:id="49">
    <w:p w:rsidR="002A06D6" w:rsidRDefault="002A06D6" w:rsidP="00736D09">
      <w:pPr>
        <w:pStyle w:val="aa"/>
      </w:pPr>
      <w:r>
        <w:rPr>
          <w:rStyle w:val="ac"/>
        </w:rPr>
        <w:footnoteRef/>
      </w:r>
      <w:r>
        <w:t xml:space="preserve"> </w:t>
      </w:r>
      <w:r w:rsidRPr="002F5AFC">
        <w:rPr>
          <w:rFonts w:ascii="Times New Roman" w:hAnsi="Times New Roman" w:cs="Times New Roman"/>
        </w:rPr>
        <w:t>Официальный сайт РФ для размещения информации о размещении заказов / Режим доступа:</w:t>
      </w:r>
      <w:r>
        <w:t xml:space="preserve"> </w:t>
      </w:r>
      <w:hyperlink r:id="rId5" w:history="1">
        <w:r>
          <w:rPr>
            <w:rStyle w:val="af0"/>
          </w:rPr>
          <w:t>http://zakupki.gov.ru</w:t>
        </w:r>
      </w:hyperlink>
    </w:p>
  </w:footnote>
  <w:footnote w:id="50">
    <w:p w:rsidR="002A06D6" w:rsidRPr="002C5729" w:rsidRDefault="002A06D6" w:rsidP="002C5729">
      <w:pPr>
        <w:pStyle w:val="aa"/>
        <w:jc w:val="both"/>
        <w:rPr>
          <w:rFonts w:ascii="Times New Roman" w:hAnsi="Times New Roman" w:cs="Times New Roman"/>
        </w:rPr>
      </w:pPr>
      <w:r w:rsidRPr="002C5729">
        <w:rPr>
          <w:rStyle w:val="ac"/>
          <w:rFonts w:ascii="Times New Roman" w:hAnsi="Times New Roman" w:cs="Times New Roman"/>
        </w:rPr>
        <w:footnoteRef/>
      </w:r>
      <w:r w:rsidRPr="002C5729">
        <w:rPr>
          <w:rFonts w:ascii="Times New Roman" w:hAnsi="Times New Roman" w:cs="Times New Roman"/>
        </w:rPr>
        <w:t xml:space="preserve"> </w:t>
      </w:r>
      <w:r>
        <w:rPr>
          <w:rFonts w:ascii="Times New Roman" w:hAnsi="Times New Roman" w:cs="Times New Roman"/>
        </w:rPr>
        <w:t>Постановление Правительства Московской области от 16.01. 2012 № 24/54 «Об утверждении нормативов градостроительного проектирования Московской области»</w:t>
      </w:r>
    </w:p>
  </w:footnote>
  <w:footnote w:id="51">
    <w:p w:rsidR="002A06D6" w:rsidRPr="001001E1" w:rsidRDefault="002A06D6" w:rsidP="006A4AFE">
      <w:pPr>
        <w:pStyle w:val="aa"/>
        <w:jc w:val="both"/>
        <w:rPr>
          <w:rFonts w:ascii="Times New Roman" w:hAnsi="Times New Roman" w:cs="Times New Roman"/>
        </w:rPr>
      </w:pPr>
      <w:r>
        <w:rPr>
          <w:rStyle w:val="ac"/>
        </w:rPr>
        <w:footnoteRef/>
      </w:r>
      <w:r>
        <w:t xml:space="preserve"> </w:t>
      </w:r>
      <w:r w:rsidRPr="001001E1">
        <w:rPr>
          <w:rFonts w:ascii="Times New Roman" w:hAnsi="Times New Roman" w:cs="Times New Roman"/>
        </w:rPr>
        <w:t xml:space="preserve">Границы территорий «нормативного градопроектирования» на схеме территорий нормирования, включенной в состав правового акта о местных нормативах градостроительного проектирования </w:t>
      </w:r>
      <w:r>
        <w:rPr>
          <w:rFonts w:ascii="Times New Roman" w:hAnsi="Times New Roman" w:cs="Times New Roman"/>
        </w:rPr>
        <w:t xml:space="preserve">                  </w:t>
      </w:r>
      <w:r w:rsidRPr="001001E1">
        <w:rPr>
          <w:rFonts w:ascii="Times New Roman" w:hAnsi="Times New Roman" w:cs="Times New Roman"/>
        </w:rPr>
        <w:t>г. Хабаровск, выделены синим цветом</w:t>
      </w:r>
      <w:r>
        <w:rPr>
          <w:rFonts w:ascii="Times New Roman" w:hAnsi="Times New Roman" w:cs="Times New Roman"/>
        </w:rPr>
        <w:t>.</w:t>
      </w:r>
    </w:p>
  </w:footnote>
  <w:footnote w:id="52">
    <w:p w:rsidR="002A06D6" w:rsidRPr="00E8172B" w:rsidRDefault="002A06D6" w:rsidP="006A4AFE">
      <w:pPr>
        <w:pStyle w:val="aa"/>
        <w:jc w:val="both"/>
        <w:rPr>
          <w:rFonts w:ascii="Times New Roman" w:hAnsi="Times New Roman" w:cs="Times New Roman"/>
        </w:rPr>
      </w:pPr>
      <w:r w:rsidRPr="00E8172B">
        <w:rPr>
          <w:rStyle w:val="ac"/>
          <w:rFonts w:ascii="Times New Roman" w:hAnsi="Times New Roman" w:cs="Times New Roman"/>
        </w:rPr>
        <w:footnoteRef/>
      </w:r>
      <w:r w:rsidRPr="00E8172B">
        <w:rPr>
          <w:rFonts w:ascii="Times New Roman" w:hAnsi="Times New Roman" w:cs="Times New Roman"/>
        </w:rPr>
        <w:t xml:space="preserve"> Трутнев, Э.К., Крымов, С.А. Азбука градостроительного нормирования. Краткие ответы на вопросы в отношении местных нормативов градостроительного проектирования, излагаемые с использованием правовых актов, включая подготовленные с участием Института экономики города. / Фонд «Институт экономики города», 2013 – 40 с.</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71479"/>
      <w:docPartObj>
        <w:docPartGallery w:val="Page Numbers (Top of Page)"/>
        <w:docPartUnique/>
      </w:docPartObj>
    </w:sdtPr>
    <w:sdtContent>
      <w:p w:rsidR="002A06D6" w:rsidRDefault="002A06D6">
        <w:pPr>
          <w:pStyle w:val="a3"/>
          <w:jc w:val="center"/>
        </w:pPr>
        <w:r w:rsidRPr="00DF7470">
          <w:rPr>
            <w:rFonts w:ascii="Times New Roman" w:hAnsi="Times New Roman" w:cs="Times New Roman"/>
            <w:sz w:val="20"/>
            <w:szCs w:val="20"/>
          </w:rPr>
          <w:fldChar w:fldCharType="begin"/>
        </w:r>
        <w:r w:rsidRPr="00DF7470">
          <w:rPr>
            <w:rFonts w:ascii="Times New Roman" w:hAnsi="Times New Roman" w:cs="Times New Roman"/>
            <w:sz w:val="20"/>
            <w:szCs w:val="20"/>
          </w:rPr>
          <w:instrText xml:space="preserve"> PAGE   \* MERGEFORMAT </w:instrText>
        </w:r>
        <w:r w:rsidRPr="00DF7470">
          <w:rPr>
            <w:rFonts w:ascii="Times New Roman" w:hAnsi="Times New Roman" w:cs="Times New Roman"/>
            <w:sz w:val="20"/>
            <w:szCs w:val="20"/>
          </w:rPr>
          <w:fldChar w:fldCharType="separate"/>
        </w:r>
        <w:r w:rsidR="00AF6C20">
          <w:rPr>
            <w:rFonts w:ascii="Times New Roman" w:hAnsi="Times New Roman" w:cs="Times New Roman"/>
            <w:noProof/>
            <w:sz w:val="20"/>
            <w:szCs w:val="20"/>
          </w:rPr>
          <w:t>7</w:t>
        </w:r>
        <w:r w:rsidRPr="00DF7470">
          <w:rPr>
            <w:rFonts w:ascii="Times New Roman" w:hAnsi="Times New Roman" w:cs="Times New Roman"/>
            <w:sz w:val="20"/>
            <w:szCs w:val="20"/>
          </w:rPr>
          <w:fldChar w:fldCharType="end"/>
        </w:r>
      </w:p>
    </w:sdtContent>
  </w:sdt>
  <w:p w:rsidR="002A06D6" w:rsidRDefault="002A06D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303E"/>
    <w:multiLevelType w:val="hybridMultilevel"/>
    <w:tmpl w:val="B6C0888A"/>
    <w:lvl w:ilvl="0" w:tplc="B3ECE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F97430"/>
    <w:multiLevelType w:val="hybridMultilevel"/>
    <w:tmpl w:val="C21EA23C"/>
    <w:lvl w:ilvl="0" w:tplc="9DEE45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011049B"/>
    <w:multiLevelType w:val="hybridMultilevel"/>
    <w:tmpl w:val="6A246302"/>
    <w:lvl w:ilvl="0" w:tplc="B6767D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8D00796"/>
    <w:multiLevelType w:val="hybridMultilevel"/>
    <w:tmpl w:val="C5806AB8"/>
    <w:lvl w:ilvl="0" w:tplc="033E9FD2">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98422E5"/>
    <w:multiLevelType w:val="hybridMultilevel"/>
    <w:tmpl w:val="0A3298BE"/>
    <w:lvl w:ilvl="0" w:tplc="ED8499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DBE40FF"/>
    <w:multiLevelType w:val="hybridMultilevel"/>
    <w:tmpl w:val="8F566A74"/>
    <w:lvl w:ilvl="0" w:tplc="08867A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4F63BBD"/>
    <w:multiLevelType w:val="hybridMultilevel"/>
    <w:tmpl w:val="83FE1E4C"/>
    <w:lvl w:ilvl="0" w:tplc="AC12C2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49512F"/>
    <w:multiLevelType w:val="hybridMultilevel"/>
    <w:tmpl w:val="67CC5900"/>
    <w:lvl w:ilvl="0" w:tplc="A8F088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E1C1E2A"/>
    <w:multiLevelType w:val="hybridMultilevel"/>
    <w:tmpl w:val="59DEFF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0708AB"/>
    <w:multiLevelType w:val="hybridMultilevel"/>
    <w:tmpl w:val="00CAB224"/>
    <w:lvl w:ilvl="0" w:tplc="758C0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8A42493"/>
    <w:multiLevelType w:val="hybridMultilevel"/>
    <w:tmpl w:val="EE76E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0857DD"/>
    <w:multiLevelType w:val="hybridMultilevel"/>
    <w:tmpl w:val="E63288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A736EA"/>
    <w:multiLevelType w:val="hybridMultilevel"/>
    <w:tmpl w:val="2A101F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D351FE"/>
    <w:multiLevelType w:val="multilevel"/>
    <w:tmpl w:val="AC3C1D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E887A89"/>
    <w:multiLevelType w:val="hybridMultilevel"/>
    <w:tmpl w:val="1214CD96"/>
    <w:lvl w:ilvl="0" w:tplc="1D9E8E1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2170F9B"/>
    <w:multiLevelType w:val="hybridMultilevel"/>
    <w:tmpl w:val="5E44B4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5D92C82"/>
    <w:multiLevelType w:val="hybridMultilevel"/>
    <w:tmpl w:val="D69CA9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4E2B42"/>
    <w:multiLevelType w:val="multilevel"/>
    <w:tmpl w:val="672EF108"/>
    <w:lvl w:ilvl="0">
      <w:start w:val="1"/>
      <w:numFmt w:val="decimal"/>
      <w:lvlText w:val="%1."/>
      <w:lvlJc w:val="left"/>
      <w:pPr>
        <w:ind w:left="720" w:hanging="360"/>
      </w:pPr>
    </w:lvl>
    <w:lvl w:ilvl="1">
      <w:start w:val="3"/>
      <w:numFmt w:val="decimal"/>
      <w:isLgl/>
      <w:lvlText w:val="%1.%2."/>
      <w:lvlJc w:val="left"/>
      <w:pPr>
        <w:ind w:left="1200" w:hanging="780"/>
      </w:pPr>
      <w:rPr>
        <w:rFonts w:hint="default"/>
      </w:rPr>
    </w:lvl>
    <w:lvl w:ilvl="2">
      <w:start w:val="2"/>
      <w:numFmt w:val="decimal"/>
      <w:isLgl/>
      <w:lvlText w:val="%1.%2.%3."/>
      <w:lvlJc w:val="left"/>
      <w:pPr>
        <w:ind w:left="1260" w:hanging="780"/>
      </w:pPr>
      <w:rPr>
        <w:rFonts w:hint="default"/>
      </w:rPr>
    </w:lvl>
    <w:lvl w:ilvl="3">
      <w:start w:val="5"/>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640" w:hanging="1800"/>
      </w:pPr>
      <w:rPr>
        <w:rFonts w:hint="default"/>
      </w:rPr>
    </w:lvl>
  </w:abstractNum>
  <w:abstractNum w:abstractNumId="18">
    <w:nsid w:val="660A608C"/>
    <w:multiLevelType w:val="hybridMultilevel"/>
    <w:tmpl w:val="1A520F50"/>
    <w:lvl w:ilvl="0" w:tplc="03DA44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7561E3F"/>
    <w:multiLevelType w:val="hybridMultilevel"/>
    <w:tmpl w:val="08FA9C10"/>
    <w:lvl w:ilvl="0" w:tplc="FDA2DD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A614ED7"/>
    <w:multiLevelType w:val="hybridMultilevel"/>
    <w:tmpl w:val="86CCC2E8"/>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1">
    <w:nsid w:val="73460DC9"/>
    <w:multiLevelType w:val="hybridMultilevel"/>
    <w:tmpl w:val="3B5C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7CA5CD9"/>
    <w:multiLevelType w:val="hybridMultilevel"/>
    <w:tmpl w:val="A432AA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8662F23"/>
    <w:multiLevelType w:val="multilevel"/>
    <w:tmpl w:val="06D2E178"/>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79D234E6"/>
    <w:multiLevelType w:val="multilevel"/>
    <w:tmpl w:val="2DD474FA"/>
    <w:lvl w:ilvl="0">
      <w:start w:val="2"/>
      <w:numFmt w:val="decimal"/>
      <w:lvlText w:val="%1."/>
      <w:lvlJc w:val="left"/>
      <w:pPr>
        <w:ind w:left="720"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5">
    <w:nsid w:val="7C260688"/>
    <w:multiLevelType w:val="multilevel"/>
    <w:tmpl w:val="B21C82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7F826F90"/>
    <w:multiLevelType w:val="hybridMultilevel"/>
    <w:tmpl w:val="D602C158"/>
    <w:lvl w:ilvl="0" w:tplc="23C227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5"/>
  </w:num>
  <w:num w:numId="2">
    <w:abstractNumId w:val="13"/>
  </w:num>
  <w:num w:numId="3">
    <w:abstractNumId w:val="10"/>
  </w:num>
  <w:num w:numId="4">
    <w:abstractNumId w:val="24"/>
  </w:num>
  <w:num w:numId="5">
    <w:abstractNumId w:val="11"/>
  </w:num>
  <w:num w:numId="6">
    <w:abstractNumId w:val="3"/>
  </w:num>
  <w:num w:numId="7">
    <w:abstractNumId w:val="2"/>
  </w:num>
  <w:num w:numId="8">
    <w:abstractNumId w:val="7"/>
  </w:num>
  <w:num w:numId="9">
    <w:abstractNumId w:val="22"/>
  </w:num>
  <w:num w:numId="10">
    <w:abstractNumId w:val="16"/>
  </w:num>
  <w:num w:numId="11">
    <w:abstractNumId w:val="8"/>
  </w:num>
  <w:num w:numId="12">
    <w:abstractNumId w:val="12"/>
  </w:num>
  <w:num w:numId="13">
    <w:abstractNumId w:val="15"/>
  </w:num>
  <w:num w:numId="14">
    <w:abstractNumId w:val="14"/>
  </w:num>
  <w:num w:numId="15">
    <w:abstractNumId w:val="23"/>
  </w:num>
  <w:num w:numId="16">
    <w:abstractNumId w:val="0"/>
  </w:num>
  <w:num w:numId="17">
    <w:abstractNumId w:val="26"/>
  </w:num>
  <w:num w:numId="18">
    <w:abstractNumId w:val="1"/>
  </w:num>
  <w:num w:numId="19">
    <w:abstractNumId w:val="6"/>
  </w:num>
  <w:num w:numId="20">
    <w:abstractNumId w:val="9"/>
  </w:num>
  <w:num w:numId="21">
    <w:abstractNumId w:val="21"/>
  </w:num>
  <w:num w:numId="22">
    <w:abstractNumId w:val="17"/>
  </w:num>
  <w:num w:numId="23">
    <w:abstractNumId w:val="5"/>
  </w:num>
  <w:num w:numId="24">
    <w:abstractNumId w:val="20"/>
  </w:num>
  <w:num w:numId="25">
    <w:abstractNumId w:val="19"/>
  </w:num>
  <w:num w:numId="26">
    <w:abstractNumId w:val="18"/>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40A9A"/>
    <w:rsid w:val="00003C1E"/>
    <w:rsid w:val="00005FA5"/>
    <w:rsid w:val="000159DE"/>
    <w:rsid w:val="0004498B"/>
    <w:rsid w:val="00054664"/>
    <w:rsid w:val="00056847"/>
    <w:rsid w:val="00067856"/>
    <w:rsid w:val="000744F8"/>
    <w:rsid w:val="00087097"/>
    <w:rsid w:val="00087463"/>
    <w:rsid w:val="00096B36"/>
    <w:rsid w:val="000A2940"/>
    <w:rsid w:val="000A379E"/>
    <w:rsid w:val="000B1371"/>
    <w:rsid w:val="000C3A22"/>
    <w:rsid w:val="000E0486"/>
    <w:rsid w:val="000E0C43"/>
    <w:rsid w:val="000E3EA1"/>
    <w:rsid w:val="000E566E"/>
    <w:rsid w:val="000F3DDE"/>
    <w:rsid w:val="000F6815"/>
    <w:rsid w:val="00101F5E"/>
    <w:rsid w:val="0010236C"/>
    <w:rsid w:val="00140A9A"/>
    <w:rsid w:val="00155555"/>
    <w:rsid w:val="001769DA"/>
    <w:rsid w:val="00192659"/>
    <w:rsid w:val="001A14B6"/>
    <w:rsid w:val="001A1D63"/>
    <w:rsid w:val="001B0D58"/>
    <w:rsid w:val="001B2E0E"/>
    <w:rsid w:val="001C16A6"/>
    <w:rsid w:val="001C2098"/>
    <w:rsid w:val="001C49A3"/>
    <w:rsid w:val="001D4F26"/>
    <w:rsid w:val="001E2F9B"/>
    <w:rsid w:val="001F0F70"/>
    <w:rsid w:val="001F1B3F"/>
    <w:rsid w:val="001F2C2B"/>
    <w:rsid w:val="001F3999"/>
    <w:rsid w:val="002028AB"/>
    <w:rsid w:val="00206066"/>
    <w:rsid w:val="00206210"/>
    <w:rsid w:val="00206289"/>
    <w:rsid w:val="0022154A"/>
    <w:rsid w:val="00227BD2"/>
    <w:rsid w:val="00260C1A"/>
    <w:rsid w:val="00272E05"/>
    <w:rsid w:val="0027465C"/>
    <w:rsid w:val="002746BE"/>
    <w:rsid w:val="0028778C"/>
    <w:rsid w:val="002A06D6"/>
    <w:rsid w:val="002C1EF8"/>
    <w:rsid w:val="002C5729"/>
    <w:rsid w:val="002F037A"/>
    <w:rsid w:val="002F543C"/>
    <w:rsid w:val="00305249"/>
    <w:rsid w:val="00306C54"/>
    <w:rsid w:val="003122F8"/>
    <w:rsid w:val="00315345"/>
    <w:rsid w:val="003176C8"/>
    <w:rsid w:val="00323E15"/>
    <w:rsid w:val="003475D4"/>
    <w:rsid w:val="0035364D"/>
    <w:rsid w:val="0035403F"/>
    <w:rsid w:val="003921E5"/>
    <w:rsid w:val="0039257C"/>
    <w:rsid w:val="003A6A3F"/>
    <w:rsid w:val="003B2C36"/>
    <w:rsid w:val="003B6000"/>
    <w:rsid w:val="003D7F45"/>
    <w:rsid w:val="003F1D9B"/>
    <w:rsid w:val="003F4B69"/>
    <w:rsid w:val="003F4D02"/>
    <w:rsid w:val="004028D6"/>
    <w:rsid w:val="00411E82"/>
    <w:rsid w:val="00413C6D"/>
    <w:rsid w:val="0041515A"/>
    <w:rsid w:val="00430612"/>
    <w:rsid w:val="0043516E"/>
    <w:rsid w:val="00451FEC"/>
    <w:rsid w:val="00452D0C"/>
    <w:rsid w:val="0045332E"/>
    <w:rsid w:val="00462C00"/>
    <w:rsid w:val="00462C5F"/>
    <w:rsid w:val="0047492D"/>
    <w:rsid w:val="004939B4"/>
    <w:rsid w:val="00496A23"/>
    <w:rsid w:val="00496EF4"/>
    <w:rsid w:val="004B21E7"/>
    <w:rsid w:val="004B694F"/>
    <w:rsid w:val="004C12DB"/>
    <w:rsid w:val="004D2EF1"/>
    <w:rsid w:val="004E30AC"/>
    <w:rsid w:val="00500FFC"/>
    <w:rsid w:val="0051410C"/>
    <w:rsid w:val="0051692E"/>
    <w:rsid w:val="005213ED"/>
    <w:rsid w:val="00522EB0"/>
    <w:rsid w:val="0053038C"/>
    <w:rsid w:val="00545810"/>
    <w:rsid w:val="00554EAF"/>
    <w:rsid w:val="00566B31"/>
    <w:rsid w:val="00576756"/>
    <w:rsid w:val="0057762E"/>
    <w:rsid w:val="00582A20"/>
    <w:rsid w:val="005871C6"/>
    <w:rsid w:val="00590EA3"/>
    <w:rsid w:val="005A7249"/>
    <w:rsid w:val="005C210A"/>
    <w:rsid w:val="005F353E"/>
    <w:rsid w:val="00614F9C"/>
    <w:rsid w:val="00640C13"/>
    <w:rsid w:val="006464D8"/>
    <w:rsid w:val="00652EF1"/>
    <w:rsid w:val="00667A90"/>
    <w:rsid w:val="00671C1F"/>
    <w:rsid w:val="006A2273"/>
    <w:rsid w:val="006A4AFE"/>
    <w:rsid w:val="006A6EB5"/>
    <w:rsid w:val="006B4239"/>
    <w:rsid w:val="006C0D32"/>
    <w:rsid w:val="006E378F"/>
    <w:rsid w:val="006F2F67"/>
    <w:rsid w:val="006F3C36"/>
    <w:rsid w:val="006F43D8"/>
    <w:rsid w:val="007048E7"/>
    <w:rsid w:val="007369C1"/>
    <w:rsid w:val="00736D09"/>
    <w:rsid w:val="007449B2"/>
    <w:rsid w:val="0075034F"/>
    <w:rsid w:val="00781BE9"/>
    <w:rsid w:val="00784E93"/>
    <w:rsid w:val="00797725"/>
    <w:rsid w:val="007A37C1"/>
    <w:rsid w:val="007B055C"/>
    <w:rsid w:val="007C3B4B"/>
    <w:rsid w:val="007C5A9A"/>
    <w:rsid w:val="007D3D22"/>
    <w:rsid w:val="00820939"/>
    <w:rsid w:val="00836A3C"/>
    <w:rsid w:val="0084150A"/>
    <w:rsid w:val="0087230D"/>
    <w:rsid w:val="00875D21"/>
    <w:rsid w:val="008B57E0"/>
    <w:rsid w:val="008D1DD4"/>
    <w:rsid w:val="008E65C7"/>
    <w:rsid w:val="008F08D9"/>
    <w:rsid w:val="00903B49"/>
    <w:rsid w:val="00915F9E"/>
    <w:rsid w:val="009176D8"/>
    <w:rsid w:val="0092106A"/>
    <w:rsid w:val="009342B9"/>
    <w:rsid w:val="009356CC"/>
    <w:rsid w:val="00937863"/>
    <w:rsid w:val="00937B8E"/>
    <w:rsid w:val="009539D1"/>
    <w:rsid w:val="00955CE3"/>
    <w:rsid w:val="00961CF2"/>
    <w:rsid w:val="009644F2"/>
    <w:rsid w:val="009679A3"/>
    <w:rsid w:val="0097260F"/>
    <w:rsid w:val="009809F3"/>
    <w:rsid w:val="00983942"/>
    <w:rsid w:val="00991F1F"/>
    <w:rsid w:val="009A3544"/>
    <w:rsid w:val="009B0082"/>
    <w:rsid w:val="009B0BF3"/>
    <w:rsid w:val="009B0E91"/>
    <w:rsid w:val="009B590D"/>
    <w:rsid w:val="009C252F"/>
    <w:rsid w:val="009C7963"/>
    <w:rsid w:val="009C7C1F"/>
    <w:rsid w:val="009E1DCC"/>
    <w:rsid w:val="009E395C"/>
    <w:rsid w:val="009E57B8"/>
    <w:rsid w:val="009F63BC"/>
    <w:rsid w:val="00A1190B"/>
    <w:rsid w:val="00A168C0"/>
    <w:rsid w:val="00A272A2"/>
    <w:rsid w:val="00A4506C"/>
    <w:rsid w:val="00A5538D"/>
    <w:rsid w:val="00A56B53"/>
    <w:rsid w:val="00A621DC"/>
    <w:rsid w:val="00A724B5"/>
    <w:rsid w:val="00A728EA"/>
    <w:rsid w:val="00A73A9E"/>
    <w:rsid w:val="00AA4CF9"/>
    <w:rsid w:val="00AB21D3"/>
    <w:rsid w:val="00AB7FEE"/>
    <w:rsid w:val="00AC253D"/>
    <w:rsid w:val="00AC6F98"/>
    <w:rsid w:val="00AD4724"/>
    <w:rsid w:val="00AE26F2"/>
    <w:rsid w:val="00AE3BC2"/>
    <w:rsid w:val="00AE4C80"/>
    <w:rsid w:val="00AE5F8E"/>
    <w:rsid w:val="00AE6872"/>
    <w:rsid w:val="00AF0DE6"/>
    <w:rsid w:val="00AF6C20"/>
    <w:rsid w:val="00B217F2"/>
    <w:rsid w:val="00B257DB"/>
    <w:rsid w:val="00B435A9"/>
    <w:rsid w:val="00B47BC7"/>
    <w:rsid w:val="00B64D29"/>
    <w:rsid w:val="00B72E56"/>
    <w:rsid w:val="00B96822"/>
    <w:rsid w:val="00BA376C"/>
    <w:rsid w:val="00BB6A5C"/>
    <w:rsid w:val="00BC0BC1"/>
    <w:rsid w:val="00BD764C"/>
    <w:rsid w:val="00BD7EFA"/>
    <w:rsid w:val="00BE4A91"/>
    <w:rsid w:val="00BF741F"/>
    <w:rsid w:val="00C04235"/>
    <w:rsid w:val="00C04A42"/>
    <w:rsid w:val="00C100DB"/>
    <w:rsid w:val="00C13148"/>
    <w:rsid w:val="00C36B7F"/>
    <w:rsid w:val="00C46522"/>
    <w:rsid w:val="00C46D09"/>
    <w:rsid w:val="00C62C46"/>
    <w:rsid w:val="00C679E1"/>
    <w:rsid w:val="00C77C5E"/>
    <w:rsid w:val="00C93FE5"/>
    <w:rsid w:val="00CA6B4D"/>
    <w:rsid w:val="00CB3BDA"/>
    <w:rsid w:val="00CC3651"/>
    <w:rsid w:val="00CC519E"/>
    <w:rsid w:val="00CD6975"/>
    <w:rsid w:val="00CE121E"/>
    <w:rsid w:val="00CE22B2"/>
    <w:rsid w:val="00CE51CE"/>
    <w:rsid w:val="00CF0070"/>
    <w:rsid w:val="00D000C1"/>
    <w:rsid w:val="00D1079F"/>
    <w:rsid w:val="00D12122"/>
    <w:rsid w:val="00D15C23"/>
    <w:rsid w:val="00D168CA"/>
    <w:rsid w:val="00D21A3B"/>
    <w:rsid w:val="00D23CD9"/>
    <w:rsid w:val="00D352A0"/>
    <w:rsid w:val="00D5729E"/>
    <w:rsid w:val="00D60905"/>
    <w:rsid w:val="00D715F0"/>
    <w:rsid w:val="00D71E91"/>
    <w:rsid w:val="00D86615"/>
    <w:rsid w:val="00D90119"/>
    <w:rsid w:val="00D9052C"/>
    <w:rsid w:val="00DA1471"/>
    <w:rsid w:val="00DA37BE"/>
    <w:rsid w:val="00DA77D3"/>
    <w:rsid w:val="00DC1014"/>
    <w:rsid w:val="00DC439B"/>
    <w:rsid w:val="00DC5C20"/>
    <w:rsid w:val="00DE68A8"/>
    <w:rsid w:val="00DF4B4C"/>
    <w:rsid w:val="00DF7470"/>
    <w:rsid w:val="00E021E3"/>
    <w:rsid w:val="00E0442E"/>
    <w:rsid w:val="00E07E80"/>
    <w:rsid w:val="00E153BE"/>
    <w:rsid w:val="00E30DEB"/>
    <w:rsid w:val="00E366EF"/>
    <w:rsid w:val="00E4186B"/>
    <w:rsid w:val="00E61A91"/>
    <w:rsid w:val="00E81410"/>
    <w:rsid w:val="00E81A96"/>
    <w:rsid w:val="00E86A69"/>
    <w:rsid w:val="00E91C1E"/>
    <w:rsid w:val="00EA18EC"/>
    <w:rsid w:val="00EA4205"/>
    <w:rsid w:val="00EB1E74"/>
    <w:rsid w:val="00EC5122"/>
    <w:rsid w:val="00ED2585"/>
    <w:rsid w:val="00ED49CB"/>
    <w:rsid w:val="00EE10BB"/>
    <w:rsid w:val="00EF1160"/>
    <w:rsid w:val="00F10E78"/>
    <w:rsid w:val="00F3140B"/>
    <w:rsid w:val="00F33FA6"/>
    <w:rsid w:val="00F4173A"/>
    <w:rsid w:val="00F554AF"/>
    <w:rsid w:val="00F70BEE"/>
    <w:rsid w:val="00F84526"/>
    <w:rsid w:val="00FA3F9E"/>
    <w:rsid w:val="00FB0374"/>
    <w:rsid w:val="00FC5ED4"/>
    <w:rsid w:val="00FD2FB9"/>
    <w:rsid w:val="00FD3AEB"/>
    <w:rsid w:val="00FE074D"/>
    <w:rsid w:val="00FF7F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metricconverter"/>
  <w:shapeDefaults>
    <o:shapedefaults v:ext="edit" spidmax="2050"/>
    <o:shapelayout v:ext="edit">
      <o:idmap v:ext="edit" data="1"/>
      <o:rules v:ext="edit">
        <o:r id="V:Rule4" type="connector" idref="#_x0000_s1039"/>
        <o:r id="V:Rule5" type="connector" idref="#_x0000_s1045"/>
        <o:r id="V:Rule6"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A20"/>
  </w:style>
  <w:style w:type="paragraph" w:styleId="6">
    <w:name w:val="heading 6"/>
    <w:basedOn w:val="a"/>
    <w:next w:val="a"/>
    <w:link w:val="60"/>
    <w:unhideWhenUsed/>
    <w:qFormat/>
    <w:rsid w:val="000B1371"/>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0A9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40A9A"/>
  </w:style>
  <w:style w:type="paragraph" w:styleId="a5">
    <w:name w:val="footer"/>
    <w:basedOn w:val="a"/>
    <w:link w:val="a6"/>
    <w:uiPriority w:val="99"/>
    <w:semiHidden/>
    <w:unhideWhenUsed/>
    <w:rsid w:val="00140A9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40A9A"/>
  </w:style>
  <w:style w:type="table" w:styleId="a7">
    <w:name w:val="Table Grid"/>
    <w:basedOn w:val="a1"/>
    <w:uiPriority w:val="59"/>
    <w:rsid w:val="00140A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link w:val="a9"/>
    <w:uiPriority w:val="34"/>
    <w:qFormat/>
    <w:rsid w:val="00140A9A"/>
    <w:pPr>
      <w:ind w:left="720"/>
      <w:contextualSpacing/>
    </w:pPr>
  </w:style>
  <w:style w:type="paragraph" w:customStyle="1" w:styleId="ConsPlusNormal">
    <w:name w:val="ConsPlusNormal"/>
    <w:rsid w:val="00140A9A"/>
    <w:pPr>
      <w:autoSpaceDE w:val="0"/>
      <w:autoSpaceDN w:val="0"/>
      <w:adjustRightInd w:val="0"/>
      <w:spacing w:after="0" w:line="240" w:lineRule="auto"/>
    </w:pPr>
    <w:rPr>
      <w:rFonts w:ascii="Arial" w:hAnsi="Arial" w:cs="Arial"/>
      <w:sz w:val="20"/>
      <w:szCs w:val="20"/>
    </w:rPr>
  </w:style>
  <w:style w:type="character" w:customStyle="1" w:styleId="a9">
    <w:name w:val="Абзац списка Знак"/>
    <w:link w:val="a8"/>
    <w:uiPriority w:val="34"/>
    <w:rsid w:val="00140A9A"/>
  </w:style>
  <w:style w:type="paragraph" w:customStyle="1" w:styleId="ConsPlusCell">
    <w:name w:val="ConsPlusCell"/>
    <w:rsid w:val="00140A9A"/>
    <w:pPr>
      <w:autoSpaceDE w:val="0"/>
      <w:autoSpaceDN w:val="0"/>
      <w:adjustRightInd w:val="0"/>
      <w:spacing w:after="0" w:line="240" w:lineRule="auto"/>
    </w:pPr>
    <w:rPr>
      <w:rFonts w:ascii="Arial" w:hAnsi="Arial" w:cs="Arial"/>
      <w:sz w:val="20"/>
      <w:szCs w:val="20"/>
    </w:rPr>
  </w:style>
  <w:style w:type="character" w:customStyle="1" w:styleId="apple-converted-space">
    <w:name w:val="apple-converted-space"/>
    <w:basedOn w:val="a0"/>
    <w:rsid w:val="00140A9A"/>
  </w:style>
  <w:style w:type="paragraph" w:customStyle="1" w:styleId="u">
    <w:name w:val="u"/>
    <w:basedOn w:val="a"/>
    <w:rsid w:val="00140A9A"/>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footnote text"/>
    <w:basedOn w:val="a"/>
    <w:link w:val="ab"/>
    <w:semiHidden/>
    <w:unhideWhenUsed/>
    <w:rsid w:val="00140A9A"/>
    <w:pPr>
      <w:spacing w:after="0" w:line="240" w:lineRule="auto"/>
    </w:pPr>
    <w:rPr>
      <w:sz w:val="20"/>
      <w:szCs w:val="20"/>
    </w:rPr>
  </w:style>
  <w:style w:type="character" w:customStyle="1" w:styleId="ab">
    <w:name w:val="Текст сноски Знак"/>
    <w:basedOn w:val="a0"/>
    <w:link w:val="aa"/>
    <w:uiPriority w:val="99"/>
    <w:semiHidden/>
    <w:rsid w:val="00140A9A"/>
    <w:rPr>
      <w:sz w:val="20"/>
      <w:szCs w:val="20"/>
    </w:rPr>
  </w:style>
  <w:style w:type="character" w:styleId="ac">
    <w:name w:val="footnote reference"/>
    <w:basedOn w:val="a0"/>
    <w:semiHidden/>
    <w:unhideWhenUsed/>
    <w:rsid w:val="00140A9A"/>
    <w:rPr>
      <w:vertAlign w:val="superscript"/>
    </w:rPr>
  </w:style>
  <w:style w:type="paragraph" w:styleId="ad">
    <w:name w:val="Normal (Web)"/>
    <w:basedOn w:val="a"/>
    <w:uiPriority w:val="99"/>
    <w:semiHidden/>
    <w:unhideWhenUsed/>
    <w:rsid w:val="00140A9A"/>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140A9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40A9A"/>
    <w:rPr>
      <w:rFonts w:ascii="Tahoma" w:hAnsi="Tahoma" w:cs="Tahoma"/>
      <w:sz w:val="16"/>
      <w:szCs w:val="16"/>
    </w:rPr>
  </w:style>
  <w:style w:type="character" w:styleId="af0">
    <w:name w:val="Hyperlink"/>
    <w:basedOn w:val="a0"/>
    <w:uiPriority w:val="99"/>
    <w:unhideWhenUsed/>
    <w:rsid w:val="00C36B7F"/>
    <w:rPr>
      <w:color w:val="0000FF"/>
      <w:u w:val="single"/>
    </w:rPr>
  </w:style>
  <w:style w:type="character" w:customStyle="1" w:styleId="60">
    <w:name w:val="Заголовок 6 Знак"/>
    <w:basedOn w:val="a0"/>
    <w:link w:val="6"/>
    <w:rsid w:val="000B1371"/>
    <w:rPr>
      <w:rFonts w:ascii="Times New Roman" w:eastAsia="Times New Roman" w:hAnsi="Times New Roman" w:cs="Times New Roman"/>
      <w:b/>
      <w:bCs/>
    </w:rPr>
  </w:style>
  <w:style w:type="paragraph" w:styleId="2">
    <w:name w:val="Body Text 2"/>
    <w:basedOn w:val="a"/>
    <w:link w:val="20"/>
    <w:uiPriority w:val="99"/>
    <w:unhideWhenUsed/>
    <w:rsid w:val="000B1371"/>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rsid w:val="000B1371"/>
    <w:rPr>
      <w:rFonts w:ascii="Calibri" w:eastAsia="Times New Roman" w:hAnsi="Calibri" w:cs="Times New Roman"/>
    </w:rPr>
  </w:style>
  <w:style w:type="paragraph" w:customStyle="1" w:styleId="FR1">
    <w:name w:val="FR1"/>
    <w:rsid w:val="000B1371"/>
    <w:pPr>
      <w:widowControl w:val="0"/>
      <w:snapToGrid w:val="0"/>
      <w:spacing w:before="480" w:after="0" w:line="240" w:lineRule="auto"/>
      <w:ind w:left="1680" w:right="200"/>
      <w:jc w:val="center"/>
    </w:pPr>
    <w:rPr>
      <w:rFonts w:ascii="Times New Roman" w:eastAsia="Times New Roman" w:hAnsi="Times New Roman" w:cs="Times New Roman"/>
      <w:b/>
      <w:sz w:val="40"/>
      <w:szCs w:val="20"/>
    </w:rPr>
  </w:style>
  <w:style w:type="paragraph" w:customStyle="1" w:styleId="-">
    <w:name w:val="Таблица - Шапка"/>
    <w:basedOn w:val="a"/>
    <w:link w:val="-0"/>
    <w:qFormat/>
    <w:rsid w:val="00496EF4"/>
    <w:pPr>
      <w:widowControl w:val="0"/>
      <w:autoSpaceDE w:val="0"/>
      <w:autoSpaceDN w:val="0"/>
      <w:adjustRightInd w:val="0"/>
      <w:spacing w:after="0" w:line="240" w:lineRule="auto"/>
      <w:jc w:val="center"/>
    </w:pPr>
    <w:rPr>
      <w:rFonts w:ascii="Times New Roman" w:eastAsia="Times New Roman" w:hAnsi="Times New Roman" w:cs="Times New Roman"/>
      <w:b/>
      <w:sz w:val="18"/>
      <w:szCs w:val="20"/>
    </w:rPr>
  </w:style>
  <w:style w:type="character" w:customStyle="1" w:styleId="-0">
    <w:name w:val="Таблица - Шапка Знак"/>
    <w:link w:val="-"/>
    <w:rsid w:val="00496EF4"/>
    <w:rPr>
      <w:rFonts w:ascii="Times New Roman" w:eastAsia="Times New Roman" w:hAnsi="Times New Roman" w:cs="Times New Roman"/>
      <w:b/>
      <w:sz w:val="18"/>
      <w:szCs w:val="20"/>
    </w:rPr>
  </w:style>
  <w:style w:type="paragraph" w:customStyle="1" w:styleId="-TR9">
    <w:name w:val="Таблица - TR9 центр"/>
    <w:basedOn w:val="a"/>
    <w:rsid w:val="00496EF4"/>
    <w:pPr>
      <w:widowControl w:val="0"/>
      <w:autoSpaceDE w:val="0"/>
      <w:autoSpaceDN w:val="0"/>
      <w:adjustRightInd w:val="0"/>
      <w:spacing w:after="0" w:line="240" w:lineRule="auto"/>
      <w:jc w:val="center"/>
    </w:pPr>
    <w:rPr>
      <w:rFonts w:ascii="Times New Roman" w:eastAsia="Times New Roman" w:hAnsi="Times New Roman" w:cs="Times New Roman"/>
      <w:sz w:val="18"/>
      <w:szCs w:val="20"/>
    </w:rPr>
  </w:style>
  <w:style w:type="paragraph" w:customStyle="1" w:styleId="-TR90">
    <w:name w:val="Таблица - TR9 слева"/>
    <w:basedOn w:val="a"/>
    <w:rsid w:val="00496EF4"/>
    <w:pPr>
      <w:widowControl w:val="0"/>
      <w:autoSpaceDE w:val="0"/>
      <w:autoSpaceDN w:val="0"/>
      <w:adjustRightInd w:val="0"/>
      <w:spacing w:after="0" w:line="240" w:lineRule="auto"/>
    </w:pPr>
    <w:rPr>
      <w:rFonts w:ascii="Times New Roman" w:eastAsia="Times New Roman" w:hAnsi="Times New Roman" w:cs="Times New Roman"/>
      <w:color w:val="000000"/>
      <w:sz w:val="18"/>
      <w:szCs w:val="20"/>
    </w:rPr>
  </w:style>
</w:styles>
</file>

<file path=word/webSettings.xml><?xml version="1.0" encoding="utf-8"?>
<w:webSettings xmlns:r="http://schemas.openxmlformats.org/officeDocument/2006/relationships" xmlns:w="http://schemas.openxmlformats.org/wordprocessingml/2006/main">
  <w:divs>
    <w:div w:id="199244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9F6CE40DDD1C854CF9650B1EAC928B63C955BE06F303521D2ECB12F1FE9pFN" TargetMode="External"/><Relationship Id="rId18" Type="http://schemas.openxmlformats.org/officeDocument/2006/relationships/hyperlink" Target="consultantplus://offline/ref=B9F6CE40DDD1C854CF9650B1EAC928B63C955AE16F343521D2ECB12F1F9F1243B4237BE8B6D458C6E6pAN" TargetMode="External"/><Relationship Id="rId26" Type="http://schemas.openxmlformats.org/officeDocument/2006/relationships/hyperlink" Target="http://www.voronezh-city.ru/" TargetMode="External"/><Relationship Id="rId39" Type="http://schemas.openxmlformats.org/officeDocument/2006/relationships/hyperlink" Target="http://adm-saransk.ru/" TargetMode="External"/><Relationship Id="rId3" Type="http://schemas.openxmlformats.org/officeDocument/2006/relationships/styles" Target="styles.xml"/><Relationship Id="rId21" Type="http://schemas.openxmlformats.org/officeDocument/2006/relationships/hyperlink" Target="consultantplus://offline/ref=D034B1AD713F878E31B8A129D395C4D746B0A54DB72488022F64690ADB6A2FB856431D2D1B484F947Ak5N" TargetMode="External"/><Relationship Id="rId34" Type="http://schemas.openxmlformats.org/officeDocument/2006/relationships/hyperlink" Target="http://admsovgav.ru/" TargetMode="External"/><Relationship Id="rId42" Type="http://schemas.openxmlformats.org/officeDocument/2006/relationships/hyperlink" Target="http://www.urbaneconomics.ru/" TargetMode="External"/><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8EA4FBD52F5C3586BBD9391F1052A59096B620186B427D437E37D6DA90oB57H" TargetMode="External"/><Relationship Id="rId17" Type="http://schemas.openxmlformats.org/officeDocument/2006/relationships/hyperlink" Target="consultantplus://offline/ref=B9F6CE40DDD1C854CF9650B1EAC928B63C955AE16F343521D2ECB12F1F9F1243B4237BE8B6D458C6E6pEN" TargetMode="External"/><Relationship Id="rId25" Type="http://schemas.openxmlformats.org/officeDocument/2006/relationships/hyperlink" Target="http://www.admbal.ru/" TargetMode="External"/><Relationship Id="rId33" Type="http://schemas.openxmlformats.org/officeDocument/2006/relationships/hyperlink" Target="http://www.gorodperm.ru/" TargetMode="External"/><Relationship Id="rId38" Type="http://schemas.openxmlformats.org/officeDocument/2006/relationships/hyperlink" Target="http://www.khabarovskadm.ru/" TargetMode="External"/><Relationship Id="rId46"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consultantplus://offline/ref=B9F6CE40DDD1C854CF9650B1EAC928B63C955BE06F303521D2ECB12F1F9F1243B4237BE8B6D55AC5E6p7N" TargetMode="External"/><Relationship Id="rId20" Type="http://schemas.openxmlformats.org/officeDocument/2006/relationships/hyperlink" Target="consultantplus://offline/ref=D034B1AD713F878E31B8A129D395C4D746B0A54DB72488022F64690ADB6A2FB856431D2D1B484E907Ak3N" TargetMode="External"/><Relationship Id="rId29" Type="http://schemas.openxmlformats.org/officeDocument/2006/relationships/hyperlink" Target="http://admmegion.ru/" TargetMode="External"/><Relationship Id="rId41" Type="http://schemas.openxmlformats.org/officeDocument/2006/relationships/hyperlink" Target="http://zakupk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EA4FBD52F5C3586BBD9391F1052A59090B4201A6D402049766EDAD897B878BF974B489B9993C8oC51H" TargetMode="External"/><Relationship Id="rId24" Type="http://schemas.openxmlformats.org/officeDocument/2006/relationships/hyperlink" Target="http://base.consultant.ru/" TargetMode="External"/><Relationship Id="rId32" Type="http://schemas.openxmlformats.org/officeDocument/2006/relationships/hyperlink" Target="http://orsk-adm.ru/" TargetMode="External"/><Relationship Id="rId37" Type="http://schemas.openxmlformats.org/officeDocument/2006/relationships/hyperlink" Target="http://www.ulan-ude-eg.ru/" TargetMode="External"/><Relationship Id="rId40" Type="http://schemas.openxmlformats.org/officeDocument/2006/relationships/hyperlink" Target="http://dsa.novo-sibirsk.ru/"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consultantplus://offline/ref=B9F6CE40DDD1C854CF9650B1EAC928B63C955BE06F303521D2ECB12F1F9F1243B4237BE8B6D45DC2E6pBN" TargetMode="External"/><Relationship Id="rId23" Type="http://schemas.openxmlformats.org/officeDocument/2006/relationships/hyperlink" Target="consultantplus://offline/ref=8D2071C097A57389BCE758D44639C4C73190D4DA44CE01990BD200B5311AA5CB11180C91511C4DBFzBG4O" TargetMode="External"/><Relationship Id="rId28" Type="http://schemas.openxmlformats.org/officeDocument/2006/relationships/hyperlink" Target="http://www.lipetskcity.ru/" TargetMode="External"/><Relationship Id="rId36" Type="http://schemas.openxmlformats.org/officeDocument/2006/relationships/hyperlink" Target="http://www.admin.tomsk.ru/" TargetMode="External"/><Relationship Id="rId49" Type="http://schemas.openxmlformats.org/officeDocument/2006/relationships/theme" Target="theme/theme1.xml"/><Relationship Id="rId10" Type="http://schemas.openxmlformats.org/officeDocument/2006/relationships/hyperlink" Target="consultantplus://offline/ref=8EA4FBD52F5C3586BBD9391F1052A59096B620186B427D437E37D6DA90oB57H" TargetMode="External"/><Relationship Id="rId19" Type="http://schemas.openxmlformats.org/officeDocument/2006/relationships/hyperlink" Target="consultantplus://offline/ref=B9F6CE40DDD1C854CF9650B1EAC928B63C955BE06F303521D2ECB12F1F9F1243B4237BE8B6D559CBE6pAN" TargetMode="External"/><Relationship Id="rId31" Type="http://schemas.openxmlformats.org/officeDocument/2006/relationships/hyperlink" Target="http://www.admin.orenburg.ru/" TargetMode="External"/><Relationship Id="rId44" Type="http://schemas.openxmlformats.org/officeDocument/2006/relationships/hyperlink" Target="http://www.genplanov.net/" TargetMode="External"/><Relationship Id="rId4" Type="http://schemas.openxmlformats.org/officeDocument/2006/relationships/settings" Target="settings.xml"/><Relationship Id="rId9" Type="http://schemas.openxmlformats.org/officeDocument/2006/relationships/hyperlink" Target="consultantplus://offline/ref=8EA4FBD52F5C3586BBD9391F1052A59096B620186B427D437E37D6DA90B727A89002449A9993C9C6o756H" TargetMode="External"/><Relationship Id="rId14" Type="http://schemas.openxmlformats.org/officeDocument/2006/relationships/hyperlink" Target="consultantplus://offline/ref=B9F6CE40DDD1C854CF9650B1EAC928B63C955BE06F303521D2ECB12F1F9F1243B4237BE8B6D55AC5E6pDN" TargetMode="External"/><Relationship Id="rId22" Type="http://schemas.openxmlformats.org/officeDocument/2006/relationships/hyperlink" Target="consultantplus://offline/ref=D034B1AD713F878E31B8A129D395C4D746B0A54DB72488022F64690ADB6A2FB856431D2D1B484F9D7Ak5N" TargetMode="External"/><Relationship Id="rId27" Type="http://schemas.openxmlformats.org/officeDocument/2006/relationships/hyperlink" Target="http://www.kemerovo.ru/" TargetMode="External"/><Relationship Id="rId30" Type="http://schemas.openxmlformats.org/officeDocument/2006/relationships/hyperlink" Target="http://citymurmansk.ru/" TargetMode="External"/><Relationship Id="rId35" Type="http://schemas.openxmlformats.org/officeDocument/2006/relationships/hyperlink" Target="http://www.tihoretsk-gorod.ru/" TargetMode="External"/><Relationship Id="rId43" Type="http://schemas.openxmlformats.org/officeDocument/2006/relationships/hyperlink" Target="http://multitender.ru/tenders/detail/3400391" TargetMode="External"/><Relationship Id="rId48" Type="http://schemas.openxmlformats.org/officeDocument/2006/relationships/fontTable" Target="fontTable.xml"/><Relationship Id="rId8" Type="http://schemas.openxmlformats.org/officeDocument/2006/relationships/hyperlink" Target="consultantplus://offline/ref=8EA4FBD52F5C3586BBD9391F1052A59096B620186B427D437E37D6DA90B727A89002449A9993C9C1o75DH"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admmegion.ru/munzak/konkurs/detail.php?ID=76576" TargetMode="External"/><Relationship Id="rId2" Type="http://schemas.openxmlformats.org/officeDocument/2006/relationships/hyperlink" Target="http://www.genplanov.net/" TargetMode="External"/><Relationship Id="rId1" Type="http://schemas.openxmlformats.org/officeDocument/2006/relationships/hyperlink" Target="http://base.consultant.ru/regbase/cgi/online.cgi?req=doc;base=RLAW091;n=68205" TargetMode="External"/><Relationship Id="rId5" Type="http://schemas.openxmlformats.org/officeDocument/2006/relationships/hyperlink" Target="http://zakupki.gov.ru/" TargetMode="External"/><Relationship Id="rId4"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831B8-F727-4A8A-89EE-78D943422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2234</TotalTime>
  <Pages>94</Pages>
  <Words>23576</Words>
  <Characters>134384</Characters>
  <Application>Microsoft Office Word</Application>
  <DocSecurity>0</DocSecurity>
  <Lines>1119</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FK</Company>
  <LinksUpToDate>false</LinksUpToDate>
  <CharactersWithSpaces>157645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2816</dc:creator>
  <cp:keywords/>
  <dc:description/>
  <cp:lastModifiedBy>2816</cp:lastModifiedBy>
  <cp:revision>202</cp:revision>
  <cp:lastPrinted>2013-05-23T04:51:00Z</cp:lastPrinted>
  <dcterms:created xsi:type="dcterms:W3CDTF">2013-05-15T07:47:00Z</dcterms:created>
  <dcterms:modified xsi:type="dcterms:W3CDTF">2013-05-23T05:32:00Z</dcterms:modified>
</cp:coreProperties>
</file>